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center"/>
        <w:tblLook w:val="04A0" w:firstRow="1" w:lastRow="0" w:firstColumn="1" w:lastColumn="0" w:noHBand="0" w:noVBand="1"/>
      </w:tblPr>
      <w:tblGrid>
        <w:gridCol w:w="4821"/>
        <w:gridCol w:w="4817"/>
      </w:tblGrid>
      <w:tr w:rsidR="002E67EB" w:rsidRPr="00385733" w14:paraId="236091F2" w14:textId="77777777" w:rsidTr="00FA51E3">
        <w:trPr>
          <w:jc w:val="center"/>
        </w:trPr>
        <w:tc>
          <w:tcPr>
            <w:tcW w:w="4927" w:type="dxa"/>
            <w:shd w:val="clear" w:color="auto" w:fill="auto"/>
          </w:tcPr>
          <w:p w14:paraId="18083088" w14:textId="06F20C69" w:rsidR="002E67EB" w:rsidRPr="0073369E" w:rsidRDefault="002E67EB" w:rsidP="00FA51E3">
            <w:pPr>
              <w:keepNext/>
              <w:tabs>
                <w:tab w:val="left" w:pos="1843"/>
              </w:tabs>
              <w:suppressAutoHyphens w:val="0"/>
              <w:spacing w:after="0"/>
              <w:jc w:val="left"/>
              <w:outlineLvl w:val="0"/>
              <w:rPr>
                <w:rFonts w:ascii="Times New Roman" w:hAnsi="Times New Roman" w:cs="Times New Roman"/>
                <w:b/>
                <w:sz w:val="20"/>
                <w:szCs w:val="20"/>
                <w:lang w:val="el-GR" w:eastAsia="el-GR"/>
              </w:rPr>
            </w:pPr>
            <w:r w:rsidRPr="0073369E">
              <w:rPr>
                <w:rFonts w:ascii="Times New Roman" w:hAnsi="Times New Roman" w:cs="Times New Roman"/>
                <w:b/>
                <w:sz w:val="20"/>
                <w:szCs w:val="20"/>
                <w:lang w:val="el-GR" w:eastAsia="el-GR"/>
              </w:rPr>
              <w:t xml:space="preserve">             </w:t>
            </w:r>
            <w:r w:rsidR="0053264C" w:rsidRPr="0095308C">
              <w:rPr>
                <w:noProof/>
                <w:sz w:val="24"/>
                <w:lang w:val="el-GR" w:eastAsia="el-GR"/>
              </w:rPr>
              <w:drawing>
                <wp:inline distT="0" distB="0" distL="0" distR="0" wp14:anchorId="74816098" wp14:editId="0D797109">
                  <wp:extent cx="561975" cy="571500"/>
                  <wp:effectExtent l="0" t="0" r="0" b="0"/>
                  <wp:docPr id="1" name="Picture 2" descr="200px-Coat_of_arms_of_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px-Coat_of_arms_of_Gree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p w14:paraId="0D3A7D18" w14:textId="77777777" w:rsidR="002E67EB" w:rsidRPr="0073369E" w:rsidRDefault="002E67EB" w:rsidP="00FA51E3">
            <w:pPr>
              <w:keepNext/>
              <w:tabs>
                <w:tab w:val="left" w:pos="1843"/>
              </w:tabs>
              <w:suppressAutoHyphens w:val="0"/>
              <w:spacing w:after="0"/>
              <w:jc w:val="left"/>
              <w:outlineLvl w:val="0"/>
              <w:rPr>
                <w:rFonts w:cs="Times New Roman"/>
                <w:b/>
                <w:sz w:val="24"/>
                <w:szCs w:val="20"/>
                <w:lang w:val="el-GR" w:eastAsia="el-GR"/>
              </w:rPr>
            </w:pPr>
            <w:r w:rsidRPr="0073369E">
              <w:rPr>
                <w:rFonts w:cs="Times New Roman"/>
                <w:b/>
                <w:sz w:val="24"/>
                <w:szCs w:val="20"/>
                <w:lang w:val="el-GR" w:eastAsia="el-GR"/>
              </w:rPr>
              <w:t xml:space="preserve">ΕΛΛΗΝΙΚΗ ΔΗΜΟΚΡΑΤΙΑ                    </w:t>
            </w:r>
            <w:r w:rsidRPr="0073369E">
              <w:rPr>
                <w:rFonts w:cs="Times New Roman"/>
                <w:b/>
                <w:sz w:val="24"/>
                <w:szCs w:val="20"/>
                <w:lang w:val="el-GR" w:eastAsia="el-GR"/>
              </w:rPr>
              <w:tab/>
              <w:t xml:space="preserve">         </w:t>
            </w:r>
            <w:r w:rsidRPr="0073369E">
              <w:rPr>
                <w:rFonts w:cs="Times New Roman"/>
                <w:b/>
                <w:sz w:val="24"/>
                <w:szCs w:val="20"/>
                <w:lang w:val="el-GR" w:eastAsia="el-GR"/>
              </w:rPr>
              <w:tab/>
            </w:r>
          </w:p>
          <w:p w14:paraId="17DDB13A" w14:textId="77777777" w:rsidR="002E67EB" w:rsidRPr="0073369E" w:rsidRDefault="002E67EB" w:rsidP="00FA51E3">
            <w:pPr>
              <w:suppressAutoHyphens w:val="0"/>
              <w:spacing w:after="0"/>
              <w:jc w:val="left"/>
              <w:rPr>
                <w:rFonts w:cs="Arial"/>
                <w:b/>
                <w:sz w:val="24"/>
                <w:szCs w:val="20"/>
                <w:lang w:val="el-GR" w:eastAsia="el-GR"/>
              </w:rPr>
            </w:pPr>
            <w:r w:rsidRPr="0073369E">
              <w:rPr>
                <w:rFonts w:cs="Arial"/>
                <w:b/>
                <w:sz w:val="24"/>
                <w:szCs w:val="20"/>
                <w:lang w:val="el-GR" w:eastAsia="el-GR"/>
              </w:rPr>
              <w:t>ΝΟΜΟΣ ΕΥΡΥΤΑΝΙΑΣ</w:t>
            </w:r>
            <w:r w:rsidRPr="0073369E">
              <w:rPr>
                <w:rFonts w:cs="Times New Roman"/>
                <w:b/>
                <w:sz w:val="24"/>
                <w:szCs w:val="20"/>
                <w:lang w:val="el-GR" w:eastAsia="el-GR"/>
              </w:rPr>
              <w:t xml:space="preserve"> </w:t>
            </w:r>
            <w:r w:rsidRPr="0073369E">
              <w:rPr>
                <w:rFonts w:cs="Times New Roman"/>
                <w:b/>
                <w:sz w:val="24"/>
                <w:szCs w:val="20"/>
                <w:lang w:val="el-GR" w:eastAsia="el-GR"/>
              </w:rPr>
              <w:tab/>
            </w:r>
            <w:r w:rsidRPr="0073369E">
              <w:rPr>
                <w:rFonts w:cs="Times New Roman"/>
                <w:b/>
                <w:sz w:val="24"/>
                <w:szCs w:val="20"/>
                <w:lang w:val="el-GR" w:eastAsia="el-GR"/>
              </w:rPr>
              <w:tab/>
            </w:r>
            <w:r w:rsidRPr="0073369E">
              <w:rPr>
                <w:rFonts w:cs="Times New Roman"/>
                <w:b/>
                <w:sz w:val="24"/>
                <w:szCs w:val="20"/>
                <w:lang w:val="el-GR" w:eastAsia="el-GR"/>
              </w:rPr>
              <w:tab/>
            </w:r>
            <w:r w:rsidRPr="0073369E">
              <w:rPr>
                <w:rFonts w:cs="Times New Roman"/>
                <w:b/>
                <w:sz w:val="24"/>
                <w:szCs w:val="20"/>
                <w:lang w:val="el-GR" w:eastAsia="el-GR"/>
              </w:rPr>
              <w:tab/>
              <w:t xml:space="preserve">                           </w:t>
            </w:r>
          </w:p>
          <w:p w14:paraId="2EE4B7B1" w14:textId="77777777" w:rsidR="002E67EB" w:rsidRPr="0073369E" w:rsidRDefault="002E67EB" w:rsidP="00FA51E3">
            <w:pPr>
              <w:suppressAutoHyphens w:val="0"/>
              <w:spacing w:after="0"/>
              <w:jc w:val="left"/>
              <w:rPr>
                <w:rFonts w:cs="Times New Roman"/>
                <w:b/>
                <w:sz w:val="24"/>
                <w:szCs w:val="20"/>
                <w:lang w:val="el-GR" w:eastAsia="el-GR"/>
              </w:rPr>
            </w:pPr>
            <w:r w:rsidRPr="0073369E">
              <w:rPr>
                <w:rFonts w:cs="Arial"/>
                <w:b/>
                <w:sz w:val="24"/>
                <w:szCs w:val="20"/>
                <w:lang w:val="el-GR" w:eastAsia="el-GR"/>
              </w:rPr>
              <w:t xml:space="preserve">ΔΗΜΟΣ ΑΓΡΑΦΩΝ </w:t>
            </w:r>
            <w:r w:rsidRPr="0073369E">
              <w:rPr>
                <w:rFonts w:cs="Arial"/>
                <w:b/>
                <w:sz w:val="24"/>
                <w:szCs w:val="20"/>
                <w:lang w:val="el-GR" w:eastAsia="el-GR"/>
              </w:rPr>
              <w:tab/>
            </w:r>
            <w:r w:rsidRPr="0073369E">
              <w:rPr>
                <w:rFonts w:cs="Arial"/>
                <w:b/>
                <w:sz w:val="24"/>
                <w:szCs w:val="20"/>
                <w:lang w:val="el-GR" w:eastAsia="el-GR"/>
              </w:rPr>
              <w:tab/>
            </w:r>
            <w:r w:rsidRPr="0073369E">
              <w:rPr>
                <w:rFonts w:cs="Arial"/>
                <w:b/>
                <w:sz w:val="24"/>
                <w:szCs w:val="20"/>
                <w:lang w:val="el-GR" w:eastAsia="el-GR"/>
              </w:rPr>
              <w:tab/>
              <w:t xml:space="preserve"> </w:t>
            </w:r>
            <w:r w:rsidRPr="0073369E">
              <w:rPr>
                <w:rFonts w:cs="Arial"/>
                <w:b/>
                <w:sz w:val="24"/>
                <w:szCs w:val="20"/>
                <w:lang w:val="el-GR" w:eastAsia="el-GR"/>
              </w:rPr>
              <w:tab/>
              <w:t xml:space="preserve">                           </w:t>
            </w:r>
          </w:p>
          <w:p w14:paraId="1767CEEE" w14:textId="77777777" w:rsidR="002E67EB" w:rsidRPr="008512F5" w:rsidRDefault="002E67EB" w:rsidP="008512F5">
            <w:pPr>
              <w:suppressAutoHyphens w:val="0"/>
              <w:spacing w:after="0"/>
              <w:jc w:val="left"/>
              <w:rPr>
                <w:rFonts w:cs="Times New Roman"/>
                <w:caps/>
                <w:sz w:val="24"/>
                <w:szCs w:val="22"/>
                <w:lang w:val="el-GR" w:eastAsia="el-GR"/>
              </w:rPr>
            </w:pPr>
            <w:r w:rsidRPr="0073369E">
              <w:rPr>
                <w:rFonts w:cs="Times New Roman"/>
                <w:caps/>
                <w:sz w:val="24"/>
                <w:szCs w:val="22"/>
                <w:lang w:val="el-GR" w:eastAsia="el-GR"/>
              </w:rPr>
              <w:t>Τ</w:t>
            </w:r>
            <w:r w:rsidRPr="0073369E">
              <w:rPr>
                <w:rFonts w:cs="Times New Roman"/>
                <w:caps/>
                <w:sz w:val="23"/>
                <w:szCs w:val="23"/>
                <w:lang w:val="el-GR" w:eastAsia="el-GR"/>
              </w:rPr>
              <w:t>μήμα</w:t>
            </w:r>
            <w:r w:rsidRPr="0073369E">
              <w:rPr>
                <w:rFonts w:cs="Times New Roman"/>
                <w:caps/>
                <w:sz w:val="24"/>
                <w:szCs w:val="22"/>
                <w:lang w:val="el-GR" w:eastAsia="el-GR"/>
              </w:rPr>
              <w:t xml:space="preserve"> </w:t>
            </w:r>
            <w:r w:rsidR="00635521">
              <w:rPr>
                <w:rFonts w:cs="Times New Roman"/>
                <w:caps/>
                <w:sz w:val="24"/>
                <w:szCs w:val="22"/>
                <w:lang w:val="el-GR" w:eastAsia="el-GR"/>
              </w:rPr>
              <w:t>Π</w:t>
            </w:r>
            <w:r w:rsidRPr="0073369E">
              <w:rPr>
                <w:rFonts w:cs="Times New Roman"/>
                <w:caps/>
                <w:sz w:val="23"/>
                <w:szCs w:val="23"/>
                <w:lang w:val="el-GR" w:eastAsia="el-GR"/>
              </w:rPr>
              <w:t>ε</w:t>
            </w:r>
            <w:r w:rsidR="00635521">
              <w:rPr>
                <w:rFonts w:cs="Times New Roman"/>
                <w:caps/>
                <w:sz w:val="23"/>
                <w:szCs w:val="23"/>
                <w:lang w:val="el-GR" w:eastAsia="el-GR"/>
              </w:rPr>
              <w:t xml:space="preserve">ΡΙΒΑΛΛΟΝΤΟΣ, </w:t>
            </w:r>
            <w:r w:rsidR="00635521">
              <w:rPr>
                <w:rFonts w:cs="Times New Roman"/>
                <w:caps/>
                <w:sz w:val="24"/>
                <w:szCs w:val="22"/>
                <w:lang w:val="el-GR" w:eastAsia="el-GR"/>
              </w:rPr>
              <w:t>Κ</w:t>
            </w:r>
            <w:r w:rsidR="00635521">
              <w:rPr>
                <w:rFonts w:cs="Times New Roman"/>
                <w:caps/>
                <w:sz w:val="23"/>
                <w:szCs w:val="23"/>
                <w:lang w:val="el-GR" w:eastAsia="el-GR"/>
              </w:rPr>
              <w:t>ΑΘΑ</w:t>
            </w:r>
            <w:r w:rsidRPr="0073369E">
              <w:rPr>
                <w:rFonts w:cs="Times New Roman"/>
                <w:caps/>
                <w:sz w:val="23"/>
                <w:szCs w:val="23"/>
                <w:lang w:val="el-GR" w:eastAsia="el-GR"/>
              </w:rPr>
              <w:t>ρι</w:t>
            </w:r>
            <w:r w:rsidR="00635521">
              <w:rPr>
                <w:rFonts w:cs="Times New Roman"/>
                <w:caps/>
                <w:sz w:val="23"/>
                <w:szCs w:val="23"/>
                <w:lang w:val="el-GR" w:eastAsia="el-GR"/>
              </w:rPr>
              <w:t>ΟΤΗΤΑΣ,</w:t>
            </w:r>
            <w:r w:rsidRPr="0073369E">
              <w:rPr>
                <w:rFonts w:cs="Times New Roman"/>
                <w:caps/>
                <w:sz w:val="24"/>
                <w:szCs w:val="22"/>
                <w:lang w:val="el-GR" w:eastAsia="el-GR"/>
              </w:rPr>
              <w:br/>
            </w:r>
            <w:r w:rsidR="00635521">
              <w:rPr>
                <w:rFonts w:cs="Times New Roman"/>
                <w:caps/>
                <w:sz w:val="24"/>
                <w:szCs w:val="22"/>
                <w:lang w:val="el-GR" w:eastAsia="el-GR"/>
              </w:rPr>
              <w:t>Α</w:t>
            </w:r>
            <w:r w:rsidR="00635521">
              <w:rPr>
                <w:rFonts w:cs="Times New Roman"/>
                <w:caps/>
                <w:sz w:val="23"/>
                <w:szCs w:val="23"/>
                <w:lang w:val="el-GR" w:eastAsia="el-GR"/>
              </w:rPr>
              <w:t>ΝΑΚΥΚΛΩΣΗ</w:t>
            </w:r>
            <w:r w:rsidRPr="0073369E">
              <w:rPr>
                <w:rFonts w:cs="Times New Roman"/>
                <w:caps/>
                <w:sz w:val="23"/>
                <w:szCs w:val="23"/>
                <w:lang w:val="el-GR" w:eastAsia="el-GR"/>
              </w:rPr>
              <w:t>Σ</w:t>
            </w:r>
            <w:r w:rsidRPr="0073369E">
              <w:rPr>
                <w:rFonts w:cs="Times New Roman"/>
                <w:caps/>
                <w:sz w:val="24"/>
                <w:szCs w:val="22"/>
                <w:lang w:val="el-GR" w:eastAsia="el-GR"/>
              </w:rPr>
              <w:t xml:space="preserve"> &amp; Π</w:t>
            </w:r>
            <w:r w:rsidRPr="0073369E">
              <w:rPr>
                <w:rFonts w:cs="Times New Roman"/>
                <w:caps/>
                <w:sz w:val="23"/>
                <w:szCs w:val="23"/>
                <w:lang w:val="el-GR" w:eastAsia="el-GR"/>
              </w:rPr>
              <w:t>Ρ</w:t>
            </w:r>
            <w:r w:rsidR="00635521">
              <w:rPr>
                <w:rFonts w:cs="Times New Roman"/>
                <w:caps/>
                <w:sz w:val="23"/>
                <w:szCs w:val="23"/>
                <w:lang w:val="el-GR" w:eastAsia="el-GR"/>
              </w:rPr>
              <w:t>Α</w:t>
            </w:r>
            <w:r w:rsidRPr="0073369E">
              <w:rPr>
                <w:rFonts w:cs="Times New Roman"/>
                <w:caps/>
                <w:sz w:val="23"/>
                <w:szCs w:val="23"/>
                <w:lang w:val="el-GR" w:eastAsia="el-GR"/>
              </w:rPr>
              <w:t>Σ</w:t>
            </w:r>
            <w:r w:rsidR="00635521">
              <w:rPr>
                <w:rFonts w:cs="Times New Roman"/>
                <w:caps/>
                <w:sz w:val="23"/>
                <w:szCs w:val="23"/>
                <w:lang w:val="el-GR" w:eastAsia="el-GR"/>
              </w:rPr>
              <w:t>ΙΝΟΥ</w:t>
            </w:r>
            <w:r w:rsidRPr="0073369E">
              <w:rPr>
                <w:rFonts w:cs="Times New Roman"/>
                <w:caps/>
                <w:sz w:val="24"/>
                <w:szCs w:val="22"/>
                <w:lang w:val="el-GR" w:eastAsia="el-GR"/>
              </w:rPr>
              <w:t xml:space="preserve"> </w:t>
            </w:r>
          </w:p>
        </w:tc>
        <w:tc>
          <w:tcPr>
            <w:tcW w:w="4927" w:type="dxa"/>
            <w:shd w:val="clear" w:color="auto" w:fill="auto"/>
          </w:tcPr>
          <w:p w14:paraId="047A3AD6" w14:textId="77777777" w:rsidR="00237F37" w:rsidRPr="00454507" w:rsidRDefault="00454507" w:rsidP="00454507">
            <w:pPr>
              <w:pStyle w:val="16"/>
              <w:jc w:val="center"/>
              <w:rPr>
                <w:b/>
                <w:bCs/>
                <w:color w:val="000000"/>
                <w:sz w:val="23"/>
                <w:szCs w:val="23"/>
                <w:u w:val="single"/>
                <w:lang w:val="el-GR"/>
              </w:rPr>
            </w:pPr>
            <w:r w:rsidRPr="00454507">
              <w:rPr>
                <w:bCs/>
                <w:color w:val="000000"/>
                <w:sz w:val="23"/>
                <w:szCs w:val="23"/>
                <w:lang w:val="el-GR"/>
              </w:rPr>
              <w:t xml:space="preserve">  </w:t>
            </w:r>
            <w:r w:rsidR="008512F5">
              <w:rPr>
                <w:bCs/>
                <w:color w:val="000000"/>
                <w:sz w:val="23"/>
                <w:szCs w:val="23"/>
                <w:lang w:val="el-GR"/>
              </w:rPr>
              <w:br/>
            </w:r>
            <w:r w:rsidR="003B24FC" w:rsidRPr="00454507">
              <w:rPr>
                <w:b/>
                <w:bCs/>
                <w:color w:val="000000"/>
                <w:sz w:val="23"/>
                <w:szCs w:val="23"/>
                <w:u w:val="single"/>
                <w:lang w:val="el-GR"/>
              </w:rPr>
              <w:t>ΑΝΑΡΤΗΤΕΑ ΣΤΟ ΔΙΑΔΙΚΤΥΟ</w:t>
            </w:r>
          </w:p>
          <w:p w14:paraId="602FC3F6" w14:textId="77777777" w:rsidR="00237F37" w:rsidRPr="008512F5" w:rsidRDefault="00237F37" w:rsidP="00237F37">
            <w:pPr>
              <w:pStyle w:val="16"/>
              <w:jc w:val="left"/>
              <w:rPr>
                <w:b/>
                <w:bCs/>
                <w:color w:val="000000"/>
                <w:sz w:val="4"/>
                <w:lang w:val="el-GR"/>
              </w:rPr>
            </w:pPr>
          </w:p>
          <w:p w14:paraId="237D9241" w14:textId="77777777" w:rsidR="002E67EB" w:rsidRPr="00237F37" w:rsidRDefault="00237F37" w:rsidP="00237F37">
            <w:pPr>
              <w:pStyle w:val="16"/>
              <w:jc w:val="left"/>
              <w:rPr>
                <w:rFonts w:cs="Arial Unicode MS"/>
                <w:color w:val="000000"/>
                <w:sz w:val="24"/>
                <w:szCs w:val="22"/>
                <w:lang w:val="el-GR" w:eastAsia="en-US"/>
              </w:rPr>
            </w:pPr>
            <w:r>
              <w:rPr>
                <w:b/>
                <w:bCs/>
                <w:color w:val="000000"/>
                <w:sz w:val="24"/>
                <w:lang w:val="el-GR"/>
              </w:rPr>
              <w:t xml:space="preserve">                   </w:t>
            </w:r>
            <w:r w:rsidRPr="00237F37">
              <w:rPr>
                <w:b/>
                <w:bCs/>
                <w:color w:val="000000"/>
                <w:sz w:val="24"/>
                <w:vertAlign w:val="superscript"/>
                <w:lang w:val="el-GR"/>
              </w:rPr>
              <w:t xml:space="preserve"> </w:t>
            </w:r>
            <w:r w:rsidR="00385733" w:rsidRPr="00385733">
              <w:rPr>
                <w:b/>
                <w:bCs/>
                <w:color w:val="000000"/>
                <w:sz w:val="24"/>
                <w:lang w:val="el-GR"/>
              </w:rPr>
              <w:t>«</w:t>
            </w:r>
            <w:r w:rsidR="00385733" w:rsidRPr="00385733">
              <w:rPr>
                <w:b/>
                <w:bCs/>
                <w:color w:val="000000"/>
                <w:szCs w:val="22"/>
                <w:lang w:val="el-GR"/>
              </w:rPr>
              <w:t xml:space="preserve">ΠΡΟΜΗΘΕΙΑ ΜΗΧΑΝΗΜΑΤΩΝ ΕΡΓΟΥ </w:t>
            </w:r>
            <w:r w:rsidR="00385733">
              <w:rPr>
                <w:b/>
                <w:bCs/>
                <w:color w:val="000000"/>
                <w:szCs w:val="22"/>
                <w:lang w:val="el-GR"/>
              </w:rPr>
              <w:t xml:space="preserve">       </w:t>
            </w:r>
            <w:r w:rsidR="00385733">
              <w:rPr>
                <w:b/>
                <w:bCs/>
                <w:color w:val="000000"/>
                <w:szCs w:val="22"/>
                <w:lang w:val="el-GR"/>
              </w:rPr>
              <w:br/>
              <w:t xml:space="preserve">                      </w:t>
            </w:r>
            <w:r w:rsidR="00385733" w:rsidRPr="00385733">
              <w:rPr>
                <w:b/>
                <w:bCs/>
                <w:color w:val="000000"/>
                <w:szCs w:val="22"/>
                <w:lang w:val="el-GR"/>
              </w:rPr>
              <w:t>ΚΑ</w:t>
            </w:r>
            <w:r w:rsidR="00385733">
              <w:rPr>
                <w:b/>
                <w:bCs/>
                <w:color w:val="000000"/>
                <w:szCs w:val="22"/>
                <w:lang w:val="el-GR"/>
              </w:rPr>
              <w:t xml:space="preserve">Ι </w:t>
            </w:r>
            <w:r w:rsidR="00385733" w:rsidRPr="00385733">
              <w:rPr>
                <w:b/>
                <w:bCs/>
                <w:color w:val="000000"/>
                <w:szCs w:val="22"/>
                <w:lang w:val="el-GR"/>
              </w:rPr>
              <w:t>ΣΥΝΟΔΕΥΤΙΚΟΥ ΕΞΟΠΛΙΣΜΟΥ ΤΟΥ</w:t>
            </w:r>
            <w:r w:rsidR="00385733">
              <w:rPr>
                <w:b/>
                <w:bCs/>
                <w:color w:val="000000"/>
                <w:szCs w:val="22"/>
                <w:lang w:val="el-GR"/>
              </w:rPr>
              <w:t xml:space="preserve">   </w:t>
            </w:r>
            <w:r w:rsidR="00385733">
              <w:rPr>
                <w:b/>
                <w:bCs/>
                <w:color w:val="000000"/>
                <w:szCs w:val="22"/>
                <w:lang w:val="el-GR"/>
              </w:rPr>
              <w:br/>
              <w:t xml:space="preserve">                      </w:t>
            </w:r>
            <w:r w:rsidR="00385733" w:rsidRPr="00385733">
              <w:rPr>
                <w:b/>
                <w:bCs/>
                <w:color w:val="000000"/>
                <w:szCs w:val="22"/>
                <w:lang w:val="el-GR"/>
              </w:rPr>
              <w:t>ΔΗΜΟΥ</w:t>
            </w:r>
            <w:r w:rsidR="00385733">
              <w:rPr>
                <w:b/>
                <w:bCs/>
                <w:color w:val="000000"/>
                <w:szCs w:val="22"/>
                <w:lang w:val="el-GR"/>
              </w:rPr>
              <w:t xml:space="preserve"> </w:t>
            </w:r>
            <w:r w:rsidR="00385733" w:rsidRPr="00385733">
              <w:rPr>
                <w:b/>
                <w:bCs/>
                <w:color w:val="000000"/>
                <w:szCs w:val="22"/>
                <w:lang w:val="el-GR"/>
              </w:rPr>
              <w:t>ΑΓΡΑΦΩΝ»</w:t>
            </w:r>
            <w:r w:rsidR="00385733">
              <w:rPr>
                <w:b/>
                <w:bCs/>
                <w:color w:val="000000"/>
                <w:szCs w:val="22"/>
                <w:lang w:val="el-GR"/>
              </w:rPr>
              <w:br/>
              <w:t xml:space="preserve">                   </w:t>
            </w:r>
            <w:r w:rsidR="00385733" w:rsidRPr="002D445D">
              <w:rPr>
                <w:b/>
                <w:bCs/>
                <w:color w:val="000000"/>
                <w:szCs w:val="22"/>
                <w:vertAlign w:val="subscript"/>
                <w:lang w:val="el-GR"/>
              </w:rPr>
              <w:t xml:space="preserve"> </w:t>
            </w:r>
            <w:r w:rsidR="00385733">
              <w:rPr>
                <w:b/>
                <w:bCs/>
                <w:color w:val="000000"/>
                <w:szCs w:val="22"/>
                <w:lang w:val="el-GR"/>
              </w:rPr>
              <w:t xml:space="preserve">  </w:t>
            </w:r>
            <w:r w:rsidR="00385733" w:rsidRPr="00385733">
              <w:rPr>
                <w:bCs/>
                <w:color w:val="000000"/>
                <w:szCs w:val="22"/>
                <w:lang w:val="el-GR"/>
              </w:rPr>
              <w:t>Αριθμ. Πρωτ</w:t>
            </w:r>
            <w:r w:rsidR="00385733" w:rsidRPr="00907E72">
              <w:rPr>
                <w:bCs/>
                <w:color w:val="000000"/>
                <w:szCs w:val="22"/>
                <w:lang w:val="el-GR"/>
              </w:rPr>
              <w:t>.</w:t>
            </w:r>
            <w:r w:rsidR="00385733" w:rsidRPr="00907E72">
              <w:rPr>
                <w:b/>
                <w:bCs/>
                <w:color w:val="000000"/>
                <w:szCs w:val="22"/>
                <w:lang w:val="el-GR"/>
              </w:rPr>
              <w:t xml:space="preserve"> </w:t>
            </w:r>
            <w:r w:rsidR="00B45E39" w:rsidRPr="008512F5">
              <w:rPr>
                <w:b/>
                <w:bCs/>
                <w:szCs w:val="22"/>
                <w:lang w:val="el-GR"/>
              </w:rPr>
              <w:t>9641</w:t>
            </w:r>
            <w:r w:rsidR="00385733" w:rsidRPr="00907E72">
              <w:rPr>
                <w:b/>
                <w:bCs/>
                <w:szCs w:val="22"/>
                <w:lang w:val="el-GR"/>
              </w:rPr>
              <w:t>/</w:t>
            </w:r>
            <w:r w:rsidR="00FD1F98" w:rsidRPr="008512F5">
              <w:rPr>
                <w:b/>
                <w:bCs/>
                <w:szCs w:val="22"/>
                <w:lang w:val="el-GR"/>
              </w:rPr>
              <w:t>15</w:t>
            </w:r>
            <w:r w:rsidR="0082527D" w:rsidRPr="008512F5">
              <w:rPr>
                <w:b/>
                <w:bCs/>
                <w:szCs w:val="22"/>
                <w:lang w:val="el-GR"/>
              </w:rPr>
              <w:t>-</w:t>
            </w:r>
            <w:r w:rsidR="00385733" w:rsidRPr="00907E72">
              <w:rPr>
                <w:b/>
                <w:bCs/>
                <w:szCs w:val="22"/>
                <w:lang w:val="el-GR"/>
              </w:rPr>
              <w:t>11</w:t>
            </w:r>
            <w:r w:rsidR="0082527D" w:rsidRPr="008512F5">
              <w:rPr>
                <w:b/>
                <w:bCs/>
                <w:szCs w:val="22"/>
                <w:lang w:val="el-GR"/>
              </w:rPr>
              <w:t>-</w:t>
            </w:r>
            <w:r w:rsidR="00385733" w:rsidRPr="00907E72">
              <w:rPr>
                <w:b/>
                <w:bCs/>
                <w:szCs w:val="22"/>
                <w:lang w:val="el-GR"/>
              </w:rPr>
              <w:t>2021</w:t>
            </w:r>
            <w:r w:rsidR="00385733">
              <w:rPr>
                <w:b/>
                <w:bCs/>
                <w:szCs w:val="22"/>
                <w:highlight w:val="yellow"/>
                <w:lang w:val="el-GR"/>
              </w:rPr>
              <w:br/>
            </w:r>
            <w:r w:rsidR="00385733" w:rsidRPr="00237F37">
              <w:rPr>
                <w:b/>
                <w:bCs/>
                <w:color w:val="000000"/>
                <w:szCs w:val="22"/>
                <w:lang w:val="el-GR"/>
              </w:rPr>
              <w:t xml:space="preserve">                  </w:t>
            </w:r>
            <w:r w:rsidR="00385733" w:rsidRPr="002D445D">
              <w:rPr>
                <w:b/>
                <w:bCs/>
                <w:color w:val="000000"/>
                <w:szCs w:val="22"/>
                <w:vertAlign w:val="subscript"/>
                <w:lang w:val="el-GR"/>
              </w:rPr>
              <w:t xml:space="preserve"> </w:t>
            </w:r>
            <w:r w:rsidR="00385733" w:rsidRPr="00237F37">
              <w:rPr>
                <w:b/>
                <w:bCs/>
                <w:color w:val="000000"/>
                <w:szCs w:val="22"/>
                <w:lang w:val="el-GR"/>
              </w:rPr>
              <w:t xml:space="preserve">   </w:t>
            </w:r>
            <w:r w:rsidR="00385733" w:rsidRPr="00237F37">
              <w:rPr>
                <w:bCs/>
                <w:color w:val="000000"/>
                <w:szCs w:val="22"/>
                <w:lang w:val="el-GR"/>
              </w:rPr>
              <w:t>Αριθμ. Μελέτης:</w:t>
            </w:r>
            <w:r w:rsidR="00385733" w:rsidRPr="00237F37">
              <w:rPr>
                <w:b/>
                <w:bCs/>
                <w:color w:val="000000"/>
                <w:szCs w:val="22"/>
                <w:lang w:val="el-GR"/>
              </w:rPr>
              <w:t xml:space="preserve"> 23/2021</w:t>
            </w:r>
            <w:r w:rsidR="00385733" w:rsidRPr="00237F37">
              <w:rPr>
                <w:b/>
                <w:bCs/>
                <w:color w:val="000000"/>
                <w:szCs w:val="22"/>
                <w:lang w:val="el-GR"/>
              </w:rPr>
              <w:br/>
            </w:r>
            <w:r w:rsidR="00385733">
              <w:rPr>
                <w:b/>
                <w:bCs/>
                <w:color w:val="000000"/>
                <w:szCs w:val="22"/>
                <w:lang w:val="el-GR"/>
              </w:rPr>
              <w:t xml:space="preserve">                     </w:t>
            </w:r>
            <w:r w:rsidR="00385733" w:rsidRPr="00385733">
              <w:rPr>
                <w:b/>
                <w:bCs/>
                <w:color w:val="000000"/>
                <w:szCs w:val="22"/>
                <w:vertAlign w:val="subscript"/>
                <w:lang w:val="el-GR"/>
              </w:rPr>
              <w:t xml:space="preserve"> </w:t>
            </w:r>
            <w:r w:rsidR="00385733" w:rsidRPr="00385733">
              <w:rPr>
                <w:bCs/>
                <w:color w:val="000000"/>
                <w:szCs w:val="22"/>
                <w:lang w:val="el-GR"/>
              </w:rPr>
              <w:t>Προϋπολογισμός</w:t>
            </w:r>
            <w:r w:rsidR="00385733" w:rsidRPr="00237F37">
              <w:rPr>
                <w:bCs/>
                <w:color w:val="000000"/>
                <w:szCs w:val="22"/>
                <w:lang w:val="el-GR"/>
              </w:rPr>
              <w:t>:</w:t>
            </w:r>
            <w:r w:rsidR="00385733" w:rsidRPr="00237F37">
              <w:rPr>
                <w:b/>
                <w:bCs/>
                <w:color w:val="000000"/>
                <w:szCs w:val="22"/>
                <w:lang w:val="el-GR"/>
              </w:rPr>
              <w:t xml:space="preserve"> 371.000,00 €</w:t>
            </w:r>
            <w:r>
              <w:rPr>
                <w:b/>
                <w:bCs/>
                <w:color w:val="000000"/>
                <w:szCs w:val="22"/>
                <w:lang w:val="el-GR"/>
              </w:rPr>
              <w:t xml:space="preserve"> </w:t>
            </w:r>
          </w:p>
        </w:tc>
      </w:tr>
    </w:tbl>
    <w:p w14:paraId="4ACBAB95" w14:textId="77777777" w:rsidR="002E67EB" w:rsidRDefault="002E67EB" w:rsidP="002E67EB">
      <w:pPr>
        <w:pStyle w:val="normalwithoutspacing"/>
        <w:jc w:val="left"/>
        <w:rPr>
          <w:szCs w:val="22"/>
        </w:rPr>
      </w:pPr>
    </w:p>
    <w:p w14:paraId="02825597" w14:textId="77777777" w:rsidR="002E67EB" w:rsidRDefault="002E67EB" w:rsidP="000D6904">
      <w:pPr>
        <w:pStyle w:val="normalwithoutspacing"/>
        <w:ind w:left="5245"/>
        <w:jc w:val="left"/>
        <w:rPr>
          <w:szCs w:val="22"/>
        </w:rPr>
      </w:pPr>
    </w:p>
    <w:p w14:paraId="5D1A28E4" w14:textId="77777777" w:rsidR="000D6904" w:rsidRPr="000D6904" w:rsidRDefault="000D6904" w:rsidP="000D6904">
      <w:pPr>
        <w:pStyle w:val="normalwithoutspacing"/>
        <w:ind w:left="5245"/>
        <w:jc w:val="left"/>
        <w:rPr>
          <w:b/>
          <w:bCs/>
          <w:color w:val="000000"/>
          <w:szCs w:val="22"/>
        </w:rPr>
      </w:pPr>
      <w:r>
        <w:rPr>
          <w:szCs w:val="22"/>
        </w:rPr>
        <w:t xml:space="preserve">                                                                                                              </w:t>
      </w:r>
    </w:p>
    <w:p w14:paraId="4F9FA505" w14:textId="77777777" w:rsidR="000D6904" w:rsidRPr="000D6904" w:rsidRDefault="000D6904" w:rsidP="000D6904">
      <w:pPr>
        <w:spacing w:before="92"/>
        <w:ind w:left="132"/>
        <w:rPr>
          <w:b/>
          <w:bCs/>
          <w:color w:val="000000"/>
          <w:szCs w:val="22"/>
          <w:lang w:val="el-GR"/>
        </w:rPr>
      </w:pPr>
      <w:r w:rsidRPr="000D6904">
        <w:rPr>
          <w:b/>
          <w:bCs/>
          <w:color w:val="000000"/>
          <w:szCs w:val="22"/>
          <w:lang w:val="el-GR"/>
        </w:rPr>
        <w:t xml:space="preserve">                                                                                             </w:t>
      </w:r>
      <w:r>
        <w:rPr>
          <w:b/>
          <w:bCs/>
          <w:color w:val="000000"/>
          <w:szCs w:val="22"/>
          <w:lang w:val="el-GR"/>
        </w:rPr>
        <w:t xml:space="preserve">        </w:t>
      </w:r>
      <w:r w:rsidRPr="000D6904">
        <w:rPr>
          <w:b/>
          <w:bCs/>
          <w:color w:val="000000"/>
          <w:szCs w:val="22"/>
          <w:lang w:val="el-GR"/>
        </w:rPr>
        <w:t xml:space="preserve">  </w:t>
      </w:r>
    </w:p>
    <w:p w14:paraId="3A8A9AC4" w14:textId="77777777" w:rsidR="003929DA" w:rsidRDefault="003929DA">
      <w:pPr>
        <w:rPr>
          <w:szCs w:val="22"/>
          <w:lang w:val="el-GR"/>
        </w:rPr>
      </w:pPr>
    </w:p>
    <w:p w14:paraId="726024E5" w14:textId="77777777" w:rsidR="003929DA" w:rsidRDefault="003929DA">
      <w:pPr>
        <w:rPr>
          <w:szCs w:val="22"/>
          <w:lang w:val="el-GR"/>
        </w:rPr>
      </w:pPr>
    </w:p>
    <w:p w14:paraId="6D746145" w14:textId="77777777" w:rsidR="003929DA" w:rsidRDefault="003929DA">
      <w:pPr>
        <w:rPr>
          <w:szCs w:val="22"/>
          <w:lang w:val="el-GR"/>
        </w:rPr>
      </w:pPr>
    </w:p>
    <w:p w14:paraId="24C48C7A" w14:textId="77777777" w:rsidR="003929DA" w:rsidRPr="00385733" w:rsidRDefault="002E67EB" w:rsidP="00385733">
      <w:pPr>
        <w:pStyle w:val="Style1"/>
        <w:spacing w:before="120" w:line="276" w:lineRule="auto"/>
        <w:outlineLvl w:val="9"/>
        <w:rPr>
          <w:sz w:val="36"/>
        </w:rPr>
      </w:pPr>
      <w:r w:rsidRPr="009A2001">
        <w:rPr>
          <w:spacing w:val="6"/>
        </w:rPr>
        <w:t>Δ</w:t>
      </w:r>
      <w:r w:rsidRPr="009A2001">
        <w:rPr>
          <w:spacing w:val="6"/>
          <w:sz w:val="36"/>
        </w:rPr>
        <w:t xml:space="preserve">ΙΑΚΗΡΥΞΗ </w:t>
      </w:r>
      <w:r w:rsidRPr="009A2001">
        <w:rPr>
          <w:spacing w:val="6"/>
        </w:rPr>
        <w:t>Δ</w:t>
      </w:r>
      <w:r w:rsidRPr="009A2001">
        <w:rPr>
          <w:spacing w:val="6"/>
          <w:sz w:val="36"/>
        </w:rPr>
        <w:t xml:space="preserve">ΙΕΘΝΟΥΣ </w:t>
      </w:r>
      <w:r w:rsidRPr="009A2001">
        <w:rPr>
          <w:spacing w:val="6"/>
        </w:rPr>
        <w:t>Δ</w:t>
      </w:r>
      <w:r w:rsidRPr="009A2001">
        <w:rPr>
          <w:spacing w:val="6"/>
          <w:sz w:val="36"/>
        </w:rPr>
        <w:t xml:space="preserve">ΗΜΟΣΙΟΥ </w:t>
      </w:r>
      <w:r w:rsidRPr="009A2001">
        <w:rPr>
          <w:spacing w:val="6"/>
        </w:rPr>
        <w:t>Η</w:t>
      </w:r>
      <w:r w:rsidRPr="009A2001">
        <w:rPr>
          <w:spacing w:val="6"/>
          <w:sz w:val="36"/>
        </w:rPr>
        <w:t>ΛΕΚΤΡΟΝΙΚΟΥ</w:t>
      </w:r>
      <w:r w:rsidRPr="00385733">
        <w:rPr>
          <w:sz w:val="36"/>
        </w:rPr>
        <w:t xml:space="preserve"> ΔΙΑΓΩΝΙΣΜΟΥ </w:t>
      </w:r>
      <w:r w:rsidR="00DE1B38">
        <w:rPr>
          <w:sz w:val="36"/>
        </w:rPr>
        <w:t>-</w:t>
      </w:r>
      <w:r w:rsidRPr="00385733">
        <w:rPr>
          <w:sz w:val="36"/>
        </w:rPr>
        <w:t>ΑΝΩ ΤΩΝ ΟΡΙΩΝ</w:t>
      </w:r>
      <w:r w:rsidR="00DE1B38">
        <w:rPr>
          <w:sz w:val="36"/>
        </w:rPr>
        <w:t>-</w:t>
      </w:r>
      <w:r w:rsidRPr="00385733">
        <w:rPr>
          <w:sz w:val="36"/>
        </w:rPr>
        <w:t xml:space="preserve"> </w:t>
      </w:r>
      <w:r w:rsidR="00DE1B38">
        <w:rPr>
          <w:sz w:val="36"/>
        </w:rPr>
        <w:t xml:space="preserve">ΜΕ ΑΝΟΙΚΤΗ ΔΙΑΔΙΚΑΣΙΑ </w:t>
      </w:r>
      <w:r w:rsidRPr="00385733">
        <w:rPr>
          <w:sz w:val="36"/>
        </w:rPr>
        <w:t xml:space="preserve">ΜΕΣΩ ΕΣΗΔΗΣ ΓΙΑ ΤΗΝ </w:t>
      </w:r>
      <w:r w:rsidR="00385733">
        <w:rPr>
          <w:sz w:val="36"/>
        </w:rPr>
        <w:t>«</w:t>
      </w:r>
      <w:r w:rsidRPr="00385733">
        <w:rPr>
          <w:sz w:val="36"/>
        </w:rPr>
        <w:t xml:space="preserve">ΠΡΟΜΗΘΕΙΑ </w:t>
      </w:r>
      <w:r w:rsidR="00385733" w:rsidRPr="00385733">
        <w:rPr>
          <w:sz w:val="36"/>
        </w:rPr>
        <w:t>ΜΗΧΑΝΗΜΑΤΩΝ ΕΡΓΟΥ ΚΑΙ ΣΥΝΟΔΕΥΤΙΚΟΥ ΕΞΟΠΛΙΣΜΟΥ ΤΟΥ ΔΗΜΟΥ ΑΓΡΑΦΩΝ</w:t>
      </w:r>
      <w:r w:rsidR="00385733">
        <w:rPr>
          <w:sz w:val="36"/>
        </w:rPr>
        <w:t>»</w:t>
      </w:r>
      <w:r w:rsidR="00385733" w:rsidRPr="00385733">
        <w:rPr>
          <w:sz w:val="36"/>
        </w:rPr>
        <w:t xml:space="preserve"> ΕΚΤΙΜΩΜΕΝΗΣ ΑΞΙΑΣ 371.000,00 ΕΥΡΩ (ΜΕ ΦΠΑ 24%) ΚΑΙ ΚΡΙΤΗΡΙΟ ΚΑΤΑΚΥΡΩΣΗΣ ΤΗΝ ΠΛΕΟΝ ΣΥΜΦΕΡΟΥΣΑ ΑΠΟ ΟΙΚΟΝΟΜΙΚΗ ΑΠΟΨΗ ΠΡΟΣΦΟΡΑ ΒΑΣΕΙ ΤΙΜΗΣ</w:t>
      </w:r>
    </w:p>
    <w:p w14:paraId="234DFA44" w14:textId="77777777" w:rsidR="003929DA" w:rsidRDefault="003929DA">
      <w:pPr>
        <w:pStyle w:val="normalwithoutspacing"/>
        <w:rPr>
          <w:b/>
          <w:bCs/>
          <w:color w:val="000000"/>
        </w:rPr>
      </w:pPr>
    </w:p>
    <w:p w14:paraId="0186C34C" w14:textId="77777777" w:rsidR="000D6904" w:rsidRDefault="000D6904">
      <w:pPr>
        <w:pStyle w:val="normalwithoutspacing"/>
        <w:rPr>
          <w:b/>
          <w:bCs/>
          <w:color w:val="000000"/>
        </w:rPr>
      </w:pPr>
    </w:p>
    <w:p w14:paraId="29FEDDC1" w14:textId="77777777" w:rsidR="000D6904" w:rsidRDefault="000D6904">
      <w:pPr>
        <w:pStyle w:val="normalwithoutspacing"/>
        <w:rPr>
          <w:b/>
          <w:bCs/>
          <w:color w:val="000000"/>
        </w:rPr>
      </w:pPr>
    </w:p>
    <w:p w14:paraId="318DEFDC" w14:textId="77777777" w:rsidR="000D6904" w:rsidRDefault="000D6904">
      <w:pPr>
        <w:pStyle w:val="normalwithoutspacing"/>
        <w:rPr>
          <w:b/>
          <w:bCs/>
          <w:color w:val="000000"/>
        </w:rPr>
      </w:pPr>
    </w:p>
    <w:p w14:paraId="2D37997C" w14:textId="77777777" w:rsidR="000D6904" w:rsidRDefault="000D6904">
      <w:pPr>
        <w:pStyle w:val="normalwithoutspacing"/>
        <w:rPr>
          <w:b/>
          <w:bCs/>
          <w:color w:val="000000"/>
        </w:rPr>
      </w:pPr>
    </w:p>
    <w:p w14:paraId="490801FA" w14:textId="77777777" w:rsidR="000D6904" w:rsidRDefault="000D6904">
      <w:pPr>
        <w:pStyle w:val="normalwithoutspacing"/>
        <w:rPr>
          <w:b/>
          <w:bCs/>
          <w:color w:val="000000"/>
        </w:rPr>
      </w:pPr>
    </w:p>
    <w:p w14:paraId="5340A06F" w14:textId="77777777" w:rsidR="000D6904" w:rsidRDefault="000D6904">
      <w:pPr>
        <w:pStyle w:val="normalwithoutspacing"/>
        <w:rPr>
          <w:b/>
          <w:bCs/>
          <w:color w:val="000000"/>
        </w:rPr>
      </w:pPr>
    </w:p>
    <w:tbl>
      <w:tblPr>
        <w:tblW w:w="0" w:type="auto"/>
        <w:tblLook w:val="04A0" w:firstRow="1" w:lastRow="0" w:firstColumn="1" w:lastColumn="0" w:noHBand="0" w:noVBand="1"/>
      </w:tblPr>
      <w:tblGrid>
        <w:gridCol w:w="4803"/>
        <w:gridCol w:w="4835"/>
      </w:tblGrid>
      <w:tr w:rsidR="00237F37" w:rsidRPr="006042C6" w14:paraId="2F65A004" w14:textId="77777777" w:rsidTr="00FA51E3">
        <w:trPr>
          <w:trHeight w:val="695"/>
        </w:trPr>
        <w:tc>
          <w:tcPr>
            <w:tcW w:w="4927" w:type="dxa"/>
            <w:shd w:val="clear" w:color="auto" w:fill="auto"/>
            <w:vAlign w:val="center"/>
          </w:tcPr>
          <w:p w14:paraId="7157A4ED" w14:textId="77777777" w:rsidR="00237F37" w:rsidRPr="00C878CE" w:rsidRDefault="00237F37" w:rsidP="00FA51E3">
            <w:pPr>
              <w:pStyle w:val="normalwithoutspacing"/>
              <w:jc w:val="center"/>
              <w:rPr>
                <w:bCs/>
                <w:color w:val="000000"/>
                <w:sz w:val="24"/>
              </w:rPr>
            </w:pPr>
            <w:r w:rsidRPr="00C878CE">
              <w:rPr>
                <w:bCs/>
                <w:color w:val="000000"/>
                <w:sz w:val="24"/>
              </w:rPr>
              <w:t xml:space="preserve">ΔΙΑΔΙΚΤΥΑΚΗ ΥΠΟΒΟΛΗ ΤΩΝ </w:t>
            </w:r>
          </w:p>
          <w:p w14:paraId="4A5F19CC" w14:textId="77777777" w:rsidR="00237F37" w:rsidRPr="00C878CE" w:rsidRDefault="00237F37" w:rsidP="00FA51E3">
            <w:pPr>
              <w:pStyle w:val="normalwithoutspacing"/>
              <w:jc w:val="center"/>
              <w:rPr>
                <w:color w:val="000000"/>
                <w:sz w:val="24"/>
              </w:rPr>
            </w:pPr>
            <w:r w:rsidRPr="00C878CE">
              <w:rPr>
                <w:bCs/>
                <w:color w:val="000000"/>
                <w:sz w:val="24"/>
              </w:rPr>
              <w:t>ΗΛΕΚΤΡΟΝΙΚΩΝ ΠΡΟΣΦΟΡΩΝ</w:t>
            </w:r>
          </w:p>
        </w:tc>
        <w:tc>
          <w:tcPr>
            <w:tcW w:w="4927" w:type="dxa"/>
            <w:shd w:val="clear" w:color="auto" w:fill="auto"/>
            <w:vAlign w:val="center"/>
          </w:tcPr>
          <w:p w14:paraId="3D6D9122" w14:textId="77777777" w:rsidR="00237F37" w:rsidRPr="006042C6" w:rsidRDefault="00237F37" w:rsidP="00FA51E3">
            <w:pPr>
              <w:pStyle w:val="normalwithoutspacing"/>
              <w:jc w:val="center"/>
              <w:rPr>
                <w:b/>
                <w:color w:val="FF0000"/>
                <w:sz w:val="24"/>
                <w:szCs w:val="36"/>
              </w:rPr>
            </w:pPr>
            <w:r w:rsidRPr="00C878CE">
              <w:rPr>
                <w:bCs/>
                <w:color w:val="000000"/>
                <w:sz w:val="24"/>
              </w:rPr>
              <w:t>ΕΘΝΙΚΟ ΣΥΣΤΗΜΑ ΗΛΕΚΤΡΟΝΙΚΩΝ ΔΗΜΟΣΙΩΝ ΣΥΜΒΑΣΕΩΝ</w:t>
            </w:r>
            <w:r w:rsidRPr="00C878CE">
              <w:rPr>
                <w:bCs/>
                <w:color w:val="000000"/>
                <w:sz w:val="24"/>
                <w:szCs w:val="26"/>
              </w:rPr>
              <w:t xml:space="preserve"> </w:t>
            </w:r>
            <w:hyperlink r:id="rId9" w:history="1">
              <w:r w:rsidRPr="00D47A9F">
                <w:rPr>
                  <w:rStyle w:val="-"/>
                  <w:bCs/>
                  <w:sz w:val="24"/>
                  <w:szCs w:val="26"/>
                  <w:lang w:val="en-US"/>
                </w:rPr>
                <w:t>www</w:t>
              </w:r>
              <w:r w:rsidRPr="00D47A9F">
                <w:rPr>
                  <w:rStyle w:val="-"/>
                  <w:bCs/>
                  <w:sz w:val="24"/>
                  <w:szCs w:val="26"/>
                </w:rPr>
                <w:t>.</w:t>
              </w:r>
              <w:r w:rsidRPr="00D47A9F">
                <w:rPr>
                  <w:rStyle w:val="-"/>
                  <w:bCs/>
                  <w:sz w:val="24"/>
                  <w:szCs w:val="26"/>
                  <w:lang w:val="en-US"/>
                </w:rPr>
                <w:t>promitheus</w:t>
              </w:r>
              <w:r w:rsidRPr="00D47A9F">
                <w:rPr>
                  <w:rStyle w:val="-"/>
                  <w:bCs/>
                  <w:sz w:val="24"/>
                  <w:szCs w:val="26"/>
                </w:rPr>
                <w:t>.</w:t>
              </w:r>
              <w:r w:rsidRPr="00D47A9F">
                <w:rPr>
                  <w:rStyle w:val="-"/>
                  <w:bCs/>
                  <w:sz w:val="24"/>
                  <w:szCs w:val="26"/>
                  <w:lang w:val="en-US"/>
                </w:rPr>
                <w:t>gov</w:t>
              </w:r>
              <w:r w:rsidRPr="00D47A9F">
                <w:rPr>
                  <w:rStyle w:val="-"/>
                  <w:bCs/>
                  <w:sz w:val="24"/>
                  <w:szCs w:val="26"/>
                </w:rPr>
                <w:t>.</w:t>
              </w:r>
              <w:r w:rsidRPr="00D47A9F">
                <w:rPr>
                  <w:rStyle w:val="-"/>
                  <w:bCs/>
                  <w:sz w:val="24"/>
                  <w:szCs w:val="26"/>
                  <w:lang w:val="en-US"/>
                </w:rPr>
                <w:t>gr</w:t>
              </w:r>
            </w:hyperlink>
            <w:r w:rsidRPr="00C878CE">
              <w:rPr>
                <w:bCs/>
                <w:color w:val="000000"/>
                <w:sz w:val="24"/>
                <w:szCs w:val="26"/>
              </w:rPr>
              <w:t xml:space="preserve"> </w:t>
            </w:r>
          </w:p>
        </w:tc>
      </w:tr>
      <w:tr w:rsidR="00237F37" w:rsidRPr="006042C6" w14:paraId="4D3211CA" w14:textId="77777777" w:rsidTr="00FA51E3">
        <w:trPr>
          <w:trHeight w:val="695"/>
        </w:trPr>
        <w:tc>
          <w:tcPr>
            <w:tcW w:w="4927" w:type="dxa"/>
            <w:shd w:val="clear" w:color="auto" w:fill="auto"/>
            <w:vAlign w:val="center"/>
          </w:tcPr>
          <w:p w14:paraId="68B88B0C" w14:textId="77777777" w:rsidR="00237F37" w:rsidRPr="00D1615B" w:rsidRDefault="00237F37" w:rsidP="00FA51E3">
            <w:pPr>
              <w:pStyle w:val="normalwithoutspacing"/>
              <w:jc w:val="center"/>
              <w:rPr>
                <w:color w:val="FF0000"/>
                <w:sz w:val="24"/>
              </w:rPr>
            </w:pPr>
            <w:r w:rsidRPr="00C878CE">
              <w:rPr>
                <w:bCs/>
                <w:color w:val="000000"/>
                <w:sz w:val="24"/>
              </w:rPr>
              <w:t>ΕΚΚΙΝΗΣΗ ΥΠΟΒΟΛΗΣ ΠΡΟΣΦΟΡΩΝ [</w:t>
            </w:r>
            <w:r w:rsidRPr="00D1615B">
              <w:rPr>
                <w:bCs/>
                <w:color w:val="000000"/>
                <w:sz w:val="24"/>
              </w:rPr>
              <w:t>ΗΜΕΡΟΜΗΝΙΑ - ΩΡΑ]</w:t>
            </w:r>
          </w:p>
        </w:tc>
        <w:tc>
          <w:tcPr>
            <w:tcW w:w="4927" w:type="dxa"/>
            <w:shd w:val="clear" w:color="auto" w:fill="auto"/>
            <w:vAlign w:val="center"/>
          </w:tcPr>
          <w:p w14:paraId="0ABB4426" w14:textId="77777777" w:rsidR="00237F37" w:rsidRPr="006042C6" w:rsidRDefault="00B730CF" w:rsidP="00FA51E3">
            <w:pPr>
              <w:pStyle w:val="normalwithoutspacing"/>
              <w:jc w:val="center"/>
              <w:rPr>
                <w:b/>
                <w:color w:val="FF0000"/>
                <w:sz w:val="24"/>
                <w:szCs w:val="36"/>
              </w:rPr>
            </w:pPr>
            <w:r>
              <w:rPr>
                <w:bCs/>
                <w:color w:val="000000"/>
                <w:sz w:val="24"/>
              </w:rPr>
              <w:t>15</w:t>
            </w:r>
            <w:r w:rsidR="00237F37" w:rsidRPr="00682BB5">
              <w:rPr>
                <w:bCs/>
                <w:color w:val="000000"/>
                <w:sz w:val="24"/>
              </w:rPr>
              <w:t xml:space="preserve"> Ν</w:t>
            </w:r>
            <w:r w:rsidR="00237F37" w:rsidRPr="00837E37">
              <w:rPr>
                <w:bCs/>
                <w:color w:val="000000"/>
              </w:rPr>
              <w:t>ΟΕΜΒΡΙΟΥ</w:t>
            </w:r>
            <w:r w:rsidR="00237F37" w:rsidRPr="00682BB5">
              <w:rPr>
                <w:bCs/>
                <w:color w:val="000000"/>
                <w:sz w:val="24"/>
              </w:rPr>
              <w:t xml:space="preserve"> 2021 - 1</w:t>
            </w:r>
            <w:r w:rsidR="00237F37">
              <w:rPr>
                <w:bCs/>
                <w:color w:val="000000"/>
                <w:sz w:val="24"/>
              </w:rPr>
              <w:t>5</w:t>
            </w:r>
            <w:r w:rsidR="00237F37" w:rsidRPr="00682BB5">
              <w:rPr>
                <w:bCs/>
                <w:color w:val="000000"/>
                <w:sz w:val="24"/>
              </w:rPr>
              <w:t>:00</w:t>
            </w:r>
          </w:p>
        </w:tc>
      </w:tr>
      <w:tr w:rsidR="00237F37" w:rsidRPr="006042C6" w14:paraId="4492C994" w14:textId="77777777" w:rsidTr="00FA51E3">
        <w:trPr>
          <w:trHeight w:val="695"/>
        </w:trPr>
        <w:tc>
          <w:tcPr>
            <w:tcW w:w="4927" w:type="dxa"/>
            <w:shd w:val="clear" w:color="auto" w:fill="auto"/>
            <w:vAlign w:val="center"/>
          </w:tcPr>
          <w:p w14:paraId="14E13DC3" w14:textId="77777777" w:rsidR="00237F37" w:rsidRDefault="00237F37" w:rsidP="00FA51E3">
            <w:pPr>
              <w:pStyle w:val="normalwithoutspacing"/>
              <w:jc w:val="center"/>
              <w:rPr>
                <w:bCs/>
                <w:color w:val="000000"/>
                <w:sz w:val="24"/>
              </w:rPr>
            </w:pPr>
            <w:r w:rsidRPr="00D1615B">
              <w:rPr>
                <w:bCs/>
                <w:color w:val="000000"/>
                <w:sz w:val="24"/>
              </w:rPr>
              <w:t xml:space="preserve">ΛΗΞΗ ΥΠΟΒΟΛΗΣ ΠΡΟΣΦΟΡΩΝ </w:t>
            </w:r>
          </w:p>
          <w:p w14:paraId="200B3157" w14:textId="77777777" w:rsidR="00237F37" w:rsidRPr="00D1615B" w:rsidRDefault="00237F37" w:rsidP="00FA51E3">
            <w:pPr>
              <w:pStyle w:val="normalwithoutspacing"/>
              <w:jc w:val="center"/>
              <w:rPr>
                <w:color w:val="FF0000"/>
                <w:sz w:val="24"/>
              </w:rPr>
            </w:pPr>
            <w:r w:rsidRPr="00D1615B">
              <w:rPr>
                <w:bCs/>
                <w:color w:val="000000"/>
                <w:sz w:val="24"/>
              </w:rPr>
              <w:t>[ΗΜΕΡΟΜΗΝΙΑ - ΩΡΑ]</w:t>
            </w:r>
          </w:p>
        </w:tc>
        <w:tc>
          <w:tcPr>
            <w:tcW w:w="4927" w:type="dxa"/>
            <w:shd w:val="clear" w:color="auto" w:fill="auto"/>
            <w:vAlign w:val="center"/>
          </w:tcPr>
          <w:p w14:paraId="6870A5BA" w14:textId="77777777" w:rsidR="00237F37" w:rsidRPr="006042C6" w:rsidRDefault="00FC62C3" w:rsidP="00FA51E3">
            <w:pPr>
              <w:pStyle w:val="normalwithoutspacing"/>
              <w:jc w:val="center"/>
              <w:rPr>
                <w:b/>
                <w:color w:val="FF0000"/>
                <w:sz w:val="24"/>
                <w:szCs w:val="36"/>
              </w:rPr>
            </w:pPr>
            <w:r>
              <w:rPr>
                <w:bCs/>
                <w:color w:val="000000"/>
                <w:sz w:val="24"/>
              </w:rPr>
              <w:t>20</w:t>
            </w:r>
            <w:r w:rsidR="00237F37" w:rsidRPr="00682BB5">
              <w:rPr>
                <w:bCs/>
                <w:color w:val="000000"/>
                <w:sz w:val="24"/>
              </w:rPr>
              <w:t xml:space="preserve"> </w:t>
            </w:r>
            <w:r>
              <w:rPr>
                <w:bCs/>
                <w:color w:val="000000"/>
                <w:sz w:val="24"/>
              </w:rPr>
              <w:t>Δ</w:t>
            </w:r>
            <w:r w:rsidR="00237F37" w:rsidRPr="00837E37">
              <w:rPr>
                <w:bCs/>
                <w:color w:val="000000"/>
              </w:rPr>
              <w:t>Ε</w:t>
            </w:r>
            <w:r>
              <w:rPr>
                <w:bCs/>
                <w:color w:val="000000"/>
              </w:rPr>
              <w:t>ΚΕ</w:t>
            </w:r>
            <w:r w:rsidR="00237F37" w:rsidRPr="00837E37">
              <w:rPr>
                <w:bCs/>
                <w:color w:val="000000"/>
              </w:rPr>
              <w:t>ΜΒΡΙΟΥ</w:t>
            </w:r>
            <w:r w:rsidR="00237F37" w:rsidRPr="00682BB5">
              <w:rPr>
                <w:bCs/>
                <w:color w:val="000000"/>
                <w:sz w:val="24"/>
              </w:rPr>
              <w:t xml:space="preserve"> 2021 </w:t>
            </w:r>
            <w:r w:rsidR="00237F37">
              <w:rPr>
                <w:bCs/>
                <w:color w:val="000000"/>
                <w:sz w:val="24"/>
              </w:rPr>
              <w:t>-</w:t>
            </w:r>
            <w:r w:rsidR="00237F37" w:rsidRPr="00682BB5">
              <w:rPr>
                <w:bCs/>
                <w:color w:val="000000"/>
                <w:sz w:val="24"/>
              </w:rPr>
              <w:t xml:space="preserve"> 1</w:t>
            </w:r>
            <w:r w:rsidR="00237F37">
              <w:rPr>
                <w:bCs/>
                <w:color w:val="000000"/>
                <w:sz w:val="24"/>
              </w:rPr>
              <w:t>5</w:t>
            </w:r>
            <w:r w:rsidR="00237F37" w:rsidRPr="00682BB5">
              <w:rPr>
                <w:bCs/>
                <w:color w:val="000000"/>
                <w:sz w:val="24"/>
              </w:rPr>
              <w:t>:00</w:t>
            </w:r>
          </w:p>
        </w:tc>
      </w:tr>
      <w:tr w:rsidR="00237F37" w:rsidRPr="006042C6" w14:paraId="7EB9EC00" w14:textId="77777777" w:rsidTr="00FA51E3">
        <w:trPr>
          <w:trHeight w:val="695"/>
        </w:trPr>
        <w:tc>
          <w:tcPr>
            <w:tcW w:w="4927" w:type="dxa"/>
            <w:shd w:val="clear" w:color="auto" w:fill="auto"/>
            <w:vAlign w:val="center"/>
          </w:tcPr>
          <w:p w14:paraId="4E4C1A04" w14:textId="77777777" w:rsidR="00237F37" w:rsidRPr="00C878CE" w:rsidRDefault="00237F37" w:rsidP="00FA51E3">
            <w:pPr>
              <w:pStyle w:val="normalwithoutspacing"/>
              <w:jc w:val="center"/>
              <w:rPr>
                <w:color w:val="000000"/>
                <w:sz w:val="24"/>
              </w:rPr>
            </w:pPr>
            <w:r w:rsidRPr="00D1615B">
              <w:rPr>
                <w:color w:val="000000"/>
                <w:sz w:val="24"/>
              </w:rPr>
              <w:t>ΗΛΕΚΤΡΟΝΙΚ</w:t>
            </w:r>
            <w:r>
              <w:rPr>
                <w:color w:val="000000"/>
                <w:sz w:val="24"/>
              </w:rPr>
              <w:t>Η</w:t>
            </w:r>
            <w:r w:rsidRPr="00D1615B">
              <w:rPr>
                <w:color w:val="000000"/>
                <w:sz w:val="24"/>
              </w:rPr>
              <w:t xml:space="preserve"> </w:t>
            </w:r>
            <w:r w:rsidRPr="00C878CE">
              <w:rPr>
                <w:color w:val="000000"/>
                <w:sz w:val="24"/>
              </w:rPr>
              <w:t xml:space="preserve">ΑΠΟΣΦΡΑΓΙΣΗ ΠΡΟΣΦΟΡΩΝ </w:t>
            </w:r>
            <w:r w:rsidRPr="00D1615B">
              <w:rPr>
                <w:color w:val="000000"/>
                <w:sz w:val="24"/>
              </w:rPr>
              <w:t>[ΗΜΕΡΟΜΗΝΙΑ - ΩΡΑ]</w:t>
            </w:r>
          </w:p>
        </w:tc>
        <w:tc>
          <w:tcPr>
            <w:tcW w:w="4927" w:type="dxa"/>
            <w:shd w:val="clear" w:color="auto" w:fill="auto"/>
            <w:vAlign w:val="center"/>
          </w:tcPr>
          <w:p w14:paraId="588EF0D4" w14:textId="77777777" w:rsidR="00237F37" w:rsidRPr="006042C6" w:rsidRDefault="00FC62C3" w:rsidP="00FA51E3">
            <w:pPr>
              <w:pStyle w:val="normalwithoutspacing"/>
              <w:jc w:val="center"/>
              <w:rPr>
                <w:b/>
                <w:color w:val="FF0000"/>
                <w:sz w:val="24"/>
                <w:szCs w:val="36"/>
              </w:rPr>
            </w:pPr>
            <w:r>
              <w:rPr>
                <w:bCs/>
                <w:color w:val="000000"/>
                <w:sz w:val="24"/>
              </w:rPr>
              <w:t>27</w:t>
            </w:r>
            <w:r w:rsidR="00237F37" w:rsidRPr="00682BB5">
              <w:rPr>
                <w:bCs/>
                <w:color w:val="000000"/>
                <w:sz w:val="24"/>
              </w:rPr>
              <w:t xml:space="preserve"> </w:t>
            </w:r>
            <w:r>
              <w:rPr>
                <w:bCs/>
                <w:color w:val="000000"/>
                <w:sz w:val="24"/>
              </w:rPr>
              <w:t>Δ</w:t>
            </w:r>
            <w:r w:rsidR="00237F37" w:rsidRPr="00837E37">
              <w:rPr>
                <w:bCs/>
                <w:color w:val="000000"/>
              </w:rPr>
              <w:t>Ε</w:t>
            </w:r>
            <w:r>
              <w:rPr>
                <w:bCs/>
                <w:color w:val="000000"/>
              </w:rPr>
              <w:t>ΚΕ</w:t>
            </w:r>
            <w:r w:rsidR="00237F37" w:rsidRPr="00837E37">
              <w:rPr>
                <w:bCs/>
                <w:color w:val="000000"/>
              </w:rPr>
              <w:t>ΜΒΡΙΟΥ</w:t>
            </w:r>
            <w:r w:rsidR="00237F37" w:rsidRPr="00682BB5">
              <w:rPr>
                <w:bCs/>
                <w:color w:val="000000"/>
                <w:sz w:val="24"/>
              </w:rPr>
              <w:t xml:space="preserve"> 2021 </w:t>
            </w:r>
            <w:r w:rsidR="00237F37">
              <w:rPr>
                <w:bCs/>
                <w:color w:val="000000"/>
                <w:sz w:val="24"/>
              </w:rPr>
              <w:t>-</w:t>
            </w:r>
            <w:r w:rsidR="00237F37" w:rsidRPr="00682BB5">
              <w:rPr>
                <w:bCs/>
                <w:color w:val="000000"/>
                <w:sz w:val="24"/>
              </w:rPr>
              <w:t xml:space="preserve"> </w:t>
            </w:r>
            <w:r>
              <w:rPr>
                <w:bCs/>
                <w:color w:val="000000"/>
                <w:sz w:val="24"/>
              </w:rPr>
              <w:t>10</w:t>
            </w:r>
            <w:r w:rsidR="00237F37" w:rsidRPr="00682BB5">
              <w:rPr>
                <w:bCs/>
                <w:color w:val="000000"/>
                <w:sz w:val="24"/>
              </w:rPr>
              <w:t>:00</w:t>
            </w:r>
          </w:p>
        </w:tc>
      </w:tr>
    </w:tbl>
    <w:p w14:paraId="3D9FA6EC" w14:textId="77777777" w:rsidR="003929DA" w:rsidRDefault="003929DA">
      <w:pPr>
        <w:pStyle w:val="Contents"/>
      </w:pPr>
      <w:bookmarkStart w:id="0" w:name="_Toc74084829"/>
      <w:r>
        <w:lastRenderedPageBreak/>
        <w:t>Περιεχόμενα</w:t>
      </w:r>
      <w:bookmarkEnd w:id="0"/>
    </w:p>
    <w:p w14:paraId="30D38D5E" w14:textId="77777777" w:rsidR="006F597B" w:rsidRPr="00DE1B38" w:rsidRDefault="003929DA" w:rsidP="00BA1BEF">
      <w:pPr>
        <w:pStyle w:val="18"/>
        <w:tabs>
          <w:tab w:val="right" w:leader="dot" w:pos="9628"/>
        </w:tabs>
        <w:spacing w:line="276" w:lineRule="auto"/>
        <w:rPr>
          <w:rFonts w:cs="Times New Roman"/>
          <w:b w:val="0"/>
          <w:bCs w:val="0"/>
          <w:caps w:val="0"/>
          <w:noProof/>
          <w:sz w:val="22"/>
          <w:szCs w:val="22"/>
          <w:lang w:val="el-GR" w:eastAsia="el-GR"/>
        </w:rPr>
      </w:pPr>
      <w:r w:rsidRPr="00DE1B38">
        <w:rPr>
          <w:rStyle w:val="-"/>
          <w:noProof/>
          <w:lang w:val="el-GR"/>
        </w:rPr>
        <w:fldChar w:fldCharType="begin"/>
      </w:r>
      <w:r w:rsidRPr="00DE1B38">
        <w:rPr>
          <w:rStyle w:val="-"/>
          <w:noProof/>
          <w:lang w:val="el-GR"/>
        </w:rPr>
        <w:instrText xml:space="preserve"> TOC \o "1-4" \h</w:instrText>
      </w:r>
      <w:r w:rsidRPr="00DE1B38">
        <w:rPr>
          <w:rStyle w:val="-"/>
          <w:noProof/>
          <w:lang w:val="el-GR"/>
        </w:rPr>
        <w:fldChar w:fldCharType="separate"/>
      </w:r>
      <w:hyperlink w:anchor="_Toc74084828" w:history="1">
        <w:r w:rsidR="006F597B" w:rsidRPr="00DE1B38">
          <w:rPr>
            <w:rStyle w:val="-"/>
            <w:noProof/>
          </w:rPr>
          <w:t>Διακ</w:t>
        </w:r>
        <w:r w:rsidR="00DE1B38" w:rsidRPr="00DE1B38">
          <w:rPr>
            <w:rStyle w:val="-"/>
            <w:noProof/>
            <w:lang w:val="el-GR"/>
          </w:rPr>
          <w:t>η</w:t>
        </w:r>
        <w:r w:rsidR="006F597B" w:rsidRPr="00DE1B38">
          <w:rPr>
            <w:rStyle w:val="-"/>
            <w:noProof/>
          </w:rPr>
          <w:t>ρυξη Προμηθε</w:t>
        </w:r>
        <w:r w:rsidR="00DE1B38" w:rsidRPr="00DE1B38">
          <w:rPr>
            <w:rStyle w:val="-"/>
            <w:noProof/>
            <w:lang w:val="el-GR"/>
          </w:rPr>
          <w:t>ιασ</w:t>
        </w:r>
        <w:r w:rsidR="006F597B" w:rsidRPr="00DE1B38">
          <w:rPr>
            <w:rStyle w:val="-"/>
            <w:noProof/>
          </w:rPr>
          <w:t xml:space="preserve"> μ</w:t>
        </w:r>
        <w:r w:rsidR="00DE1B38" w:rsidRPr="00DE1B38">
          <w:rPr>
            <w:rStyle w:val="-"/>
            <w:noProof/>
            <w:lang w:val="el-GR"/>
          </w:rPr>
          <w:t>ηχανηματων εργου και συνοδευτικου εξοπλισμου δημου αγραφων</w:t>
        </w:r>
        <w:r w:rsidR="006F597B" w:rsidRPr="00DE1B38">
          <w:rPr>
            <w:noProof/>
          </w:rPr>
          <w:tab/>
        </w:r>
        <w:r w:rsidR="006C11A8">
          <w:rPr>
            <w:noProof/>
          </w:rPr>
          <w:t>1</w:t>
        </w:r>
      </w:hyperlink>
    </w:p>
    <w:p w14:paraId="3EE31CA0" w14:textId="77777777" w:rsidR="006F597B" w:rsidRPr="00DE1B38" w:rsidRDefault="006F597B" w:rsidP="00BA1BEF">
      <w:pPr>
        <w:pStyle w:val="18"/>
        <w:tabs>
          <w:tab w:val="right" w:leader="dot" w:pos="9628"/>
        </w:tabs>
        <w:spacing w:line="276" w:lineRule="auto"/>
        <w:rPr>
          <w:rFonts w:cs="Times New Roman"/>
          <w:b w:val="0"/>
          <w:bCs w:val="0"/>
          <w:caps w:val="0"/>
          <w:noProof/>
          <w:sz w:val="22"/>
          <w:szCs w:val="22"/>
          <w:lang w:val="el-GR" w:eastAsia="el-GR"/>
        </w:rPr>
      </w:pPr>
      <w:hyperlink w:anchor="_Toc74084829" w:history="1">
        <w:r w:rsidRPr="00DE1B38">
          <w:rPr>
            <w:rStyle w:val="-"/>
            <w:noProof/>
          </w:rPr>
          <w:t>Περιεχ</w:t>
        </w:r>
        <w:r w:rsidR="00DE1B38" w:rsidRPr="00DE1B38">
          <w:rPr>
            <w:rStyle w:val="-"/>
            <w:noProof/>
            <w:lang w:val="el-GR"/>
          </w:rPr>
          <w:t>ο</w:t>
        </w:r>
        <w:r w:rsidRPr="00DE1B38">
          <w:rPr>
            <w:rStyle w:val="-"/>
            <w:noProof/>
          </w:rPr>
          <w:t>μενα</w:t>
        </w:r>
        <w:r w:rsidRPr="00DE1B38">
          <w:rPr>
            <w:noProof/>
          </w:rPr>
          <w:tab/>
        </w:r>
        <w:r w:rsidRPr="00DE1B38">
          <w:rPr>
            <w:noProof/>
          </w:rPr>
          <w:fldChar w:fldCharType="begin"/>
        </w:r>
        <w:r w:rsidRPr="00DE1B38">
          <w:rPr>
            <w:noProof/>
          </w:rPr>
          <w:instrText xml:space="preserve"> PAGEREF _Toc74084829 \h </w:instrText>
        </w:r>
        <w:r w:rsidRPr="00DE1B38">
          <w:rPr>
            <w:noProof/>
          </w:rPr>
        </w:r>
        <w:r w:rsidRPr="00DE1B38">
          <w:rPr>
            <w:noProof/>
          </w:rPr>
          <w:fldChar w:fldCharType="separate"/>
        </w:r>
        <w:r w:rsidR="00655AE4">
          <w:rPr>
            <w:noProof/>
          </w:rPr>
          <w:t>2</w:t>
        </w:r>
        <w:r w:rsidRPr="00DE1B38">
          <w:rPr>
            <w:noProof/>
          </w:rPr>
          <w:fldChar w:fldCharType="end"/>
        </w:r>
      </w:hyperlink>
    </w:p>
    <w:p w14:paraId="29CDF8EC" w14:textId="77777777" w:rsidR="006F597B" w:rsidRPr="00DE1B38" w:rsidRDefault="006F597B" w:rsidP="00BA1BEF">
      <w:pPr>
        <w:pStyle w:val="18"/>
        <w:tabs>
          <w:tab w:val="left" w:pos="440"/>
          <w:tab w:val="right" w:leader="dot" w:pos="9628"/>
        </w:tabs>
        <w:spacing w:line="276" w:lineRule="auto"/>
        <w:rPr>
          <w:rFonts w:cs="Times New Roman"/>
          <w:b w:val="0"/>
          <w:bCs w:val="0"/>
          <w:caps w:val="0"/>
          <w:noProof/>
          <w:sz w:val="22"/>
          <w:szCs w:val="22"/>
          <w:lang w:val="el-GR" w:eastAsia="el-GR"/>
        </w:rPr>
      </w:pPr>
      <w:hyperlink w:anchor="_Toc74084830" w:history="1">
        <w:r w:rsidRPr="00DE1B38">
          <w:rPr>
            <w:rStyle w:val="-"/>
            <w:noProof/>
            <w:lang w:val="el-GR"/>
          </w:rPr>
          <w:t>1.</w:t>
        </w:r>
        <w:r w:rsidRPr="00DE1B38">
          <w:rPr>
            <w:rFonts w:cs="Times New Roman"/>
            <w:b w:val="0"/>
            <w:bCs w:val="0"/>
            <w:caps w:val="0"/>
            <w:noProof/>
            <w:sz w:val="22"/>
            <w:szCs w:val="22"/>
            <w:lang w:val="el-GR" w:eastAsia="el-GR"/>
          </w:rPr>
          <w:tab/>
        </w:r>
        <w:r w:rsidRPr="00DE1B38">
          <w:rPr>
            <w:rStyle w:val="-"/>
            <w:noProof/>
            <w:lang w:val="el-GR"/>
          </w:rPr>
          <w:t>ΑΝΑΘΕΤΟΥΣΑ ΑΡΧΗ ΚΑΙ ΑΝΤΙΚΕΙΜΕΝΟ ΣΥΜΒΑΣΗΣ</w:t>
        </w:r>
        <w:r w:rsidRPr="00DE1B38">
          <w:rPr>
            <w:noProof/>
          </w:rPr>
          <w:tab/>
        </w:r>
        <w:r w:rsidRPr="00DE1B38">
          <w:rPr>
            <w:noProof/>
          </w:rPr>
          <w:fldChar w:fldCharType="begin"/>
        </w:r>
        <w:r w:rsidRPr="00DE1B38">
          <w:rPr>
            <w:noProof/>
          </w:rPr>
          <w:instrText xml:space="preserve"> PAGEREF _Toc74084830 \h </w:instrText>
        </w:r>
        <w:r w:rsidRPr="00DE1B38">
          <w:rPr>
            <w:noProof/>
          </w:rPr>
        </w:r>
        <w:r w:rsidRPr="00DE1B38">
          <w:rPr>
            <w:noProof/>
          </w:rPr>
          <w:fldChar w:fldCharType="separate"/>
        </w:r>
        <w:r w:rsidR="00655AE4">
          <w:rPr>
            <w:noProof/>
          </w:rPr>
          <w:t>4</w:t>
        </w:r>
        <w:r w:rsidRPr="00DE1B38">
          <w:rPr>
            <w:noProof/>
          </w:rPr>
          <w:fldChar w:fldCharType="end"/>
        </w:r>
      </w:hyperlink>
    </w:p>
    <w:p w14:paraId="5DD3448F"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31" w:history="1">
        <w:r w:rsidRPr="00DE1B38">
          <w:rPr>
            <w:rStyle w:val="-"/>
            <w:noProof/>
            <w:lang w:val="el-GR"/>
          </w:rPr>
          <w:t>1.1</w:t>
        </w:r>
        <w:r w:rsidRPr="00DE1B38">
          <w:rPr>
            <w:rFonts w:cs="Times New Roman"/>
            <w:smallCaps w:val="0"/>
            <w:noProof/>
            <w:sz w:val="22"/>
            <w:szCs w:val="22"/>
            <w:lang w:val="el-GR" w:eastAsia="el-GR"/>
          </w:rPr>
          <w:tab/>
        </w:r>
        <w:r w:rsidRPr="00DE1B38">
          <w:rPr>
            <w:rStyle w:val="-"/>
            <w:noProof/>
            <w:lang w:val="el-GR"/>
          </w:rPr>
          <w:t>Στοιχεία Αναθέτουσας Αρχής</w:t>
        </w:r>
        <w:r w:rsidRPr="00DE1B38">
          <w:rPr>
            <w:noProof/>
          </w:rPr>
          <w:tab/>
        </w:r>
        <w:r w:rsidRPr="00DE1B38">
          <w:rPr>
            <w:noProof/>
          </w:rPr>
          <w:fldChar w:fldCharType="begin"/>
        </w:r>
        <w:r w:rsidRPr="00DE1B38">
          <w:rPr>
            <w:noProof/>
          </w:rPr>
          <w:instrText xml:space="preserve"> PAGEREF _Toc74084831 \h </w:instrText>
        </w:r>
        <w:r w:rsidRPr="00DE1B38">
          <w:rPr>
            <w:noProof/>
          </w:rPr>
        </w:r>
        <w:r w:rsidRPr="00DE1B38">
          <w:rPr>
            <w:noProof/>
          </w:rPr>
          <w:fldChar w:fldCharType="separate"/>
        </w:r>
        <w:r w:rsidR="00655AE4">
          <w:rPr>
            <w:noProof/>
          </w:rPr>
          <w:t>4</w:t>
        </w:r>
        <w:r w:rsidRPr="00DE1B38">
          <w:rPr>
            <w:noProof/>
          </w:rPr>
          <w:fldChar w:fldCharType="end"/>
        </w:r>
      </w:hyperlink>
    </w:p>
    <w:p w14:paraId="0CF9FF17"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32" w:history="1">
        <w:r w:rsidRPr="00DE1B38">
          <w:rPr>
            <w:rStyle w:val="-"/>
            <w:noProof/>
            <w:lang w:val="el-GR"/>
          </w:rPr>
          <w:t>1.2</w:t>
        </w:r>
        <w:r w:rsidRPr="00DE1B38">
          <w:rPr>
            <w:rFonts w:cs="Times New Roman"/>
            <w:smallCaps w:val="0"/>
            <w:noProof/>
            <w:sz w:val="22"/>
            <w:szCs w:val="22"/>
            <w:lang w:val="el-GR" w:eastAsia="el-GR"/>
          </w:rPr>
          <w:tab/>
        </w:r>
        <w:r w:rsidRPr="00DE1B38">
          <w:rPr>
            <w:rStyle w:val="-"/>
            <w:noProof/>
            <w:lang w:val="el-GR"/>
          </w:rPr>
          <w:t>Στοιχεία Διαδικασίας</w:t>
        </w:r>
        <w:r w:rsidR="0040465F">
          <w:rPr>
            <w:rStyle w:val="-"/>
            <w:noProof/>
            <w:lang w:val="en-US"/>
          </w:rPr>
          <w:t xml:space="preserve"> </w:t>
        </w:r>
        <w:r w:rsidRPr="00DE1B38">
          <w:rPr>
            <w:rStyle w:val="-"/>
            <w:noProof/>
            <w:lang w:val="el-GR"/>
          </w:rPr>
          <w:t>-</w:t>
        </w:r>
        <w:r w:rsidR="0040465F">
          <w:rPr>
            <w:rStyle w:val="-"/>
            <w:noProof/>
            <w:lang w:val="en-US"/>
          </w:rPr>
          <w:t xml:space="preserve"> </w:t>
        </w:r>
        <w:r w:rsidRPr="00DE1B38">
          <w:rPr>
            <w:rStyle w:val="-"/>
            <w:noProof/>
            <w:lang w:val="el-GR"/>
          </w:rPr>
          <w:t>Χρηματοδότηση</w:t>
        </w:r>
        <w:r w:rsidRPr="00DE1B38">
          <w:rPr>
            <w:noProof/>
          </w:rPr>
          <w:tab/>
        </w:r>
        <w:r w:rsidRPr="00DE1B38">
          <w:rPr>
            <w:noProof/>
          </w:rPr>
          <w:fldChar w:fldCharType="begin"/>
        </w:r>
        <w:r w:rsidRPr="00DE1B38">
          <w:rPr>
            <w:noProof/>
          </w:rPr>
          <w:instrText xml:space="preserve"> PAGEREF _Toc74084832 \h </w:instrText>
        </w:r>
        <w:r w:rsidRPr="00DE1B38">
          <w:rPr>
            <w:noProof/>
          </w:rPr>
        </w:r>
        <w:r w:rsidRPr="00DE1B38">
          <w:rPr>
            <w:noProof/>
          </w:rPr>
          <w:fldChar w:fldCharType="separate"/>
        </w:r>
        <w:r w:rsidR="00655AE4">
          <w:rPr>
            <w:noProof/>
          </w:rPr>
          <w:t>4</w:t>
        </w:r>
        <w:r w:rsidRPr="00DE1B38">
          <w:rPr>
            <w:noProof/>
          </w:rPr>
          <w:fldChar w:fldCharType="end"/>
        </w:r>
      </w:hyperlink>
    </w:p>
    <w:p w14:paraId="6DBBC05D"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33" w:history="1">
        <w:r w:rsidRPr="00DE1B38">
          <w:rPr>
            <w:rStyle w:val="-"/>
            <w:noProof/>
            <w:lang w:val="el-GR"/>
          </w:rPr>
          <w:t>1.3</w:t>
        </w:r>
        <w:r w:rsidRPr="00DE1B38">
          <w:rPr>
            <w:rFonts w:cs="Times New Roman"/>
            <w:smallCaps w:val="0"/>
            <w:noProof/>
            <w:sz w:val="22"/>
            <w:szCs w:val="22"/>
            <w:lang w:val="el-GR" w:eastAsia="el-GR"/>
          </w:rPr>
          <w:tab/>
        </w:r>
        <w:r w:rsidRPr="00DE1B38">
          <w:rPr>
            <w:rStyle w:val="-"/>
            <w:noProof/>
            <w:lang w:val="el-GR"/>
          </w:rPr>
          <w:t>Συνοπτική Περιγραφή φυσικού και οικονομικού αντικειμένου της σύμβασης</w:t>
        </w:r>
        <w:r w:rsidRPr="00DE1B38">
          <w:rPr>
            <w:noProof/>
          </w:rPr>
          <w:tab/>
        </w:r>
        <w:r w:rsidRPr="00DE1B38">
          <w:rPr>
            <w:noProof/>
          </w:rPr>
          <w:fldChar w:fldCharType="begin"/>
        </w:r>
        <w:r w:rsidRPr="00DE1B38">
          <w:rPr>
            <w:noProof/>
          </w:rPr>
          <w:instrText xml:space="preserve"> PAGEREF _Toc74084833 \h </w:instrText>
        </w:r>
        <w:r w:rsidRPr="00DE1B38">
          <w:rPr>
            <w:noProof/>
          </w:rPr>
        </w:r>
        <w:r w:rsidRPr="00DE1B38">
          <w:rPr>
            <w:noProof/>
          </w:rPr>
          <w:fldChar w:fldCharType="separate"/>
        </w:r>
        <w:r w:rsidR="00655AE4">
          <w:rPr>
            <w:noProof/>
          </w:rPr>
          <w:t>5</w:t>
        </w:r>
        <w:r w:rsidRPr="00DE1B38">
          <w:rPr>
            <w:noProof/>
          </w:rPr>
          <w:fldChar w:fldCharType="end"/>
        </w:r>
      </w:hyperlink>
    </w:p>
    <w:p w14:paraId="56CF93AA"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34" w:history="1">
        <w:r w:rsidRPr="00DE1B38">
          <w:rPr>
            <w:rStyle w:val="-"/>
            <w:noProof/>
            <w:lang w:val="el-GR"/>
          </w:rPr>
          <w:t>1.4</w:t>
        </w:r>
        <w:r w:rsidRPr="00DE1B38">
          <w:rPr>
            <w:rFonts w:cs="Times New Roman"/>
            <w:smallCaps w:val="0"/>
            <w:noProof/>
            <w:sz w:val="22"/>
            <w:szCs w:val="22"/>
            <w:lang w:val="el-GR" w:eastAsia="el-GR"/>
          </w:rPr>
          <w:tab/>
        </w:r>
        <w:r w:rsidRPr="00DE1B38">
          <w:rPr>
            <w:rStyle w:val="-"/>
            <w:noProof/>
            <w:lang w:val="el-GR"/>
          </w:rPr>
          <w:t>Θεσμικό πλαίσιο</w:t>
        </w:r>
        <w:r w:rsidRPr="00DE1B38">
          <w:rPr>
            <w:noProof/>
          </w:rPr>
          <w:tab/>
        </w:r>
        <w:r w:rsidRPr="00DE1B38">
          <w:rPr>
            <w:noProof/>
          </w:rPr>
          <w:fldChar w:fldCharType="begin"/>
        </w:r>
        <w:r w:rsidRPr="00DE1B38">
          <w:rPr>
            <w:noProof/>
          </w:rPr>
          <w:instrText xml:space="preserve"> PAGEREF _Toc74084834 \h </w:instrText>
        </w:r>
        <w:r w:rsidRPr="00DE1B38">
          <w:rPr>
            <w:noProof/>
          </w:rPr>
        </w:r>
        <w:r w:rsidRPr="00DE1B38">
          <w:rPr>
            <w:noProof/>
          </w:rPr>
          <w:fldChar w:fldCharType="separate"/>
        </w:r>
        <w:r w:rsidR="00655AE4">
          <w:rPr>
            <w:noProof/>
          </w:rPr>
          <w:t>6</w:t>
        </w:r>
        <w:r w:rsidRPr="00DE1B38">
          <w:rPr>
            <w:noProof/>
          </w:rPr>
          <w:fldChar w:fldCharType="end"/>
        </w:r>
      </w:hyperlink>
    </w:p>
    <w:p w14:paraId="7460BF8A"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35" w:history="1">
        <w:r w:rsidRPr="00DE1B38">
          <w:rPr>
            <w:rStyle w:val="-"/>
            <w:noProof/>
            <w:lang w:val="el-GR"/>
          </w:rPr>
          <w:t>1.5</w:t>
        </w:r>
        <w:r w:rsidRPr="00DE1B38">
          <w:rPr>
            <w:rFonts w:cs="Times New Roman"/>
            <w:smallCaps w:val="0"/>
            <w:noProof/>
            <w:sz w:val="22"/>
            <w:szCs w:val="22"/>
            <w:lang w:val="el-GR" w:eastAsia="el-GR"/>
          </w:rPr>
          <w:tab/>
        </w:r>
        <w:r w:rsidRPr="00DE1B38">
          <w:rPr>
            <w:rStyle w:val="-"/>
            <w:noProof/>
            <w:lang w:val="el-GR"/>
          </w:rPr>
          <w:t>Προθεσμία παραλαβής προσφορών</w:t>
        </w:r>
        <w:r w:rsidRPr="00DE1B38">
          <w:rPr>
            <w:noProof/>
          </w:rPr>
          <w:tab/>
        </w:r>
        <w:r w:rsidRPr="00DE1B38">
          <w:rPr>
            <w:noProof/>
          </w:rPr>
          <w:fldChar w:fldCharType="begin"/>
        </w:r>
        <w:r w:rsidRPr="00DE1B38">
          <w:rPr>
            <w:noProof/>
          </w:rPr>
          <w:instrText xml:space="preserve"> PAGEREF _Toc74084835 \h </w:instrText>
        </w:r>
        <w:r w:rsidRPr="00DE1B38">
          <w:rPr>
            <w:noProof/>
          </w:rPr>
        </w:r>
        <w:r w:rsidRPr="00DE1B38">
          <w:rPr>
            <w:noProof/>
          </w:rPr>
          <w:fldChar w:fldCharType="separate"/>
        </w:r>
        <w:r w:rsidR="00655AE4">
          <w:rPr>
            <w:noProof/>
          </w:rPr>
          <w:t>8</w:t>
        </w:r>
        <w:r w:rsidRPr="00DE1B38">
          <w:rPr>
            <w:noProof/>
          </w:rPr>
          <w:fldChar w:fldCharType="end"/>
        </w:r>
      </w:hyperlink>
    </w:p>
    <w:p w14:paraId="3EA108B8"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36" w:history="1">
        <w:r w:rsidRPr="00DE1B38">
          <w:rPr>
            <w:rStyle w:val="-"/>
            <w:noProof/>
            <w:lang w:val="el-GR"/>
          </w:rPr>
          <w:t>1.6</w:t>
        </w:r>
        <w:r w:rsidRPr="00DE1B38">
          <w:rPr>
            <w:rFonts w:cs="Times New Roman"/>
            <w:smallCaps w:val="0"/>
            <w:noProof/>
            <w:sz w:val="22"/>
            <w:szCs w:val="22"/>
            <w:lang w:val="el-GR" w:eastAsia="el-GR"/>
          </w:rPr>
          <w:tab/>
        </w:r>
        <w:r w:rsidRPr="00DE1B38">
          <w:rPr>
            <w:rStyle w:val="-"/>
            <w:noProof/>
            <w:lang w:val="el-GR"/>
          </w:rPr>
          <w:t>Δημοσιότητα</w:t>
        </w:r>
        <w:r w:rsidRPr="00DE1B38">
          <w:rPr>
            <w:noProof/>
          </w:rPr>
          <w:tab/>
        </w:r>
        <w:r w:rsidRPr="00DE1B38">
          <w:rPr>
            <w:noProof/>
          </w:rPr>
          <w:fldChar w:fldCharType="begin"/>
        </w:r>
        <w:r w:rsidRPr="00DE1B38">
          <w:rPr>
            <w:noProof/>
          </w:rPr>
          <w:instrText xml:space="preserve"> PAGEREF _Toc74084836 \h </w:instrText>
        </w:r>
        <w:r w:rsidRPr="00DE1B38">
          <w:rPr>
            <w:noProof/>
          </w:rPr>
        </w:r>
        <w:r w:rsidRPr="00DE1B38">
          <w:rPr>
            <w:noProof/>
          </w:rPr>
          <w:fldChar w:fldCharType="separate"/>
        </w:r>
        <w:r w:rsidR="00655AE4">
          <w:rPr>
            <w:noProof/>
          </w:rPr>
          <w:t>9</w:t>
        </w:r>
        <w:r w:rsidRPr="00DE1B38">
          <w:rPr>
            <w:noProof/>
          </w:rPr>
          <w:fldChar w:fldCharType="end"/>
        </w:r>
      </w:hyperlink>
    </w:p>
    <w:p w14:paraId="42D850C9"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37" w:history="1">
        <w:r w:rsidRPr="00DE1B38">
          <w:rPr>
            <w:rStyle w:val="-"/>
            <w:noProof/>
            <w:lang w:val="el-GR"/>
          </w:rPr>
          <w:t>1.7</w:t>
        </w:r>
        <w:r w:rsidRPr="00DE1B38">
          <w:rPr>
            <w:rFonts w:cs="Times New Roman"/>
            <w:smallCaps w:val="0"/>
            <w:noProof/>
            <w:sz w:val="22"/>
            <w:szCs w:val="22"/>
            <w:lang w:val="el-GR" w:eastAsia="el-GR"/>
          </w:rPr>
          <w:tab/>
        </w:r>
        <w:r w:rsidRPr="00DE1B38">
          <w:rPr>
            <w:rStyle w:val="-"/>
            <w:noProof/>
            <w:lang w:val="el-GR"/>
          </w:rPr>
          <w:t>Αρχές εφαρμοζόμενες στη διαδικασία σύναψης</w:t>
        </w:r>
        <w:r w:rsidRPr="00DE1B38">
          <w:rPr>
            <w:noProof/>
          </w:rPr>
          <w:tab/>
        </w:r>
        <w:r w:rsidRPr="00DE1B38">
          <w:rPr>
            <w:noProof/>
          </w:rPr>
          <w:fldChar w:fldCharType="begin"/>
        </w:r>
        <w:r w:rsidRPr="00DE1B38">
          <w:rPr>
            <w:noProof/>
          </w:rPr>
          <w:instrText xml:space="preserve"> PAGEREF _Toc74084837 \h </w:instrText>
        </w:r>
        <w:r w:rsidRPr="00DE1B38">
          <w:rPr>
            <w:noProof/>
          </w:rPr>
        </w:r>
        <w:r w:rsidRPr="00DE1B38">
          <w:rPr>
            <w:noProof/>
          </w:rPr>
          <w:fldChar w:fldCharType="separate"/>
        </w:r>
        <w:r w:rsidR="00655AE4">
          <w:rPr>
            <w:noProof/>
          </w:rPr>
          <w:t>9</w:t>
        </w:r>
        <w:r w:rsidRPr="00DE1B38">
          <w:rPr>
            <w:noProof/>
          </w:rPr>
          <w:fldChar w:fldCharType="end"/>
        </w:r>
      </w:hyperlink>
    </w:p>
    <w:p w14:paraId="7FA015F8" w14:textId="77777777" w:rsidR="006F597B" w:rsidRPr="00DE1B38" w:rsidRDefault="006F597B" w:rsidP="00BA1BEF">
      <w:pPr>
        <w:pStyle w:val="18"/>
        <w:tabs>
          <w:tab w:val="left" w:pos="440"/>
          <w:tab w:val="right" w:leader="dot" w:pos="9628"/>
        </w:tabs>
        <w:spacing w:line="276" w:lineRule="auto"/>
        <w:rPr>
          <w:rFonts w:cs="Times New Roman"/>
          <w:b w:val="0"/>
          <w:bCs w:val="0"/>
          <w:caps w:val="0"/>
          <w:noProof/>
          <w:sz w:val="22"/>
          <w:szCs w:val="22"/>
          <w:lang w:val="el-GR" w:eastAsia="el-GR"/>
        </w:rPr>
      </w:pPr>
      <w:hyperlink w:anchor="_Toc74084838" w:history="1">
        <w:r w:rsidRPr="00DE1B38">
          <w:rPr>
            <w:rStyle w:val="-"/>
            <w:noProof/>
            <w:lang w:val="el-GR"/>
          </w:rPr>
          <w:t>2.</w:t>
        </w:r>
        <w:r w:rsidRPr="00DE1B38">
          <w:rPr>
            <w:rFonts w:cs="Times New Roman"/>
            <w:b w:val="0"/>
            <w:bCs w:val="0"/>
            <w:caps w:val="0"/>
            <w:noProof/>
            <w:sz w:val="22"/>
            <w:szCs w:val="22"/>
            <w:lang w:val="el-GR" w:eastAsia="el-GR"/>
          </w:rPr>
          <w:tab/>
        </w:r>
        <w:r w:rsidRPr="00DE1B38">
          <w:rPr>
            <w:rStyle w:val="-"/>
            <w:noProof/>
            <w:lang w:val="el-GR"/>
          </w:rPr>
          <w:t>ΓΕΝΙΚΟΙ ΚΑΙ ΕΙΔΙΚΟΙ ΟΡΟΙ ΣΥΜΜΕΤΟΧΗΣ</w:t>
        </w:r>
        <w:r w:rsidRPr="00DE1B38">
          <w:rPr>
            <w:noProof/>
          </w:rPr>
          <w:tab/>
        </w:r>
        <w:r w:rsidRPr="00DE1B38">
          <w:rPr>
            <w:noProof/>
          </w:rPr>
          <w:fldChar w:fldCharType="begin"/>
        </w:r>
        <w:r w:rsidRPr="00DE1B38">
          <w:rPr>
            <w:noProof/>
          </w:rPr>
          <w:instrText xml:space="preserve"> PAGEREF _Toc74084838 \h </w:instrText>
        </w:r>
        <w:r w:rsidRPr="00DE1B38">
          <w:rPr>
            <w:noProof/>
          </w:rPr>
        </w:r>
        <w:r w:rsidRPr="00DE1B38">
          <w:rPr>
            <w:noProof/>
          </w:rPr>
          <w:fldChar w:fldCharType="separate"/>
        </w:r>
        <w:r w:rsidR="00655AE4">
          <w:rPr>
            <w:noProof/>
          </w:rPr>
          <w:t>10</w:t>
        </w:r>
        <w:r w:rsidRPr="00DE1B38">
          <w:rPr>
            <w:noProof/>
          </w:rPr>
          <w:fldChar w:fldCharType="end"/>
        </w:r>
      </w:hyperlink>
    </w:p>
    <w:p w14:paraId="3B77BAF6"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39" w:history="1">
        <w:r w:rsidRPr="00DE1B38">
          <w:rPr>
            <w:rStyle w:val="-"/>
            <w:noProof/>
            <w:lang w:val="el-GR"/>
          </w:rPr>
          <w:t>2.1</w:t>
        </w:r>
        <w:r w:rsidRPr="00DE1B38">
          <w:rPr>
            <w:rFonts w:cs="Times New Roman"/>
            <w:smallCaps w:val="0"/>
            <w:noProof/>
            <w:sz w:val="22"/>
            <w:szCs w:val="22"/>
            <w:lang w:val="el-GR" w:eastAsia="el-GR"/>
          </w:rPr>
          <w:tab/>
        </w:r>
        <w:r w:rsidRPr="00DE1B38">
          <w:rPr>
            <w:rStyle w:val="-"/>
            <w:noProof/>
            <w:lang w:val="el-GR"/>
          </w:rPr>
          <w:t>Γενικές Πληροφορίες</w:t>
        </w:r>
        <w:r w:rsidRPr="00DE1B38">
          <w:rPr>
            <w:noProof/>
          </w:rPr>
          <w:tab/>
        </w:r>
        <w:r w:rsidRPr="00DE1B38">
          <w:rPr>
            <w:noProof/>
          </w:rPr>
          <w:fldChar w:fldCharType="begin"/>
        </w:r>
        <w:r w:rsidRPr="00DE1B38">
          <w:rPr>
            <w:noProof/>
          </w:rPr>
          <w:instrText xml:space="preserve"> PAGEREF _Toc74084839 \h </w:instrText>
        </w:r>
        <w:r w:rsidRPr="00DE1B38">
          <w:rPr>
            <w:noProof/>
          </w:rPr>
        </w:r>
        <w:r w:rsidRPr="00DE1B38">
          <w:rPr>
            <w:noProof/>
          </w:rPr>
          <w:fldChar w:fldCharType="separate"/>
        </w:r>
        <w:r w:rsidR="00655AE4">
          <w:rPr>
            <w:noProof/>
          </w:rPr>
          <w:t>10</w:t>
        </w:r>
        <w:r w:rsidRPr="00DE1B38">
          <w:rPr>
            <w:noProof/>
          </w:rPr>
          <w:fldChar w:fldCharType="end"/>
        </w:r>
      </w:hyperlink>
    </w:p>
    <w:p w14:paraId="7B4C508C"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40" w:history="1">
        <w:r w:rsidRPr="00DE1B38">
          <w:rPr>
            <w:rStyle w:val="-"/>
            <w:i w:val="0"/>
            <w:noProof/>
            <w:lang w:val="el-GR"/>
          </w:rPr>
          <w:t>2.1.1</w:t>
        </w:r>
        <w:r w:rsidRPr="00DE1B38">
          <w:rPr>
            <w:rFonts w:cs="Times New Roman"/>
            <w:i w:val="0"/>
            <w:iCs w:val="0"/>
            <w:noProof/>
            <w:sz w:val="22"/>
            <w:szCs w:val="22"/>
            <w:lang w:val="el-GR" w:eastAsia="el-GR"/>
          </w:rPr>
          <w:tab/>
        </w:r>
        <w:r w:rsidRPr="00DE1B38">
          <w:rPr>
            <w:rStyle w:val="-"/>
            <w:i w:val="0"/>
            <w:noProof/>
            <w:lang w:val="el-GR"/>
          </w:rPr>
          <w:t>Έγγραφα της σύμβασης</w:t>
        </w:r>
        <w:r w:rsidRPr="00DE1B38">
          <w:rPr>
            <w:i w:val="0"/>
            <w:noProof/>
          </w:rPr>
          <w:tab/>
        </w:r>
        <w:r w:rsidRPr="00DE1B38">
          <w:rPr>
            <w:i w:val="0"/>
            <w:noProof/>
          </w:rPr>
          <w:fldChar w:fldCharType="begin"/>
        </w:r>
        <w:r w:rsidRPr="00DE1B38">
          <w:rPr>
            <w:i w:val="0"/>
            <w:noProof/>
          </w:rPr>
          <w:instrText xml:space="preserve"> PAGEREF _Toc74084840 \h </w:instrText>
        </w:r>
        <w:r w:rsidRPr="00DE1B38">
          <w:rPr>
            <w:i w:val="0"/>
            <w:noProof/>
          </w:rPr>
        </w:r>
        <w:r w:rsidRPr="00DE1B38">
          <w:rPr>
            <w:i w:val="0"/>
            <w:noProof/>
          </w:rPr>
          <w:fldChar w:fldCharType="separate"/>
        </w:r>
        <w:r w:rsidR="00655AE4">
          <w:rPr>
            <w:i w:val="0"/>
            <w:noProof/>
          </w:rPr>
          <w:t>10</w:t>
        </w:r>
        <w:r w:rsidRPr="00DE1B38">
          <w:rPr>
            <w:i w:val="0"/>
            <w:noProof/>
          </w:rPr>
          <w:fldChar w:fldCharType="end"/>
        </w:r>
      </w:hyperlink>
    </w:p>
    <w:p w14:paraId="39BAFB41"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41" w:history="1">
        <w:r w:rsidRPr="00DE1B38">
          <w:rPr>
            <w:rStyle w:val="-"/>
            <w:i w:val="0"/>
            <w:noProof/>
            <w:lang w:val="el-GR"/>
          </w:rPr>
          <w:t>2.1.2</w:t>
        </w:r>
        <w:r w:rsidRPr="00DE1B38">
          <w:rPr>
            <w:rFonts w:cs="Times New Roman"/>
            <w:i w:val="0"/>
            <w:iCs w:val="0"/>
            <w:noProof/>
            <w:sz w:val="22"/>
            <w:szCs w:val="22"/>
            <w:lang w:val="el-GR" w:eastAsia="el-GR"/>
          </w:rPr>
          <w:tab/>
        </w:r>
        <w:r w:rsidRPr="00DE1B38">
          <w:rPr>
            <w:rStyle w:val="-"/>
            <w:i w:val="0"/>
            <w:noProof/>
            <w:lang w:val="el-GR"/>
          </w:rPr>
          <w:t>Επικοινωνία - Πρόσβαση στα έγγραφα της Σύμβασης</w:t>
        </w:r>
        <w:r w:rsidRPr="00DE1B38">
          <w:rPr>
            <w:i w:val="0"/>
            <w:noProof/>
          </w:rPr>
          <w:tab/>
        </w:r>
        <w:r w:rsidRPr="00DE1B38">
          <w:rPr>
            <w:i w:val="0"/>
            <w:noProof/>
          </w:rPr>
          <w:fldChar w:fldCharType="begin"/>
        </w:r>
        <w:r w:rsidRPr="00DE1B38">
          <w:rPr>
            <w:i w:val="0"/>
            <w:noProof/>
          </w:rPr>
          <w:instrText xml:space="preserve"> PAGEREF _Toc74084841 \h </w:instrText>
        </w:r>
        <w:r w:rsidRPr="00DE1B38">
          <w:rPr>
            <w:i w:val="0"/>
            <w:noProof/>
          </w:rPr>
        </w:r>
        <w:r w:rsidRPr="00DE1B38">
          <w:rPr>
            <w:i w:val="0"/>
            <w:noProof/>
          </w:rPr>
          <w:fldChar w:fldCharType="separate"/>
        </w:r>
        <w:r w:rsidR="00655AE4">
          <w:rPr>
            <w:i w:val="0"/>
            <w:noProof/>
          </w:rPr>
          <w:t>10</w:t>
        </w:r>
        <w:r w:rsidRPr="00DE1B38">
          <w:rPr>
            <w:i w:val="0"/>
            <w:noProof/>
          </w:rPr>
          <w:fldChar w:fldCharType="end"/>
        </w:r>
      </w:hyperlink>
    </w:p>
    <w:p w14:paraId="5545B1C5"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42" w:history="1">
        <w:r w:rsidRPr="00DE1B38">
          <w:rPr>
            <w:rStyle w:val="-"/>
            <w:i w:val="0"/>
            <w:noProof/>
            <w:lang w:val="el-GR"/>
          </w:rPr>
          <w:t>2.1.3</w:t>
        </w:r>
        <w:r w:rsidRPr="00DE1B38">
          <w:rPr>
            <w:rFonts w:cs="Times New Roman"/>
            <w:i w:val="0"/>
            <w:iCs w:val="0"/>
            <w:noProof/>
            <w:sz w:val="22"/>
            <w:szCs w:val="22"/>
            <w:lang w:val="el-GR" w:eastAsia="el-GR"/>
          </w:rPr>
          <w:tab/>
        </w:r>
        <w:r w:rsidRPr="00DE1B38">
          <w:rPr>
            <w:rStyle w:val="-"/>
            <w:i w:val="0"/>
            <w:noProof/>
            <w:lang w:val="el-GR"/>
          </w:rPr>
          <w:t>Παροχή Διευκρινίσεων</w:t>
        </w:r>
        <w:r w:rsidRPr="00DE1B38">
          <w:rPr>
            <w:i w:val="0"/>
            <w:noProof/>
          </w:rPr>
          <w:tab/>
        </w:r>
        <w:r w:rsidRPr="00DE1B38">
          <w:rPr>
            <w:i w:val="0"/>
            <w:noProof/>
          </w:rPr>
          <w:fldChar w:fldCharType="begin"/>
        </w:r>
        <w:r w:rsidRPr="00DE1B38">
          <w:rPr>
            <w:i w:val="0"/>
            <w:noProof/>
          </w:rPr>
          <w:instrText xml:space="preserve"> PAGEREF _Toc74084842 \h </w:instrText>
        </w:r>
        <w:r w:rsidRPr="00DE1B38">
          <w:rPr>
            <w:i w:val="0"/>
            <w:noProof/>
          </w:rPr>
        </w:r>
        <w:r w:rsidRPr="00DE1B38">
          <w:rPr>
            <w:i w:val="0"/>
            <w:noProof/>
          </w:rPr>
          <w:fldChar w:fldCharType="separate"/>
        </w:r>
        <w:r w:rsidR="00655AE4">
          <w:rPr>
            <w:i w:val="0"/>
            <w:noProof/>
          </w:rPr>
          <w:t>10</w:t>
        </w:r>
        <w:r w:rsidRPr="00DE1B38">
          <w:rPr>
            <w:i w:val="0"/>
            <w:noProof/>
          </w:rPr>
          <w:fldChar w:fldCharType="end"/>
        </w:r>
      </w:hyperlink>
    </w:p>
    <w:p w14:paraId="6DC1C581"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43" w:history="1">
        <w:r w:rsidRPr="00DE1B38">
          <w:rPr>
            <w:rStyle w:val="-"/>
            <w:i w:val="0"/>
            <w:noProof/>
            <w:lang w:val="el-GR"/>
          </w:rPr>
          <w:t>2.1.4</w:t>
        </w:r>
        <w:r w:rsidRPr="00DE1B38">
          <w:rPr>
            <w:rFonts w:cs="Times New Roman"/>
            <w:i w:val="0"/>
            <w:iCs w:val="0"/>
            <w:noProof/>
            <w:sz w:val="22"/>
            <w:szCs w:val="22"/>
            <w:lang w:val="el-GR" w:eastAsia="el-GR"/>
          </w:rPr>
          <w:tab/>
        </w:r>
        <w:r w:rsidRPr="00DE1B38">
          <w:rPr>
            <w:rStyle w:val="-"/>
            <w:i w:val="0"/>
            <w:noProof/>
            <w:lang w:val="el-GR"/>
          </w:rPr>
          <w:t>Γλώσσα</w:t>
        </w:r>
        <w:r w:rsidRPr="00DE1B38">
          <w:rPr>
            <w:i w:val="0"/>
            <w:noProof/>
          </w:rPr>
          <w:tab/>
        </w:r>
        <w:r w:rsidRPr="00DE1B38">
          <w:rPr>
            <w:i w:val="0"/>
            <w:noProof/>
          </w:rPr>
          <w:fldChar w:fldCharType="begin"/>
        </w:r>
        <w:r w:rsidRPr="00DE1B38">
          <w:rPr>
            <w:i w:val="0"/>
            <w:noProof/>
          </w:rPr>
          <w:instrText xml:space="preserve"> PAGEREF _Toc74084843 \h </w:instrText>
        </w:r>
        <w:r w:rsidRPr="00DE1B38">
          <w:rPr>
            <w:i w:val="0"/>
            <w:noProof/>
          </w:rPr>
        </w:r>
        <w:r w:rsidRPr="00DE1B38">
          <w:rPr>
            <w:i w:val="0"/>
            <w:noProof/>
          </w:rPr>
          <w:fldChar w:fldCharType="separate"/>
        </w:r>
        <w:r w:rsidR="00655AE4">
          <w:rPr>
            <w:i w:val="0"/>
            <w:noProof/>
          </w:rPr>
          <w:t>11</w:t>
        </w:r>
        <w:r w:rsidRPr="00DE1B38">
          <w:rPr>
            <w:i w:val="0"/>
            <w:noProof/>
          </w:rPr>
          <w:fldChar w:fldCharType="end"/>
        </w:r>
      </w:hyperlink>
    </w:p>
    <w:p w14:paraId="3DC2D821"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44" w:history="1">
        <w:r w:rsidRPr="00DE1B38">
          <w:rPr>
            <w:rStyle w:val="-"/>
            <w:i w:val="0"/>
            <w:noProof/>
            <w:lang w:val="el-GR"/>
          </w:rPr>
          <w:t>2.1.5</w:t>
        </w:r>
        <w:r w:rsidRPr="00DE1B38">
          <w:rPr>
            <w:rFonts w:cs="Times New Roman"/>
            <w:i w:val="0"/>
            <w:iCs w:val="0"/>
            <w:noProof/>
            <w:sz w:val="22"/>
            <w:szCs w:val="22"/>
            <w:lang w:val="el-GR" w:eastAsia="el-GR"/>
          </w:rPr>
          <w:tab/>
        </w:r>
        <w:r w:rsidRPr="00DE1B38">
          <w:rPr>
            <w:rStyle w:val="-"/>
            <w:i w:val="0"/>
            <w:noProof/>
            <w:lang w:val="el-GR"/>
          </w:rPr>
          <w:t>Εγγυήσεις</w:t>
        </w:r>
        <w:r w:rsidRPr="00DE1B38">
          <w:rPr>
            <w:i w:val="0"/>
            <w:noProof/>
          </w:rPr>
          <w:tab/>
        </w:r>
        <w:r w:rsidRPr="00DE1B38">
          <w:rPr>
            <w:i w:val="0"/>
            <w:noProof/>
          </w:rPr>
          <w:fldChar w:fldCharType="begin"/>
        </w:r>
        <w:r w:rsidRPr="00DE1B38">
          <w:rPr>
            <w:i w:val="0"/>
            <w:noProof/>
          </w:rPr>
          <w:instrText xml:space="preserve"> PAGEREF _Toc74084844 \h </w:instrText>
        </w:r>
        <w:r w:rsidRPr="00DE1B38">
          <w:rPr>
            <w:i w:val="0"/>
            <w:noProof/>
          </w:rPr>
        </w:r>
        <w:r w:rsidRPr="00DE1B38">
          <w:rPr>
            <w:i w:val="0"/>
            <w:noProof/>
          </w:rPr>
          <w:fldChar w:fldCharType="separate"/>
        </w:r>
        <w:r w:rsidR="00655AE4">
          <w:rPr>
            <w:i w:val="0"/>
            <w:noProof/>
          </w:rPr>
          <w:t>11</w:t>
        </w:r>
        <w:r w:rsidRPr="00DE1B38">
          <w:rPr>
            <w:i w:val="0"/>
            <w:noProof/>
          </w:rPr>
          <w:fldChar w:fldCharType="end"/>
        </w:r>
      </w:hyperlink>
    </w:p>
    <w:p w14:paraId="76EA43F9"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45" w:history="1">
        <w:r w:rsidRPr="00DE1B38">
          <w:rPr>
            <w:rStyle w:val="-"/>
            <w:i w:val="0"/>
            <w:noProof/>
            <w:lang w:val="el-GR"/>
          </w:rPr>
          <w:t>2.1.6</w:t>
        </w:r>
        <w:r w:rsidRPr="00DE1B38">
          <w:rPr>
            <w:rFonts w:cs="Times New Roman"/>
            <w:i w:val="0"/>
            <w:iCs w:val="0"/>
            <w:noProof/>
            <w:sz w:val="22"/>
            <w:szCs w:val="22"/>
            <w:lang w:val="el-GR" w:eastAsia="el-GR"/>
          </w:rPr>
          <w:tab/>
        </w:r>
        <w:r w:rsidRPr="00DE1B38">
          <w:rPr>
            <w:rStyle w:val="-"/>
            <w:i w:val="0"/>
            <w:noProof/>
            <w:lang w:val="el-GR"/>
          </w:rPr>
          <w:t>Προστασία Προσωπικών Δεδομένων</w:t>
        </w:r>
        <w:r w:rsidRPr="00DE1B38">
          <w:rPr>
            <w:i w:val="0"/>
            <w:noProof/>
          </w:rPr>
          <w:tab/>
        </w:r>
        <w:r w:rsidRPr="00DE1B38">
          <w:rPr>
            <w:i w:val="0"/>
            <w:noProof/>
          </w:rPr>
          <w:fldChar w:fldCharType="begin"/>
        </w:r>
        <w:r w:rsidRPr="00DE1B38">
          <w:rPr>
            <w:i w:val="0"/>
            <w:noProof/>
          </w:rPr>
          <w:instrText xml:space="preserve"> PAGEREF _Toc74084845 \h </w:instrText>
        </w:r>
        <w:r w:rsidRPr="00DE1B38">
          <w:rPr>
            <w:i w:val="0"/>
            <w:noProof/>
          </w:rPr>
        </w:r>
        <w:r w:rsidRPr="00DE1B38">
          <w:rPr>
            <w:i w:val="0"/>
            <w:noProof/>
          </w:rPr>
          <w:fldChar w:fldCharType="separate"/>
        </w:r>
        <w:r w:rsidR="00655AE4">
          <w:rPr>
            <w:i w:val="0"/>
            <w:noProof/>
          </w:rPr>
          <w:t>12</w:t>
        </w:r>
        <w:r w:rsidRPr="00DE1B38">
          <w:rPr>
            <w:i w:val="0"/>
            <w:noProof/>
          </w:rPr>
          <w:fldChar w:fldCharType="end"/>
        </w:r>
      </w:hyperlink>
    </w:p>
    <w:p w14:paraId="143EAD6F"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46" w:history="1">
        <w:r w:rsidRPr="00DE1B38">
          <w:rPr>
            <w:rStyle w:val="-"/>
            <w:noProof/>
            <w:lang w:val="el-GR"/>
          </w:rPr>
          <w:t>2.2</w:t>
        </w:r>
        <w:r w:rsidRPr="00DE1B38">
          <w:rPr>
            <w:rFonts w:cs="Times New Roman"/>
            <w:smallCaps w:val="0"/>
            <w:noProof/>
            <w:sz w:val="22"/>
            <w:szCs w:val="22"/>
            <w:lang w:val="el-GR" w:eastAsia="el-GR"/>
          </w:rPr>
          <w:tab/>
        </w:r>
        <w:r w:rsidRPr="00DE1B38">
          <w:rPr>
            <w:rStyle w:val="-"/>
            <w:noProof/>
            <w:lang w:val="el-GR"/>
          </w:rPr>
          <w:t>Δικαίωμα Συμμετοχής - Κριτήρια Ποιοτικής Επιλογής</w:t>
        </w:r>
        <w:r w:rsidRPr="00DE1B38">
          <w:rPr>
            <w:noProof/>
          </w:rPr>
          <w:tab/>
        </w:r>
        <w:r w:rsidRPr="00DE1B38">
          <w:rPr>
            <w:noProof/>
          </w:rPr>
          <w:fldChar w:fldCharType="begin"/>
        </w:r>
        <w:r w:rsidRPr="00DE1B38">
          <w:rPr>
            <w:noProof/>
          </w:rPr>
          <w:instrText xml:space="preserve"> PAGEREF _Toc74084846 \h </w:instrText>
        </w:r>
        <w:r w:rsidRPr="00DE1B38">
          <w:rPr>
            <w:noProof/>
          </w:rPr>
        </w:r>
        <w:r w:rsidRPr="00DE1B38">
          <w:rPr>
            <w:noProof/>
          </w:rPr>
          <w:fldChar w:fldCharType="separate"/>
        </w:r>
        <w:r w:rsidR="00655AE4">
          <w:rPr>
            <w:noProof/>
          </w:rPr>
          <w:t>12</w:t>
        </w:r>
        <w:r w:rsidRPr="00DE1B38">
          <w:rPr>
            <w:noProof/>
          </w:rPr>
          <w:fldChar w:fldCharType="end"/>
        </w:r>
      </w:hyperlink>
    </w:p>
    <w:p w14:paraId="4390261C"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47" w:history="1">
        <w:r w:rsidRPr="00DE1B38">
          <w:rPr>
            <w:rStyle w:val="-"/>
            <w:i w:val="0"/>
            <w:noProof/>
            <w:lang w:val="el-GR"/>
          </w:rPr>
          <w:t>2.2.1</w:t>
        </w:r>
        <w:r w:rsidRPr="00DE1B38">
          <w:rPr>
            <w:rFonts w:cs="Times New Roman"/>
            <w:i w:val="0"/>
            <w:iCs w:val="0"/>
            <w:noProof/>
            <w:sz w:val="22"/>
            <w:szCs w:val="22"/>
            <w:lang w:val="el-GR" w:eastAsia="el-GR"/>
          </w:rPr>
          <w:tab/>
        </w:r>
        <w:r w:rsidRPr="00DE1B38">
          <w:rPr>
            <w:rStyle w:val="-"/>
            <w:i w:val="0"/>
            <w:noProof/>
            <w:lang w:val="el-GR"/>
          </w:rPr>
          <w:t>Δικαίωμα συμμετοχής</w:t>
        </w:r>
        <w:r w:rsidRPr="00DE1B38">
          <w:rPr>
            <w:i w:val="0"/>
            <w:noProof/>
          </w:rPr>
          <w:tab/>
        </w:r>
        <w:r w:rsidRPr="00DE1B38">
          <w:rPr>
            <w:i w:val="0"/>
            <w:noProof/>
          </w:rPr>
          <w:fldChar w:fldCharType="begin"/>
        </w:r>
        <w:r w:rsidRPr="00DE1B38">
          <w:rPr>
            <w:i w:val="0"/>
            <w:noProof/>
          </w:rPr>
          <w:instrText xml:space="preserve"> PAGEREF _Toc74084847 \h </w:instrText>
        </w:r>
        <w:r w:rsidRPr="00DE1B38">
          <w:rPr>
            <w:i w:val="0"/>
            <w:noProof/>
          </w:rPr>
        </w:r>
        <w:r w:rsidRPr="00DE1B38">
          <w:rPr>
            <w:i w:val="0"/>
            <w:noProof/>
          </w:rPr>
          <w:fldChar w:fldCharType="separate"/>
        </w:r>
        <w:r w:rsidR="00655AE4">
          <w:rPr>
            <w:i w:val="0"/>
            <w:noProof/>
          </w:rPr>
          <w:t>12</w:t>
        </w:r>
        <w:r w:rsidRPr="00DE1B38">
          <w:rPr>
            <w:i w:val="0"/>
            <w:noProof/>
          </w:rPr>
          <w:fldChar w:fldCharType="end"/>
        </w:r>
      </w:hyperlink>
    </w:p>
    <w:p w14:paraId="0C12CF26"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48" w:history="1">
        <w:r w:rsidRPr="00DE1B38">
          <w:rPr>
            <w:rStyle w:val="-"/>
            <w:i w:val="0"/>
            <w:noProof/>
            <w:lang w:val="el-GR"/>
          </w:rPr>
          <w:t>2.2.2</w:t>
        </w:r>
        <w:r w:rsidRPr="00DE1B38">
          <w:rPr>
            <w:rFonts w:cs="Times New Roman"/>
            <w:i w:val="0"/>
            <w:iCs w:val="0"/>
            <w:noProof/>
            <w:sz w:val="22"/>
            <w:szCs w:val="22"/>
            <w:lang w:val="el-GR" w:eastAsia="el-GR"/>
          </w:rPr>
          <w:tab/>
        </w:r>
        <w:r w:rsidRPr="00DE1B38">
          <w:rPr>
            <w:rStyle w:val="-"/>
            <w:i w:val="0"/>
            <w:noProof/>
            <w:lang w:val="el-GR"/>
          </w:rPr>
          <w:t>Εγγύηση συμμετοχής</w:t>
        </w:r>
        <w:r w:rsidRPr="00DE1B38">
          <w:rPr>
            <w:i w:val="0"/>
            <w:noProof/>
          </w:rPr>
          <w:tab/>
        </w:r>
        <w:r w:rsidRPr="00DE1B38">
          <w:rPr>
            <w:i w:val="0"/>
            <w:noProof/>
          </w:rPr>
          <w:fldChar w:fldCharType="begin"/>
        </w:r>
        <w:r w:rsidRPr="00DE1B38">
          <w:rPr>
            <w:i w:val="0"/>
            <w:noProof/>
          </w:rPr>
          <w:instrText xml:space="preserve"> PAGEREF _Toc74084848 \h </w:instrText>
        </w:r>
        <w:r w:rsidRPr="00DE1B38">
          <w:rPr>
            <w:i w:val="0"/>
            <w:noProof/>
          </w:rPr>
        </w:r>
        <w:r w:rsidRPr="00DE1B38">
          <w:rPr>
            <w:i w:val="0"/>
            <w:noProof/>
          </w:rPr>
          <w:fldChar w:fldCharType="separate"/>
        </w:r>
        <w:r w:rsidR="00655AE4">
          <w:rPr>
            <w:i w:val="0"/>
            <w:noProof/>
          </w:rPr>
          <w:t>13</w:t>
        </w:r>
        <w:r w:rsidRPr="00DE1B38">
          <w:rPr>
            <w:i w:val="0"/>
            <w:noProof/>
          </w:rPr>
          <w:fldChar w:fldCharType="end"/>
        </w:r>
      </w:hyperlink>
    </w:p>
    <w:p w14:paraId="48A1A984"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49" w:history="1">
        <w:r w:rsidRPr="00DE1B38">
          <w:rPr>
            <w:rStyle w:val="-"/>
            <w:i w:val="0"/>
            <w:noProof/>
            <w:lang w:val="el-GR"/>
          </w:rPr>
          <w:t>2.2.3</w:t>
        </w:r>
        <w:r w:rsidRPr="00DE1B38">
          <w:rPr>
            <w:rFonts w:cs="Times New Roman"/>
            <w:i w:val="0"/>
            <w:iCs w:val="0"/>
            <w:noProof/>
            <w:sz w:val="22"/>
            <w:szCs w:val="22"/>
            <w:lang w:val="el-GR" w:eastAsia="el-GR"/>
          </w:rPr>
          <w:tab/>
        </w:r>
        <w:r w:rsidRPr="00DE1B38">
          <w:rPr>
            <w:rStyle w:val="-"/>
            <w:i w:val="0"/>
            <w:noProof/>
            <w:lang w:val="el-GR"/>
          </w:rPr>
          <w:t>Λόγοι αποκλεισμού</w:t>
        </w:r>
        <w:r w:rsidRPr="00DE1B38">
          <w:rPr>
            <w:i w:val="0"/>
            <w:noProof/>
          </w:rPr>
          <w:tab/>
        </w:r>
        <w:r w:rsidRPr="00DE1B38">
          <w:rPr>
            <w:i w:val="0"/>
            <w:noProof/>
          </w:rPr>
          <w:fldChar w:fldCharType="begin"/>
        </w:r>
        <w:r w:rsidRPr="00DE1B38">
          <w:rPr>
            <w:i w:val="0"/>
            <w:noProof/>
          </w:rPr>
          <w:instrText xml:space="preserve"> PAGEREF _Toc74084849 \h </w:instrText>
        </w:r>
        <w:r w:rsidRPr="00DE1B38">
          <w:rPr>
            <w:i w:val="0"/>
            <w:noProof/>
          </w:rPr>
        </w:r>
        <w:r w:rsidRPr="00DE1B38">
          <w:rPr>
            <w:i w:val="0"/>
            <w:noProof/>
          </w:rPr>
          <w:fldChar w:fldCharType="separate"/>
        </w:r>
        <w:r w:rsidR="00655AE4">
          <w:rPr>
            <w:i w:val="0"/>
            <w:noProof/>
          </w:rPr>
          <w:t>14</w:t>
        </w:r>
        <w:r w:rsidRPr="00DE1B38">
          <w:rPr>
            <w:i w:val="0"/>
            <w:noProof/>
          </w:rPr>
          <w:fldChar w:fldCharType="end"/>
        </w:r>
      </w:hyperlink>
    </w:p>
    <w:p w14:paraId="7CF0F614"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50" w:history="1">
        <w:r w:rsidRPr="00DE1B38">
          <w:rPr>
            <w:rStyle w:val="-"/>
            <w:i w:val="0"/>
            <w:noProof/>
            <w:lang w:val="el-GR"/>
          </w:rPr>
          <w:t>2.2.4</w:t>
        </w:r>
        <w:r w:rsidRPr="00DE1B38">
          <w:rPr>
            <w:rFonts w:cs="Times New Roman"/>
            <w:i w:val="0"/>
            <w:iCs w:val="0"/>
            <w:noProof/>
            <w:sz w:val="22"/>
            <w:szCs w:val="22"/>
            <w:lang w:val="el-GR" w:eastAsia="el-GR"/>
          </w:rPr>
          <w:tab/>
        </w:r>
        <w:r w:rsidRPr="00DE1B38">
          <w:rPr>
            <w:rStyle w:val="-"/>
            <w:i w:val="0"/>
            <w:noProof/>
            <w:lang w:val="el-GR"/>
          </w:rPr>
          <w:t>Καταλληλότητα άσκησης επαγγελματικής δραστηριότητας</w:t>
        </w:r>
        <w:r w:rsidRPr="00DE1B38">
          <w:rPr>
            <w:i w:val="0"/>
            <w:noProof/>
          </w:rPr>
          <w:tab/>
        </w:r>
        <w:r w:rsidRPr="00DE1B38">
          <w:rPr>
            <w:i w:val="0"/>
            <w:noProof/>
          </w:rPr>
          <w:fldChar w:fldCharType="begin"/>
        </w:r>
        <w:r w:rsidRPr="00DE1B38">
          <w:rPr>
            <w:i w:val="0"/>
            <w:noProof/>
          </w:rPr>
          <w:instrText xml:space="preserve"> PAGEREF _Toc74084850 \h </w:instrText>
        </w:r>
        <w:r w:rsidRPr="00DE1B38">
          <w:rPr>
            <w:i w:val="0"/>
            <w:noProof/>
          </w:rPr>
        </w:r>
        <w:r w:rsidRPr="00DE1B38">
          <w:rPr>
            <w:i w:val="0"/>
            <w:noProof/>
          </w:rPr>
          <w:fldChar w:fldCharType="separate"/>
        </w:r>
        <w:r w:rsidR="00655AE4">
          <w:rPr>
            <w:i w:val="0"/>
            <w:noProof/>
          </w:rPr>
          <w:t>17</w:t>
        </w:r>
        <w:r w:rsidRPr="00DE1B38">
          <w:rPr>
            <w:i w:val="0"/>
            <w:noProof/>
          </w:rPr>
          <w:fldChar w:fldCharType="end"/>
        </w:r>
      </w:hyperlink>
    </w:p>
    <w:p w14:paraId="431D6842"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51" w:history="1">
        <w:r w:rsidRPr="00DE1B38">
          <w:rPr>
            <w:rStyle w:val="-"/>
            <w:i w:val="0"/>
            <w:noProof/>
            <w:lang w:val="el-GR"/>
          </w:rPr>
          <w:t>2.2.5</w:t>
        </w:r>
        <w:r w:rsidRPr="00DE1B38">
          <w:rPr>
            <w:rFonts w:cs="Times New Roman"/>
            <w:i w:val="0"/>
            <w:iCs w:val="0"/>
            <w:noProof/>
            <w:sz w:val="22"/>
            <w:szCs w:val="22"/>
            <w:lang w:val="el-GR" w:eastAsia="el-GR"/>
          </w:rPr>
          <w:tab/>
        </w:r>
        <w:r w:rsidRPr="00DE1B38">
          <w:rPr>
            <w:rStyle w:val="-"/>
            <w:i w:val="0"/>
            <w:noProof/>
            <w:lang w:val="el-GR"/>
          </w:rPr>
          <w:t>Οικονομική και χρηματοοικονομική επάρκεια</w:t>
        </w:r>
        <w:r w:rsidRPr="00DE1B38">
          <w:rPr>
            <w:i w:val="0"/>
            <w:noProof/>
          </w:rPr>
          <w:tab/>
        </w:r>
        <w:r w:rsidRPr="00DE1B38">
          <w:rPr>
            <w:i w:val="0"/>
            <w:noProof/>
          </w:rPr>
          <w:fldChar w:fldCharType="begin"/>
        </w:r>
        <w:r w:rsidRPr="00DE1B38">
          <w:rPr>
            <w:i w:val="0"/>
            <w:noProof/>
          </w:rPr>
          <w:instrText xml:space="preserve"> PAGEREF _Toc74084851 \h </w:instrText>
        </w:r>
        <w:r w:rsidRPr="00DE1B38">
          <w:rPr>
            <w:i w:val="0"/>
            <w:noProof/>
          </w:rPr>
        </w:r>
        <w:r w:rsidRPr="00DE1B38">
          <w:rPr>
            <w:i w:val="0"/>
            <w:noProof/>
          </w:rPr>
          <w:fldChar w:fldCharType="separate"/>
        </w:r>
        <w:r w:rsidR="00655AE4">
          <w:rPr>
            <w:i w:val="0"/>
            <w:noProof/>
          </w:rPr>
          <w:t>17</w:t>
        </w:r>
        <w:r w:rsidRPr="00DE1B38">
          <w:rPr>
            <w:i w:val="0"/>
            <w:noProof/>
          </w:rPr>
          <w:fldChar w:fldCharType="end"/>
        </w:r>
      </w:hyperlink>
    </w:p>
    <w:p w14:paraId="5A3583B7"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52" w:history="1">
        <w:r w:rsidRPr="00DE1B38">
          <w:rPr>
            <w:rStyle w:val="-"/>
            <w:i w:val="0"/>
            <w:noProof/>
            <w:lang w:val="el-GR"/>
          </w:rPr>
          <w:t>2.2.6</w:t>
        </w:r>
        <w:r w:rsidRPr="00DE1B38">
          <w:rPr>
            <w:rFonts w:cs="Times New Roman"/>
            <w:i w:val="0"/>
            <w:iCs w:val="0"/>
            <w:noProof/>
            <w:sz w:val="22"/>
            <w:szCs w:val="22"/>
            <w:lang w:val="el-GR" w:eastAsia="el-GR"/>
          </w:rPr>
          <w:tab/>
        </w:r>
        <w:r w:rsidRPr="00DE1B38">
          <w:rPr>
            <w:rStyle w:val="-"/>
            <w:i w:val="0"/>
            <w:noProof/>
            <w:lang w:val="el-GR"/>
          </w:rPr>
          <w:t>Τεχνική και επαγγελματική ικανότητα</w:t>
        </w:r>
        <w:r w:rsidRPr="00DE1B38">
          <w:rPr>
            <w:i w:val="0"/>
            <w:noProof/>
          </w:rPr>
          <w:tab/>
        </w:r>
        <w:r w:rsidRPr="00DE1B38">
          <w:rPr>
            <w:i w:val="0"/>
            <w:noProof/>
          </w:rPr>
          <w:fldChar w:fldCharType="begin"/>
        </w:r>
        <w:r w:rsidRPr="00DE1B38">
          <w:rPr>
            <w:i w:val="0"/>
            <w:noProof/>
          </w:rPr>
          <w:instrText xml:space="preserve"> PAGEREF _Toc74084852 \h </w:instrText>
        </w:r>
        <w:r w:rsidRPr="00DE1B38">
          <w:rPr>
            <w:i w:val="0"/>
            <w:noProof/>
          </w:rPr>
        </w:r>
        <w:r w:rsidRPr="00DE1B38">
          <w:rPr>
            <w:i w:val="0"/>
            <w:noProof/>
          </w:rPr>
          <w:fldChar w:fldCharType="separate"/>
        </w:r>
        <w:r w:rsidR="00655AE4">
          <w:rPr>
            <w:i w:val="0"/>
            <w:noProof/>
          </w:rPr>
          <w:t>17</w:t>
        </w:r>
        <w:r w:rsidRPr="00DE1B38">
          <w:rPr>
            <w:i w:val="0"/>
            <w:noProof/>
          </w:rPr>
          <w:fldChar w:fldCharType="end"/>
        </w:r>
      </w:hyperlink>
    </w:p>
    <w:p w14:paraId="520AF838"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53" w:history="1">
        <w:r w:rsidRPr="00DE1B38">
          <w:rPr>
            <w:rStyle w:val="-"/>
            <w:i w:val="0"/>
            <w:noProof/>
            <w:lang w:val="el-GR"/>
          </w:rPr>
          <w:t>2.2.7</w:t>
        </w:r>
        <w:r w:rsidRPr="00DE1B38">
          <w:rPr>
            <w:rFonts w:cs="Times New Roman"/>
            <w:i w:val="0"/>
            <w:iCs w:val="0"/>
            <w:noProof/>
            <w:sz w:val="22"/>
            <w:szCs w:val="22"/>
            <w:lang w:val="el-GR" w:eastAsia="el-GR"/>
          </w:rPr>
          <w:tab/>
        </w:r>
        <w:r w:rsidRPr="00DE1B38">
          <w:rPr>
            <w:rStyle w:val="-"/>
            <w:i w:val="0"/>
            <w:noProof/>
            <w:lang w:val="el-GR"/>
          </w:rPr>
          <w:t>Πρότυπα διασφάλισης ποιότητας και πρότυπα περιβαλλοντικής διαχείρισης</w:t>
        </w:r>
        <w:r w:rsidRPr="00DE1B38">
          <w:rPr>
            <w:i w:val="0"/>
            <w:noProof/>
          </w:rPr>
          <w:tab/>
        </w:r>
        <w:r w:rsidRPr="00DE1B38">
          <w:rPr>
            <w:i w:val="0"/>
            <w:noProof/>
          </w:rPr>
          <w:fldChar w:fldCharType="begin"/>
        </w:r>
        <w:r w:rsidRPr="00DE1B38">
          <w:rPr>
            <w:i w:val="0"/>
            <w:noProof/>
          </w:rPr>
          <w:instrText xml:space="preserve"> PAGEREF _Toc74084853 \h </w:instrText>
        </w:r>
        <w:r w:rsidRPr="00DE1B38">
          <w:rPr>
            <w:i w:val="0"/>
            <w:noProof/>
          </w:rPr>
        </w:r>
        <w:r w:rsidRPr="00DE1B38">
          <w:rPr>
            <w:i w:val="0"/>
            <w:noProof/>
          </w:rPr>
          <w:fldChar w:fldCharType="separate"/>
        </w:r>
        <w:r w:rsidR="00655AE4">
          <w:rPr>
            <w:i w:val="0"/>
            <w:noProof/>
          </w:rPr>
          <w:t>17</w:t>
        </w:r>
        <w:r w:rsidRPr="00DE1B38">
          <w:rPr>
            <w:i w:val="0"/>
            <w:noProof/>
          </w:rPr>
          <w:fldChar w:fldCharType="end"/>
        </w:r>
      </w:hyperlink>
    </w:p>
    <w:p w14:paraId="09E15609"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54" w:history="1">
        <w:r w:rsidRPr="00DE1B38">
          <w:rPr>
            <w:rStyle w:val="-"/>
            <w:i w:val="0"/>
            <w:noProof/>
            <w:lang w:val="el-GR"/>
          </w:rPr>
          <w:t>2.2.8</w:t>
        </w:r>
        <w:r w:rsidRPr="00DE1B38">
          <w:rPr>
            <w:rFonts w:cs="Times New Roman"/>
            <w:i w:val="0"/>
            <w:iCs w:val="0"/>
            <w:noProof/>
            <w:sz w:val="22"/>
            <w:szCs w:val="22"/>
            <w:lang w:val="el-GR" w:eastAsia="el-GR"/>
          </w:rPr>
          <w:tab/>
        </w:r>
        <w:r w:rsidRPr="00DE1B38">
          <w:rPr>
            <w:rStyle w:val="-"/>
            <w:i w:val="0"/>
            <w:noProof/>
            <w:lang w:val="el-GR"/>
          </w:rPr>
          <w:t xml:space="preserve">Στήριξη στην ικανότητα τρίτων </w:t>
        </w:r>
        <w:r w:rsidR="00001BAC">
          <w:rPr>
            <w:rStyle w:val="-"/>
            <w:i w:val="0"/>
            <w:noProof/>
            <w:lang w:val="el-GR"/>
          </w:rPr>
          <w:t>-</w:t>
        </w:r>
        <w:r w:rsidRPr="00DE1B38">
          <w:rPr>
            <w:rStyle w:val="-"/>
            <w:i w:val="0"/>
            <w:noProof/>
            <w:lang w:val="el-GR"/>
          </w:rPr>
          <w:t xml:space="preserve"> Υπεργολαβία</w:t>
        </w:r>
        <w:r w:rsidRPr="00DE1B38">
          <w:rPr>
            <w:i w:val="0"/>
            <w:noProof/>
          </w:rPr>
          <w:tab/>
        </w:r>
        <w:r w:rsidRPr="00DE1B38">
          <w:rPr>
            <w:i w:val="0"/>
            <w:noProof/>
          </w:rPr>
          <w:fldChar w:fldCharType="begin"/>
        </w:r>
        <w:r w:rsidRPr="00DE1B38">
          <w:rPr>
            <w:i w:val="0"/>
            <w:noProof/>
          </w:rPr>
          <w:instrText xml:space="preserve"> PAGEREF _Toc74084854 \h </w:instrText>
        </w:r>
        <w:r w:rsidRPr="00DE1B38">
          <w:rPr>
            <w:i w:val="0"/>
            <w:noProof/>
          </w:rPr>
        </w:r>
        <w:r w:rsidRPr="00DE1B38">
          <w:rPr>
            <w:i w:val="0"/>
            <w:noProof/>
          </w:rPr>
          <w:fldChar w:fldCharType="separate"/>
        </w:r>
        <w:r w:rsidR="00655AE4">
          <w:rPr>
            <w:i w:val="0"/>
            <w:noProof/>
          </w:rPr>
          <w:t>18</w:t>
        </w:r>
        <w:r w:rsidRPr="00DE1B38">
          <w:rPr>
            <w:i w:val="0"/>
            <w:noProof/>
          </w:rPr>
          <w:fldChar w:fldCharType="end"/>
        </w:r>
      </w:hyperlink>
    </w:p>
    <w:p w14:paraId="24AE5B02"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55" w:history="1">
        <w:r w:rsidRPr="00DE1B38">
          <w:rPr>
            <w:rStyle w:val="-"/>
            <w:i w:val="0"/>
            <w:noProof/>
            <w:lang w:val="el-GR"/>
          </w:rPr>
          <w:t>2.2.9</w:t>
        </w:r>
        <w:r w:rsidRPr="00DE1B38">
          <w:rPr>
            <w:rFonts w:cs="Times New Roman"/>
            <w:i w:val="0"/>
            <w:iCs w:val="0"/>
            <w:noProof/>
            <w:sz w:val="22"/>
            <w:szCs w:val="22"/>
            <w:lang w:val="el-GR" w:eastAsia="el-GR"/>
          </w:rPr>
          <w:tab/>
        </w:r>
        <w:r w:rsidRPr="00DE1B38">
          <w:rPr>
            <w:rStyle w:val="-"/>
            <w:i w:val="0"/>
            <w:noProof/>
            <w:lang w:val="el-GR"/>
          </w:rPr>
          <w:t>Κανόνες απόδειξης ποιοτικής επιλογής</w:t>
        </w:r>
        <w:r w:rsidRPr="00DE1B38">
          <w:rPr>
            <w:i w:val="0"/>
            <w:noProof/>
          </w:rPr>
          <w:tab/>
        </w:r>
        <w:r w:rsidRPr="00DE1B38">
          <w:rPr>
            <w:i w:val="0"/>
            <w:noProof/>
          </w:rPr>
          <w:fldChar w:fldCharType="begin"/>
        </w:r>
        <w:r w:rsidRPr="00DE1B38">
          <w:rPr>
            <w:i w:val="0"/>
            <w:noProof/>
          </w:rPr>
          <w:instrText xml:space="preserve"> PAGEREF _Toc74084855 \h </w:instrText>
        </w:r>
        <w:r w:rsidRPr="00DE1B38">
          <w:rPr>
            <w:i w:val="0"/>
            <w:noProof/>
          </w:rPr>
        </w:r>
        <w:r w:rsidRPr="00DE1B38">
          <w:rPr>
            <w:i w:val="0"/>
            <w:noProof/>
          </w:rPr>
          <w:fldChar w:fldCharType="separate"/>
        </w:r>
        <w:r w:rsidR="00655AE4">
          <w:rPr>
            <w:i w:val="0"/>
            <w:noProof/>
          </w:rPr>
          <w:t>18</w:t>
        </w:r>
        <w:r w:rsidRPr="00DE1B38">
          <w:rPr>
            <w:i w:val="0"/>
            <w:noProof/>
          </w:rPr>
          <w:fldChar w:fldCharType="end"/>
        </w:r>
      </w:hyperlink>
    </w:p>
    <w:p w14:paraId="4FE616FF" w14:textId="77777777" w:rsidR="006F597B" w:rsidRPr="00DE1B38" w:rsidRDefault="006F597B" w:rsidP="00BA1BEF">
      <w:pPr>
        <w:pStyle w:val="44"/>
        <w:tabs>
          <w:tab w:val="left" w:pos="1540"/>
          <w:tab w:val="right" w:leader="dot" w:pos="9628"/>
        </w:tabs>
        <w:spacing w:line="276" w:lineRule="auto"/>
        <w:rPr>
          <w:rFonts w:cs="Times New Roman"/>
          <w:noProof/>
          <w:sz w:val="22"/>
          <w:szCs w:val="22"/>
          <w:lang w:val="el-GR" w:eastAsia="el-GR"/>
        </w:rPr>
      </w:pPr>
      <w:hyperlink w:anchor="_Toc74084856" w:history="1">
        <w:r w:rsidRPr="00DE1B38">
          <w:rPr>
            <w:rStyle w:val="-"/>
            <w:noProof/>
            <w:lang w:val="el-GR"/>
          </w:rPr>
          <w:t>2.2.9.1</w:t>
        </w:r>
        <w:r w:rsidRPr="00DE1B38">
          <w:rPr>
            <w:rFonts w:cs="Times New Roman"/>
            <w:noProof/>
            <w:sz w:val="22"/>
            <w:szCs w:val="22"/>
            <w:lang w:val="el-GR" w:eastAsia="el-GR"/>
          </w:rPr>
          <w:tab/>
        </w:r>
        <w:r w:rsidRPr="00DE1B38">
          <w:rPr>
            <w:rStyle w:val="-"/>
            <w:noProof/>
            <w:lang w:val="el-GR"/>
          </w:rPr>
          <w:t>Προκαταρκτική απόδειξη κατά την υποβολή προσφορών</w:t>
        </w:r>
        <w:r w:rsidRPr="00DE1B38">
          <w:rPr>
            <w:noProof/>
          </w:rPr>
          <w:tab/>
        </w:r>
        <w:r w:rsidRPr="00DE1B38">
          <w:rPr>
            <w:noProof/>
          </w:rPr>
          <w:fldChar w:fldCharType="begin"/>
        </w:r>
        <w:r w:rsidRPr="00DE1B38">
          <w:rPr>
            <w:noProof/>
          </w:rPr>
          <w:instrText xml:space="preserve"> PAGEREF _Toc74084856 \h </w:instrText>
        </w:r>
        <w:r w:rsidRPr="00DE1B38">
          <w:rPr>
            <w:noProof/>
          </w:rPr>
        </w:r>
        <w:r w:rsidRPr="00DE1B38">
          <w:rPr>
            <w:noProof/>
          </w:rPr>
          <w:fldChar w:fldCharType="separate"/>
        </w:r>
        <w:r w:rsidR="00655AE4">
          <w:rPr>
            <w:noProof/>
          </w:rPr>
          <w:t>19</w:t>
        </w:r>
        <w:r w:rsidRPr="00DE1B38">
          <w:rPr>
            <w:noProof/>
          </w:rPr>
          <w:fldChar w:fldCharType="end"/>
        </w:r>
      </w:hyperlink>
    </w:p>
    <w:p w14:paraId="490D021D"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57" w:history="1">
        <w:r w:rsidRPr="00DE1B38">
          <w:rPr>
            <w:rStyle w:val="-"/>
            <w:noProof/>
            <w:lang w:val="el-GR"/>
          </w:rPr>
          <w:t>2.3</w:t>
        </w:r>
        <w:r w:rsidRPr="00DE1B38">
          <w:rPr>
            <w:rFonts w:cs="Times New Roman"/>
            <w:smallCaps w:val="0"/>
            <w:noProof/>
            <w:sz w:val="22"/>
            <w:szCs w:val="22"/>
            <w:lang w:val="el-GR" w:eastAsia="el-GR"/>
          </w:rPr>
          <w:tab/>
        </w:r>
        <w:r w:rsidRPr="00DE1B38">
          <w:rPr>
            <w:rStyle w:val="-"/>
            <w:noProof/>
            <w:lang w:val="el-GR"/>
          </w:rPr>
          <w:t>Κριτήρια Ανάθεσης</w:t>
        </w:r>
        <w:r w:rsidRPr="00DE1B38">
          <w:rPr>
            <w:noProof/>
          </w:rPr>
          <w:tab/>
        </w:r>
        <w:r w:rsidRPr="00DE1B38">
          <w:rPr>
            <w:noProof/>
          </w:rPr>
          <w:fldChar w:fldCharType="begin"/>
        </w:r>
        <w:r w:rsidRPr="00DE1B38">
          <w:rPr>
            <w:noProof/>
          </w:rPr>
          <w:instrText xml:space="preserve"> PAGEREF _Toc74084857 \h </w:instrText>
        </w:r>
        <w:r w:rsidRPr="00DE1B38">
          <w:rPr>
            <w:noProof/>
          </w:rPr>
        </w:r>
        <w:r w:rsidRPr="00DE1B38">
          <w:rPr>
            <w:noProof/>
          </w:rPr>
          <w:fldChar w:fldCharType="separate"/>
        </w:r>
        <w:r w:rsidR="00655AE4">
          <w:rPr>
            <w:noProof/>
          </w:rPr>
          <w:t>24</w:t>
        </w:r>
        <w:r w:rsidRPr="00DE1B38">
          <w:rPr>
            <w:noProof/>
          </w:rPr>
          <w:fldChar w:fldCharType="end"/>
        </w:r>
      </w:hyperlink>
    </w:p>
    <w:p w14:paraId="1316E556"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58" w:history="1">
        <w:r w:rsidRPr="00DE1B38">
          <w:rPr>
            <w:rStyle w:val="-"/>
            <w:i w:val="0"/>
            <w:noProof/>
            <w:lang w:val="el-GR"/>
          </w:rPr>
          <w:t>2.3.1</w:t>
        </w:r>
        <w:r w:rsidRPr="00DE1B38">
          <w:rPr>
            <w:rFonts w:cs="Times New Roman"/>
            <w:i w:val="0"/>
            <w:iCs w:val="0"/>
            <w:noProof/>
            <w:sz w:val="22"/>
            <w:szCs w:val="22"/>
            <w:lang w:val="el-GR" w:eastAsia="el-GR"/>
          </w:rPr>
          <w:tab/>
        </w:r>
        <w:r w:rsidRPr="00DE1B38">
          <w:rPr>
            <w:rStyle w:val="-"/>
            <w:i w:val="0"/>
            <w:noProof/>
            <w:lang w:val="el-GR"/>
          </w:rPr>
          <w:t>Κριτήριο ανάθεσης</w:t>
        </w:r>
        <w:r w:rsidRPr="00DE1B38">
          <w:rPr>
            <w:i w:val="0"/>
            <w:noProof/>
          </w:rPr>
          <w:tab/>
        </w:r>
        <w:r w:rsidRPr="00DE1B38">
          <w:rPr>
            <w:i w:val="0"/>
            <w:noProof/>
          </w:rPr>
          <w:fldChar w:fldCharType="begin"/>
        </w:r>
        <w:r w:rsidRPr="00DE1B38">
          <w:rPr>
            <w:i w:val="0"/>
            <w:noProof/>
          </w:rPr>
          <w:instrText xml:space="preserve"> PAGEREF _Toc74084858 \h </w:instrText>
        </w:r>
        <w:r w:rsidRPr="00DE1B38">
          <w:rPr>
            <w:i w:val="0"/>
            <w:noProof/>
          </w:rPr>
        </w:r>
        <w:r w:rsidRPr="00DE1B38">
          <w:rPr>
            <w:i w:val="0"/>
            <w:noProof/>
          </w:rPr>
          <w:fldChar w:fldCharType="separate"/>
        </w:r>
        <w:r w:rsidR="00655AE4">
          <w:rPr>
            <w:i w:val="0"/>
            <w:noProof/>
          </w:rPr>
          <w:t>24</w:t>
        </w:r>
        <w:r w:rsidRPr="00DE1B38">
          <w:rPr>
            <w:i w:val="0"/>
            <w:noProof/>
          </w:rPr>
          <w:fldChar w:fldCharType="end"/>
        </w:r>
      </w:hyperlink>
    </w:p>
    <w:p w14:paraId="7068BCB3"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61" w:history="1">
        <w:r w:rsidRPr="00DE1B38">
          <w:rPr>
            <w:rStyle w:val="-"/>
            <w:noProof/>
            <w:lang w:val="el-GR"/>
          </w:rPr>
          <w:t>2.4</w:t>
        </w:r>
        <w:r w:rsidRPr="00DE1B38">
          <w:rPr>
            <w:rFonts w:cs="Times New Roman"/>
            <w:smallCaps w:val="0"/>
            <w:noProof/>
            <w:sz w:val="22"/>
            <w:szCs w:val="22"/>
            <w:lang w:val="el-GR" w:eastAsia="el-GR"/>
          </w:rPr>
          <w:tab/>
        </w:r>
        <w:r w:rsidRPr="00DE1B38">
          <w:rPr>
            <w:rStyle w:val="-"/>
            <w:noProof/>
            <w:lang w:val="el-GR"/>
          </w:rPr>
          <w:t>Κατάρτιση - Περιεχόμενο Προσφορών</w:t>
        </w:r>
        <w:r w:rsidRPr="00DE1B38">
          <w:rPr>
            <w:noProof/>
          </w:rPr>
          <w:tab/>
        </w:r>
        <w:r w:rsidRPr="00DE1B38">
          <w:rPr>
            <w:noProof/>
          </w:rPr>
          <w:fldChar w:fldCharType="begin"/>
        </w:r>
        <w:r w:rsidRPr="00DE1B38">
          <w:rPr>
            <w:noProof/>
          </w:rPr>
          <w:instrText xml:space="preserve"> PAGEREF _Toc74084861 \h </w:instrText>
        </w:r>
        <w:r w:rsidRPr="00DE1B38">
          <w:rPr>
            <w:noProof/>
          </w:rPr>
        </w:r>
        <w:r w:rsidRPr="00DE1B38">
          <w:rPr>
            <w:noProof/>
          </w:rPr>
          <w:fldChar w:fldCharType="separate"/>
        </w:r>
        <w:r w:rsidR="00655AE4">
          <w:rPr>
            <w:noProof/>
          </w:rPr>
          <w:t>25</w:t>
        </w:r>
        <w:r w:rsidRPr="00DE1B38">
          <w:rPr>
            <w:noProof/>
          </w:rPr>
          <w:fldChar w:fldCharType="end"/>
        </w:r>
      </w:hyperlink>
    </w:p>
    <w:p w14:paraId="7D1C2286"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62" w:history="1">
        <w:r w:rsidRPr="00DE1B38">
          <w:rPr>
            <w:rStyle w:val="-"/>
            <w:i w:val="0"/>
            <w:noProof/>
            <w:lang w:val="el-GR"/>
          </w:rPr>
          <w:t>2.4.1</w:t>
        </w:r>
        <w:r w:rsidRPr="00DE1B38">
          <w:rPr>
            <w:rFonts w:cs="Times New Roman"/>
            <w:i w:val="0"/>
            <w:iCs w:val="0"/>
            <w:noProof/>
            <w:sz w:val="22"/>
            <w:szCs w:val="22"/>
            <w:lang w:val="el-GR" w:eastAsia="el-GR"/>
          </w:rPr>
          <w:tab/>
        </w:r>
        <w:r w:rsidRPr="00DE1B38">
          <w:rPr>
            <w:rStyle w:val="-"/>
            <w:i w:val="0"/>
            <w:noProof/>
            <w:lang w:val="el-GR"/>
          </w:rPr>
          <w:t>Γενικοί όροι υποβολής προσφορών</w:t>
        </w:r>
        <w:r w:rsidRPr="00DE1B38">
          <w:rPr>
            <w:i w:val="0"/>
            <w:noProof/>
          </w:rPr>
          <w:tab/>
        </w:r>
        <w:r w:rsidRPr="00DE1B38">
          <w:rPr>
            <w:i w:val="0"/>
            <w:noProof/>
          </w:rPr>
          <w:fldChar w:fldCharType="begin"/>
        </w:r>
        <w:r w:rsidRPr="00DE1B38">
          <w:rPr>
            <w:i w:val="0"/>
            <w:noProof/>
          </w:rPr>
          <w:instrText xml:space="preserve"> PAGEREF _Toc74084862 \h </w:instrText>
        </w:r>
        <w:r w:rsidRPr="00DE1B38">
          <w:rPr>
            <w:i w:val="0"/>
            <w:noProof/>
          </w:rPr>
        </w:r>
        <w:r w:rsidRPr="00DE1B38">
          <w:rPr>
            <w:i w:val="0"/>
            <w:noProof/>
          </w:rPr>
          <w:fldChar w:fldCharType="separate"/>
        </w:r>
        <w:r w:rsidR="00655AE4">
          <w:rPr>
            <w:i w:val="0"/>
            <w:noProof/>
          </w:rPr>
          <w:t>25</w:t>
        </w:r>
        <w:r w:rsidRPr="00DE1B38">
          <w:rPr>
            <w:i w:val="0"/>
            <w:noProof/>
          </w:rPr>
          <w:fldChar w:fldCharType="end"/>
        </w:r>
      </w:hyperlink>
    </w:p>
    <w:p w14:paraId="3B65667E"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63" w:history="1">
        <w:r w:rsidRPr="00DE1B38">
          <w:rPr>
            <w:rStyle w:val="-"/>
            <w:i w:val="0"/>
            <w:noProof/>
            <w:lang w:val="el-GR"/>
          </w:rPr>
          <w:t>2.4.2</w:t>
        </w:r>
        <w:r w:rsidRPr="00DE1B38">
          <w:rPr>
            <w:rFonts w:cs="Times New Roman"/>
            <w:i w:val="0"/>
            <w:iCs w:val="0"/>
            <w:noProof/>
            <w:sz w:val="22"/>
            <w:szCs w:val="22"/>
            <w:lang w:val="el-GR" w:eastAsia="el-GR"/>
          </w:rPr>
          <w:tab/>
        </w:r>
        <w:r w:rsidRPr="00DE1B38">
          <w:rPr>
            <w:rStyle w:val="-"/>
            <w:i w:val="0"/>
            <w:noProof/>
            <w:lang w:val="el-GR"/>
          </w:rPr>
          <w:t>Χρόνος και Τρόπος υποβολής προσφορών</w:t>
        </w:r>
        <w:r w:rsidRPr="00DE1B38">
          <w:rPr>
            <w:i w:val="0"/>
            <w:noProof/>
          </w:rPr>
          <w:tab/>
        </w:r>
        <w:r w:rsidRPr="00DE1B38">
          <w:rPr>
            <w:i w:val="0"/>
            <w:noProof/>
          </w:rPr>
          <w:fldChar w:fldCharType="begin"/>
        </w:r>
        <w:r w:rsidRPr="00DE1B38">
          <w:rPr>
            <w:i w:val="0"/>
            <w:noProof/>
          </w:rPr>
          <w:instrText xml:space="preserve"> PAGEREF _Toc74084863 \h </w:instrText>
        </w:r>
        <w:r w:rsidRPr="00DE1B38">
          <w:rPr>
            <w:i w:val="0"/>
            <w:noProof/>
          </w:rPr>
        </w:r>
        <w:r w:rsidRPr="00DE1B38">
          <w:rPr>
            <w:i w:val="0"/>
            <w:noProof/>
          </w:rPr>
          <w:fldChar w:fldCharType="separate"/>
        </w:r>
        <w:r w:rsidR="00655AE4">
          <w:rPr>
            <w:i w:val="0"/>
            <w:noProof/>
          </w:rPr>
          <w:t>25</w:t>
        </w:r>
        <w:r w:rsidRPr="00DE1B38">
          <w:rPr>
            <w:i w:val="0"/>
            <w:noProof/>
          </w:rPr>
          <w:fldChar w:fldCharType="end"/>
        </w:r>
      </w:hyperlink>
    </w:p>
    <w:p w14:paraId="3C19B455"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64" w:history="1">
        <w:r w:rsidRPr="00DE1B38">
          <w:rPr>
            <w:rStyle w:val="-"/>
            <w:i w:val="0"/>
            <w:noProof/>
            <w:lang w:val="el-GR"/>
          </w:rPr>
          <w:t>2.4.3</w:t>
        </w:r>
        <w:r w:rsidRPr="00DE1B38">
          <w:rPr>
            <w:rFonts w:cs="Times New Roman"/>
            <w:i w:val="0"/>
            <w:iCs w:val="0"/>
            <w:noProof/>
            <w:sz w:val="22"/>
            <w:szCs w:val="22"/>
            <w:lang w:val="el-GR" w:eastAsia="el-GR"/>
          </w:rPr>
          <w:tab/>
        </w:r>
        <w:r w:rsidRPr="00DE1B38">
          <w:rPr>
            <w:rStyle w:val="-"/>
            <w:i w:val="0"/>
            <w:noProof/>
            <w:lang w:val="el-GR"/>
          </w:rPr>
          <w:t>Περιεχόμενα Φακέλου «Δικαιολογητικά Συμμετοχής- Τεχνική Προσφορά»</w:t>
        </w:r>
        <w:r w:rsidRPr="00DE1B38">
          <w:rPr>
            <w:i w:val="0"/>
            <w:noProof/>
          </w:rPr>
          <w:tab/>
        </w:r>
        <w:r w:rsidRPr="00DE1B38">
          <w:rPr>
            <w:i w:val="0"/>
            <w:noProof/>
          </w:rPr>
          <w:fldChar w:fldCharType="begin"/>
        </w:r>
        <w:r w:rsidRPr="00DE1B38">
          <w:rPr>
            <w:i w:val="0"/>
            <w:noProof/>
          </w:rPr>
          <w:instrText xml:space="preserve"> PAGEREF _Toc74084864 \h </w:instrText>
        </w:r>
        <w:r w:rsidRPr="00DE1B38">
          <w:rPr>
            <w:i w:val="0"/>
            <w:noProof/>
          </w:rPr>
        </w:r>
        <w:r w:rsidRPr="00DE1B38">
          <w:rPr>
            <w:i w:val="0"/>
            <w:noProof/>
          </w:rPr>
          <w:fldChar w:fldCharType="separate"/>
        </w:r>
        <w:r w:rsidR="00655AE4">
          <w:rPr>
            <w:i w:val="0"/>
            <w:noProof/>
          </w:rPr>
          <w:t>27</w:t>
        </w:r>
        <w:r w:rsidRPr="00DE1B38">
          <w:rPr>
            <w:i w:val="0"/>
            <w:noProof/>
          </w:rPr>
          <w:fldChar w:fldCharType="end"/>
        </w:r>
      </w:hyperlink>
    </w:p>
    <w:p w14:paraId="41280270" w14:textId="77777777" w:rsidR="006F597B" w:rsidRPr="00BA1BEF" w:rsidRDefault="006F597B" w:rsidP="00BA1BEF">
      <w:pPr>
        <w:pStyle w:val="44"/>
        <w:tabs>
          <w:tab w:val="right" w:leader="dot" w:pos="9628"/>
        </w:tabs>
        <w:spacing w:line="276" w:lineRule="auto"/>
        <w:rPr>
          <w:rFonts w:cs="Times New Roman"/>
          <w:noProof/>
          <w:sz w:val="19"/>
          <w:szCs w:val="19"/>
          <w:lang w:val="el-GR" w:eastAsia="el-GR"/>
        </w:rPr>
      </w:pPr>
      <w:hyperlink w:anchor="_Toc74084865" w:history="1">
        <w:r w:rsidRPr="00BA1BEF">
          <w:rPr>
            <w:rStyle w:val="-"/>
            <w:noProof/>
            <w:sz w:val="19"/>
            <w:szCs w:val="19"/>
            <w:lang w:val="el-GR"/>
          </w:rPr>
          <w:t>2.4.3.1 Δικαιολογητικά Συμμετοχής</w:t>
        </w:r>
        <w:r w:rsidRPr="00BA1BEF">
          <w:rPr>
            <w:noProof/>
            <w:sz w:val="19"/>
            <w:szCs w:val="19"/>
          </w:rPr>
          <w:tab/>
        </w:r>
        <w:r w:rsidRPr="00BA1BEF">
          <w:rPr>
            <w:noProof/>
            <w:sz w:val="19"/>
            <w:szCs w:val="19"/>
          </w:rPr>
          <w:fldChar w:fldCharType="begin"/>
        </w:r>
        <w:r w:rsidRPr="00BA1BEF">
          <w:rPr>
            <w:noProof/>
            <w:sz w:val="19"/>
            <w:szCs w:val="19"/>
          </w:rPr>
          <w:instrText xml:space="preserve"> PAGEREF _Toc74084865 \h </w:instrText>
        </w:r>
        <w:r w:rsidRPr="00BA1BEF">
          <w:rPr>
            <w:noProof/>
            <w:sz w:val="19"/>
            <w:szCs w:val="19"/>
          </w:rPr>
        </w:r>
        <w:r w:rsidRPr="00BA1BEF">
          <w:rPr>
            <w:noProof/>
            <w:sz w:val="19"/>
            <w:szCs w:val="19"/>
          </w:rPr>
          <w:fldChar w:fldCharType="separate"/>
        </w:r>
        <w:r w:rsidR="00655AE4">
          <w:rPr>
            <w:noProof/>
            <w:sz w:val="19"/>
            <w:szCs w:val="19"/>
          </w:rPr>
          <w:t>27</w:t>
        </w:r>
        <w:r w:rsidRPr="00BA1BEF">
          <w:rPr>
            <w:noProof/>
            <w:sz w:val="19"/>
            <w:szCs w:val="19"/>
          </w:rPr>
          <w:fldChar w:fldCharType="end"/>
        </w:r>
      </w:hyperlink>
    </w:p>
    <w:p w14:paraId="36F24932" w14:textId="77777777" w:rsidR="006F597B" w:rsidRPr="00BA1BEF" w:rsidRDefault="006F597B" w:rsidP="00BA1BEF">
      <w:pPr>
        <w:pStyle w:val="44"/>
        <w:tabs>
          <w:tab w:val="right" w:leader="dot" w:pos="9628"/>
        </w:tabs>
        <w:spacing w:line="276" w:lineRule="auto"/>
        <w:rPr>
          <w:rFonts w:cs="Times New Roman"/>
          <w:noProof/>
          <w:sz w:val="19"/>
          <w:szCs w:val="19"/>
          <w:lang w:val="el-GR" w:eastAsia="el-GR"/>
        </w:rPr>
      </w:pPr>
      <w:hyperlink w:anchor="_Toc74084866" w:history="1">
        <w:r w:rsidRPr="00BA1BEF">
          <w:rPr>
            <w:rStyle w:val="-"/>
            <w:noProof/>
            <w:sz w:val="19"/>
            <w:szCs w:val="19"/>
            <w:lang w:val="el-GR"/>
          </w:rPr>
          <w:t>2.4.3.2 Τεχνική προσφορά</w:t>
        </w:r>
        <w:r w:rsidRPr="00BA1BEF">
          <w:rPr>
            <w:noProof/>
            <w:sz w:val="19"/>
            <w:szCs w:val="19"/>
          </w:rPr>
          <w:tab/>
        </w:r>
        <w:r w:rsidRPr="00BA1BEF">
          <w:rPr>
            <w:noProof/>
            <w:sz w:val="19"/>
            <w:szCs w:val="19"/>
          </w:rPr>
          <w:fldChar w:fldCharType="begin"/>
        </w:r>
        <w:r w:rsidRPr="00BA1BEF">
          <w:rPr>
            <w:noProof/>
            <w:sz w:val="19"/>
            <w:szCs w:val="19"/>
          </w:rPr>
          <w:instrText xml:space="preserve"> PAGEREF _Toc74084866 \h </w:instrText>
        </w:r>
        <w:r w:rsidRPr="00BA1BEF">
          <w:rPr>
            <w:noProof/>
            <w:sz w:val="19"/>
            <w:szCs w:val="19"/>
          </w:rPr>
        </w:r>
        <w:r w:rsidRPr="00BA1BEF">
          <w:rPr>
            <w:noProof/>
            <w:sz w:val="19"/>
            <w:szCs w:val="19"/>
          </w:rPr>
          <w:fldChar w:fldCharType="separate"/>
        </w:r>
        <w:r w:rsidR="00655AE4">
          <w:rPr>
            <w:noProof/>
            <w:sz w:val="19"/>
            <w:szCs w:val="19"/>
          </w:rPr>
          <w:t>28</w:t>
        </w:r>
        <w:r w:rsidRPr="00BA1BEF">
          <w:rPr>
            <w:noProof/>
            <w:sz w:val="19"/>
            <w:szCs w:val="19"/>
          </w:rPr>
          <w:fldChar w:fldCharType="end"/>
        </w:r>
      </w:hyperlink>
    </w:p>
    <w:p w14:paraId="07EEDA16"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67" w:history="1">
        <w:r w:rsidRPr="00DE1B38">
          <w:rPr>
            <w:rStyle w:val="-"/>
            <w:i w:val="0"/>
            <w:noProof/>
            <w:lang w:val="el-GR"/>
          </w:rPr>
          <w:t>2.4.4</w:t>
        </w:r>
        <w:r w:rsidRPr="00DE1B38">
          <w:rPr>
            <w:rFonts w:cs="Times New Roman"/>
            <w:i w:val="0"/>
            <w:iCs w:val="0"/>
            <w:noProof/>
            <w:sz w:val="22"/>
            <w:szCs w:val="22"/>
            <w:lang w:val="el-GR" w:eastAsia="el-GR"/>
          </w:rPr>
          <w:tab/>
        </w:r>
        <w:r w:rsidRPr="00DE1B38">
          <w:rPr>
            <w:rStyle w:val="-"/>
            <w:i w:val="0"/>
            <w:noProof/>
            <w:lang w:val="el-GR"/>
          </w:rPr>
          <w:t>Περιεχόμενα Φακέλου «Οικονομική Προσφορά» / Τρόπος σύνταξης και υποβολής οικονομικών προσφορών</w:t>
        </w:r>
        <w:r w:rsidRPr="00DE1B38">
          <w:rPr>
            <w:i w:val="0"/>
            <w:noProof/>
          </w:rPr>
          <w:tab/>
        </w:r>
        <w:r w:rsidRPr="00DE1B38">
          <w:rPr>
            <w:i w:val="0"/>
            <w:noProof/>
          </w:rPr>
          <w:fldChar w:fldCharType="begin"/>
        </w:r>
        <w:r w:rsidRPr="00DE1B38">
          <w:rPr>
            <w:i w:val="0"/>
            <w:noProof/>
          </w:rPr>
          <w:instrText xml:space="preserve"> PAGEREF _Toc74084867 \h </w:instrText>
        </w:r>
        <w:r w:rsidRPr="00DE1B38">
          <w:rPr>
            <w:i w:val="0"/>
            <w:noProof/>
          </w:rPr>
        </w:r>
        <w:r w:rsidRPr="00DE1B38">
          <w:rPr>
            <w:i w:val="0"/>
            <w:noProof/>
          </w:rPr>
          <w:fldChar w:fldCharType="separate"/>
        </w:r>
        <w:r w:rsidR="00655AE4">
          <w:rPr>
            <w:i w:val="0"/>
            <w:noProof/>
          </w:rPr>
          <w:t>28</w:t>
        </w:r>
        <w:r w:rsidRPr="00DE1B38">
          <w:rPr>
            <w:i w:val="0"/>
            <w:noProof/>
          </w:rPr>
          <w:fldChar w:fldCharType="end"/>
        </w:r>
      </w:hyperlink>
    </w:p>
    <w:p w14:paraId="71312613"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68" w:history="1">
        <w:r w:rsidRPr="00DE1B38">
          <w:rPr>
            <w:rStyle w:val="-"/>
            <w:i w:val="0"/>
            <w:noProof/>
            <w:lang w:val="el-GR"/>
          </w:rPr>
          <w:t>2.4.5</w:t>
        </w:r>
        <w:r w:rsidRPr="00DE1B38">
          <w:rPr>
            <w:rFonts w:cs="Times New Roman"/>
            <w:i w:val="0"/>
            <w:iCs w:val="0"/>
            <w:noProof/>
            <w:sz w:val="22"/>
            <w:szCs w:val="22"/>
            <w:lang w:val="el-GR" w:eastAsia="el-GR"/>
          </w:rPr>
          <w:tab/>
        </w:r>
        <w:r w:rsidRPr="00DE1B38">
          <w:rPr>
            <w:rStyle w:val="-"/>
            <w:i w:val="0"/>
            <w:noProof/>
            <w:lang w:val="el-GR"/>
          </w:rPr>
          <w:t>Χρόνος ισχύος των προσφορών</w:t>
        </w:r>
        <w:r w:rsidRPr="00DE1B38">
          <w:rPr>
            <w:i w:val="0"/>
            <w:noProof/>
          </w:rPr>
          <w:tab/>
        </w:r>
        <w:r w:rsidRPr="00DE1B38">
          <w:rPr>
            <w:i w:val="0"/>
            <w:noProof/>
          </w:rPr>
          <w:fldChar w:fldCharType="begin"/>
        </w:r>
        <w:r w:rsidRPr="00DE1B38">
          <w:rPr>
            <w:i w:val="0"/>
            <w:noProof/>
          </w:rPr>
          <w:instrText xml:space="preserve"> PAGEREF _Toc74084868 \h </w:instrText>
        </w:r>
        <w:r w:rsidRPr="00DE1B38">
          <w:rPr>
            <w:i w:val="0"/>
            <w:noProof/>
          </w:rPr>
        </w:r>
        <w:r w:rsidRPr="00DE1B38">
          <w:rPr>
            <w:i w:val="0"/>
            <w:noProof/>
          </w:rPr>
          <w:fldChar w:fldCharType="separate"/>
        </w:r>
        <w:r w:rsidR="00655AE4">
          <w:rPr>
            <w:i w:val="0"/>
            <w:noProof/>
          </w:rPr>
          <w:t>29</w:t>
        </w:r>
        <w:r w:rsidRPr="00DE1B38">
          <w:rPr>
            <w:i w:val="0"/>
            <w:noProof/>
          </w:rPr>
          <w:fldChar w:fldCharType="end"/>
        </w:r>
      </w:hyperlink>
    </w:p>
    <w:p w14:paraId="058EADED"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69" w:history="1">
        <w:r w:rsidRPr="00DE1B38">
          <w:rPr>
            <w:rStyle w:val="-"/>
            <w:i w:val="0"/>
            <w:noProof/>
            <w:lang w:val="el-GR"/>
          </w:rPr>
          <w:t>2.4.6</w:t>
        </w:r>
        <w:r w:rsidRPr="00DE1B38">
          <w:rPr>
            <w:rFonts w:cs="Times New Roman"/>
            <w:i w:val="0"/>
            <w:iCs w:val="0"/>
            <w:noProof/>
            <w:sz w:val="22"/>
            <w:szCs w:val="22"/>
            <w:lang w:val="el-GR" w:eastAsia="el-GR"/>
          </w:rPr>
          <w:tab/>
        </w:r>
        <w:r w:rsidRPr="00DE1B38">
          <w:rPr>
            <w:rStyle w:val="-"/>
            <w:i w:val="0"/>
            <w:noProof/>
            <w:lang w:val="el-GR"/>
          </w:rPr>
          <w:t>Λόγοι απόρριψης προσφορών</w:t>
        </w:r>
        <w:r w:rsidRPr="00DE1B38">
          <w:rPr>
            <w:i w:val="0"/>
            <w:noProof/>
          </w:rPr>
          <w:tab/>
        </w:r>
        <w:r w:rsidRPr="00DE1B38">
          <w:rPr>
            <w:i w:val="0"/>
            <w:noProof/>
          </w:rPr>
          <w:fldChar w:fldCharType="begin"/>
        </w:r>
        <w:r w:rsidRPr="00DE1B38">
          <w:rPr>
            <w:i w:val="0"/>
            <w:noProof/>
          </w:rPr>
          <w:instrText xml:space="preserve"> PAGEREF _Toc74084869 \h </w:instrText>
        </w:r>
        <w:r w:rsidRPr="00DE1B38">
          <w:rPr>
            <w:i w:val="0"/>
            <w:noProof/>
          </w:rPr>
        </w:r>
        <w:r w:rsidRPr="00DE1B38">
          <w:rPr>
            <w:i w:val="0"/>
            <w:noProof/>
          </w:rPr>
          <w:fldChar w:fldCharType="separate"/>
        </w:r>
        <w:r w:rsidR="00655AE4">
          <w:rPr>
            <w:i w:val="0"/>
            <w:noProof/>
          </w:rPr>
          <w:t>29</w:t>
        </w:r>
        <w:r w:rsidRPr="00DE1B38">
          <w:rPr>
            <w:i w:val="0"/>
            <w:noProof/>
          </w:rPr>
          <w:fldChar w:fldCharType="end"/>
        </w:r>
      </w:hyperlink>
    </w:p>
    <w:p w14:paraId="4DB31CDC" w14:textId="77777777" w:rsidR="006F597B" w:rsidRPr="00DE1B38" w:rsidRDefault="006F597B" w:rsidP="00BA1BEF">
      <w:pPr>
        <w:pStyle w:val="18"/>
        <w:tabs>
          <w:tab w:val="left" w:pos="440"/>
          <w:tab w:val="right" w:leader="dot" w:pos="9628"/>
        </w:tabs>
        <w:spacing w:line="276" w:lineRule="auto"/>
        <w:rPr>
          <w:rFonts w:cs="Times New Roman"/>
          <w:b w:val="0"/>
          <w:bCs w:val="0"/>
          <w:caps w:val="0"/>
          <w:noProof/>
          <w:sz w:val="22"/>
          <w:szCs w:val="22"/>
          <w:lang w:val="el-GR" w:eastAsia="el-GR"/>
        </w:rPr>
      </w:pPr>
      <w:hyperlink w:anchor="_Toc74084870" w:history="1">
        <w:r w:rsidRPr="00DE1B38">
          <w:rPr>
            <w:rStyle w:val="-"/>
            <w:noProof/>
            <w:lang w:val="el-GR"/>
          </w:rPr>
          <w:t>3.</w:t>
        </w:r>
        <w:r w:rsidRPr="00DE1B38">
          <w:rPr>
            <w:rFonts w:cs="Times New Roman"/>
            <w:b w:val="0"/>
            <w:bCs w:val="0"/>
            <w:caps w:val="0"/>
            <w:noProof/>
            <w:sz w:val="22"/>
            <w:szCs w:val="22"/>
            <w:lang w:val="el-GR" w:eastAsia="el-GR"/>
          </w:rPr>
          <w:tab/>
        </w:r>
        <w:r w:rsidRPr="00DE1B38">
          <w:rPr>
            <w:rStyle w:val="-"/>
            <w:noProof/>
            <w:lang w:val="el-GR"/>
          </w:rPr>
          <w:t>ΔΙΕΝΕΡΓΕΙΑ ΔΙΑΔΙΚΑΣΙΑΣ - ΑΞΙΟΛΟΓΗΣΗ ΠΡΟΣΦΟΡΩΝ</w:t>
        </w:r>
        <w:r w:rsidRPr="00DE1B38">
          <w:rPr>
            <w:noProof/>
          </w:rPr>
          <w:tab/>
        </w:r>
        <w:r w:rsidRPr="00DE1B38">
          <w:rPr>
            <w:noProof/>
          </w:rPr>
          <w:fldChar w:fldCharType="begin"/>
        </w:r>
        <w:r w:rsidRPr="00DE1B38">
          <w:rPr>
            <w:noProof/>
          </w:rPr>
          <w:instrText xml:space="preserve"> PAGEREF _Toc74084870 \h </w:instrText>
        </w:r>
        <w:r w:rsidRPr="00DE1B38">
          <w:rPr>
            <w:noProof/>
          </w:rPr>
        </w:r>
        <w:r w:rsidRPr="00DE1B38">
          <w:rPr>
            <w:noProof/>
          </w:rPr>
          <w:fldChar w:fldCharType="separate"/>
        </w:r>
        <w:r w:rsidR="00655AE4">
          <w:rPr>
            <w:noProof/>
          </w:rPr>
          <w:t>31</w:t>
        </w:r>
        <w:r w:rsidRPr="00DE1B38">
          <w:rPr>
            <w:noProof/>
          </w:rPr>
          <w:fldChar w:fldCharType="end"/>
        </w:r>
      </w:hyperlink>
    </w:p>
    <w:p w14:paraId="6B6713DD"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71" w:history="1">
        <w:r w:rsidRPr="00DE1B38">
          <w:rPr>
            <w:rStyle w:val="-"/>
            <w:noProof/>
            <w:lang w:val="el-GR"/>
          </w:rPr>
          <w:t xml:space="preserve">3.1 </w:t>
        </w:r>
        <w:r w:rsidRPr="00DE1B38">
          <w:rPr>
            <w:rFonts w:cs="Times New Roman"/>
            <w:smallCaps w:val="0"/>
            <w:noProof/>
            <w:sz w:val="22"/>
            <w:szCs w:val="22"/>
            <w:lang w:val="el-GR" w:eastAsia="el-GR"/>
          </w:rPr>
          <w:tab/>
        </w:r>
        <w:r w:rsidRPr="00DE1B38">
          <w:rPr>
            <w:rStyle w:val="-"/>
            <w:noProof/>
            <w:lang w:val="el-GR"/>
          </w:rPr>
          <w:t>Αποσφράγιση και αξιολόγηση προσφορών</w:t>
        </w:r>
        <w:r w:rsidRPr="00DE1B38">
          <w:rPr>
            <w:noProof/>
          </w:rPr>
          <w:tab/>
        </w:r>
        <w:r w:rsidRPr="00DE1B38">
          <w:rPr>
            <w:noProof/>
          </w:rPr>
          <w:fldChar w:fldCharType="begin"/>
        </w:r>
        <w:r w:rsidRPr="00DE1B38">
          <w:rPr>
            <w:noProof/>
          </w:rPr>
          <w:instrText xml:space="preserve"> PAGEREF _Toc74084871 \h </w:instrText>
        </w:r>
        <w:r w:rsidRPr="00DE1B38">
          <w:rPr>
            <w:noProof/>
          </w:rPr>
        </w:r>
        <w:r w:rsidRPr="00DE1B38">
          <w:rPr>
            <w:noProof/>
          </w:rPr>
          <w:fldChar w:fldCharType="separate"/>
        </w:r>
        <w:r w:rsidR="00655AE4">
          <w:rPr>
            <w:noProof/>
          </w:rPr>
          <w:t>31</w:t>
        </w:r>
        <w:r w:rsidRPr="00DE1B38">
          <w:rPr>
            <w:noProof/>
          </w:rPr>
          <w:fldChar w:fldCharType="end"/>
        </w:r>
      </w:hyperlink>
    </w:p>
    <w:p w14:paraId="6C71ED5C"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72" w:history="1">
        <w:r w:rsidRPr="00DE1B38">
          <w:rPr>
            <w:rStyle w:val="-"/>
            <w:rFonts w:cs="Arial"/>
            <w:i w:val="0"/>
            <w:noProof/>
            <w:kern w:val="1"/>
            <w:lang w:val="el-GR"/>
          </w:rPr>
          <w:t>3.1.1</w:t>
        </w:r>
        <w:r w:rsidRPr="00DE1B38">
          <w:rPr>
            <w:rFonts w:cs="Times New Roman"/>
            <w:i w:val="0"/>
            <w:iCs w:val="0"/>
            <w:noProof/>
            <w:sz w:val="22"/>
            <w:szCs w:val="22"/>
            <w:lang w:val="el-GR" w:eastAsia="el-GR"/>
          </w:rPr>
          <w:tab/>
        </w:r>
        <w:r w:rsidRPr="00DE1B38">
          <w:rPr>
            <w:rStyle w:val="-"/>
            <w:rFonts w:cs="Arial"/>
            <w:i w:val="0"/>
            <w:noProof/>
            <w:kern w:val="1"/>
            <w:lang w:val="el-GR"/>
          </w:rPr>
          <w:t>Ηλεκτρονική αποσφράγιση προσφορών</w:t>
        </w:r>
        <w:r w:rsidRPr="00DE1B38">
          <w:rPr>
            <w:i w:val="0"/>
            <w:noProof/>
          </w:rPr>
          <w:tab/>
        </w:r>
        <w:r w:rsidRPr="00DE1B38">
          <w:rPr>
            <w:i w:val="0"/>
            <w:noProof/>
          </w:rPr>
          <w:fldChar w:fldCharType="begin"/>
        </w:r>
        <w:r w:rsidRPr="00DE1B38">
          <w:rPr>
            <w:i w:val="0"/>
            <w:noProof/>
          </w:rPr>
          <w:instrText xml:space="preserve"> PAGEREF _Toc74084872 \h </w:instrText>
        </w:r>
        <w:r w:rsidRPr="00DE1B38">
          <w:rPr>
            <w:i w:val="0"/>
            <w:noProof/>
          </w:rPr>
        </w:r>
        <w:r w:rsidRPr="00DE1B38">
          <w:rPr>
            <w:i w:val="0"/>
            <w:noProof/>
          </w:rPr>
          <w:fldChar w:fldCharType="separate"/>
        </w:r>
        <w:r w:rsidR="00655AE4">
          <w:rPr>
            <w:i w:val="0"/>
            <w:noProof/>
          </w:rPr>
          <w:t>31</w:t>
        </w:r>
        <w:r w:rsidRPr="00DE1B38">
          <w:rPr>
            <w:i w:val="0"/>
            <w:noProof/>
          </w:rPr>
          <w:fldChar w:fldCharType="end"/>
        </w:r>
      </w:hyperlink>
    </w:p>
    <w:p w14:paraId="69ABC7CC" w14:textId="77777777" w:rsidR="006F597B" w:rsidRPr="00DE1B38" w:rsidRDefault="006F597B" w:rsidP="00BA1BEF">
      <w:pPr>
        <w:pStyle w:val="34"/>
        <w:tabs>
          <w:tab w:val="left" w:pos="1100"/>
          <w:tab w:val="right" w:leader="dot" w:pos="9628"/>
        </w:tabs>
        <w:spacing w:line="276" w:lineRule="auto"/>
        <w:rPr>
          <w:rFonts w:cs="Times New Roman"/>
          <w:i w:val="0"/>
          <w:iCs w:val="0"/>
          <w:noProof/>
          <w:sz w:val="22"/>
          <w:szCs w:val="22"/>
          <w:lang w:val="el-GR" w:eastAsia="el-GR"/>
        </w:rPr>
      </w:pPr>
      <w:hyperlink w:anchor="_Toc74084873" w:history="1">
        <w:r w:rsidRPr="00DE1B38">
          <w:rPr>
            <w:rStyle w:val="-"/>
            <w:i w:val="0"/>
            <w:noProof/>
            <w:lang w:val="el-GR"/>
          </w:rPr>
          <w:t>3.1.2</w:t>
        </w:r>
        <w:r w:rsidRPr="00DE1B38">
          <w:rPr>
            <w:rFonts w:cs="Times New Roman"/>
            <w:i w:val="0"/>
            <w:iCs w:val="0"/>
            <w:noProof/>
            <w:sz w:val="22"/>
            <w:szCs w:val="22"/>
            <w:lang w:val="el-GR" w:eastAsia="el-GR"/>
          </w:rPr>
          <w:tab/>
        </w:r>
        <w:r w:rsidRPr="00DE1B38">
          <w:rPr>
            <w:rStyle w:val="-"/>
            <w:i w:val="0"/>
            <w:noProof/>
            <w:lang w:val="el-GR"/>
          </w:rPr>
          <w:t>Αξιολόγηση προσφορών</w:t>
        </w:r>
        <w:r w:rsidRPr="00DE1B38">
          <w:rPr>
            <w:i w:val="0"/>
            <w:noProof/>
          </w:rPr>
          <w:tab/>
        </w:r>
        <w:r w:rsidRPr="00DE1B38">
          <w:rPr>
            <w:i w:val="0"/>
            <w:noProof/>
          </w:rPr>
          <w:fldChar w:fldCharType="begin"/>
        </w:r>
        <w:r w:rsidRPr="00DE1B38">
          <w:rPr>
            <w:i w:val="0"/>
            <w:noProof/>
          </w:rPr>
          <w:instrText xml:space="preserve"> PAGEREF _Toc74084873 \h </w:instrText>
        </w:r>
        <w:r w:rsidRPr="00DE1B38">
          <w:rPr>
            <w:i w:val="0"/>
            <w:noProof/>
          </w:rPr>
        </w:r>
        <w:r w:rsidRPr="00DE1B38">
          <w:rPr>
            <w:i w:val="0"/>
            <w:noProof/>
          </w:rPr>
          <w:fldChar w:fldCharType="separate"/>
        </w:r>
        <w:r w:rsidR="00655AE4">
          <w:rPr>
            <w:i w:val="0"/>
            <w:noProof/>
          </w:rPr>
          <w:t>31</w:t>
        </w:r>
        <w:r w:rsidRPr="00DE1B38">
          <w:rPr>
            <w:i w:val="0"/>
            <w:noProof/>
          </w:rPr>
          <w:fldChar w:fldCharType="end"/>
        </w:r>
      </w:hyperlink>
    </w:p>
    <w:p w14:paraId="7E1CD42B"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74" w:history="1">
        <w:r w:rsidRPr="00DE1B38">
          <w:rPr>
            <w:rStyle w:val="-"/>
            <w:noProof/>
            <w:lang w:val="el-GR"/>
          </w:rPr>
          <w:t>3.2</w:t>
        </w:r>
        <w:r w:rsidRPr="00DE1B38">
          <w:rPr>
            <w:rFonts w:cs="Times New Roman"/>
            <w:smallCaps w:val="0"/>
            <w:noProof/>
            <w:sz w:val="22"/>
            <w:szCs w:val="22"/>
            <w:lang w:val="el-GR" w:eastAsia="el-GR"/>
          </w:rPr>
          <w:tab/>
        </w:r>
        <w:r w:rsidRPr="00DE1B38">
          <w:rPr>
            <w:rStyle w:val="-"/>
            <w:noProof/>
            <w:lang w:val="el-GR"/>
          </w:rPr>
          <w:t>Πρόσκληση υποβολής δικαιολογητικών προσωρινού αναδόχου - Δικαιολογητικά προσωρινού αναδόχου</w:t>
        </w:r>
        <w:r w:rsidRPr="00DE1B38">
          <w:rPr>
            <w:noProof/>
          </w:rPr>
          <w:tab/>
        </w:r>
        <w:r w:rsidRPr="00DE1B38">
          <w:rPr>
            <w:noProof/>
          </w:rPr>
          <w:fldChar w:fldCharType="begin"/>
        </w:r>
        <w:r w:rsidRPr="00DE1B38">
          <w:rPr>
            <w:noProof/>
          </w:rPr>
          <w:instrText xml:space="preserve"> PAGEREF _Toc74084874 \h </w:instrText>
        </w:r>
        <w:r w:rsidRPr="00DE1B38">
          <w:rPr>
            <w:noProof/>
          </w:rPr>
        </w:r>
        <w:r w:rsidRPr="00DE1B38">
          <w:rPr>
            <w:noProof/>
          </w:rPr>
          <w:fldChar w:fldCharType="separate"/>
        </w:r>
        <w:r w:rsidR="00655AE4">
          <w:rPr>
            <w:noProof/>
          </w:rPr>
          <w:t>32</w:t>
        </w:r>
        <w:r w:rsidRPr="00DE1B38">
          <w:rPr>
            <w:noProof/>
          </w:rPr>
          <w:fldChar w:fldCharType="end"/>
        </w:r>
      </w:hyperlink>
    </w:p>
    <w:p w14:paraId="33046783"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75" w:history="1">
        <w:r w:rsidRPr="00DE1B38">
          <w:rPr>
            <w:rStyle w:val="-"/>
            <w:noProof/>
            <w:lang w:val="el-GR"/>
          </w:rPr>
          <w:t>3.3</w:t>
        </w:r>
        <w:r w:rsidRPr="00DE1B38">
          <w:rPr>
            <w:rFonts w:cs="Times New Roman"/>
            <w:smallCaps w:val="0"/>
            <w:noProof/>
            <w:sz w:val="22"/>
            <w:szCs w:val="22"/>
            <w:lang w:val="el-GR" w:eastAsia="el-GR"/>
          </w:rPr>
          <w:tab/>
        </w:r>
        <w:r w:rsidRPr="00DE1B38">
          <w:rPr>
            <w:rStyle w:val="-"/>
            <w:noProof/>
            <w:lang w:val="el-GR"/>
          </w:rPr>
          <w:t>Κατακύρωση - σύναψη σύμβασης</w:t>
        </w:r>
        <w:r w:rsidRPr="00DE1B38">
          <w:rPr>
            <w:noProof/>
          </w:rPr>
          <w:tab/>
        </w:r>
        <w:r w:rsidRPr="00DE1B38">
          <w:rPr>
            <w:noProof/>
          </w:rPr>
          <w:fldChar w:fldCharType="begin"/>
        </w:r>
        <w:r w:rsidRPr="00DE1B38">
          <w:rPr>
            <w:noProof/>
          </w:rPr>
          <w:instrText xml:space="preserve"> PAGEREF _Toc74084875 \h </w:instrText>
        </w:r>
        <w:r w:rsidRPr="00DE1B38">
          <w:rPr>
            <w:noProof/>
          </w:rPr>
        </w:r>
        <w:r w:rsidRPr="00DE1B38">
          <w:rPr>
            <w:noProof/>
          </w:rPr>
          <w:fldChar w:fldCharType="separate"/>
        </w:r>
        <w:r w:rsidR="00655AE4">
          <w:rPr>
            <w:noProof/>
          </w:rPr>
          <w:t>34</w:t>
        </w:r>
        <w:r w:rsidRPr="00DE1B38">
          <w:rPr>
            <w:noProof/>
          </w:rPr>
          <w:fldChar w:fldCharType="end"/>
        </w:r>
      </w:hyperlink>
    </w:p>
    <w:p w14:paraId="4B03EA06"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76" w:history="1">
        <w:r w:rsidRPr="00DE1B38">
          <w:rPr>
            <w:rStyle w:val="-"/>
            <w:noProof/>
            <w:lang w:val="el-GR"/>
          </w:rPr>
          <w:t>3.4</w:t>
        </w:r>
        <w:r w:rsidRPr="00DE1B38">
          <w:rPr>
            <w:rFonts w:cs="Times New Roman"/>
            <w:smallCaps w:val="0"/>
            <w:noProof/>
            <w:sz w:val="22"/>
            <w:szCs w:val="22"/>
            <w:lang w:val="el-GR" w:eastAsia="el-GR"/>
          </w:rPr>
          <w:tab/>
        </w:r>
        <w:r w:rsidRPr="00DE1B38">
          <w:rPr>
            <w:rStyle w:val="-"/>
            <w:noProof/>
            <w:lang w:val="el-GR"/>
          </w:rPr>
          <w:t>Προδικαστικές Προσφυγές - Προσωρινή και οριστική Δικαστική Προστασία</w:t>
        </w:r>
        <w:r w:rsidRPr="00DE1B38">
          <w:rPr>
            <w:noProof/>
          </w:rPr>
          <w:tab/>
        </w:r>
        <w:r w:rsidRPr="00DE1B38">
          <w:rPr>
            <w:noProof/>
          </w:rPr>
          <w:fldChar w:fldCharType="begin"/>
        </w:r>
        <w:r w:rsidRPr="00DE1B38">
          <w:rPr>
            <w:noProof/>
          </w:rPr>
          <w:instrText xml:space="preserve"> PAGEREF _Toc74084876 \h </w:instrText>
        </w:r>
        <w:r w:rsidRPr="00DE1B38">
          <w:rPr>
            <w:noProof/>
          </w:rPr>
        </w:r>
        <w:r w:rsidRPr="00DE1B38">
          <w:rPr>
            <w:noProof/>
          </w:rPr>
          <w:fldChar w:fldCharType="separate"/>
        </w:r>
        <w:r w:rsidR="00655AE4">
          <w:rPr>
            <w:noProof/>
          </w:rPr>
          <w:t>35</w:t>
        </w:r>
        <w:r w:rsidRPr="00DE1B38">
          <w:rPr>
            <w:noProof/>
          </w:rPr>
          <w:fldChar w:fldCharType="end"/>
        </w:r>
      </w:hyperlink>
    </w:p>
    <w:p w14:paraId="7035D56C"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77" w:history="1">
        <w:r w:rsidRPr="00DE1B38">
          <w:rPr>
            <w:rStyle w:val="-"/>
            <w:noProof/>
            <w:lang w:val="el-GR"/>
          </w:rPr>
          <w:t>3.</w:t>
        </w:r>
        <w:r w:rsidRPr="00DE1B38">
          <w:rPr>
            <w:rStyle w:val="-"/>
            <w:noProof/>
            <w:lang w:val="el-GR"/>
          </w:rPr>
          <w:t>5</w:t>
        </w:r>
        <w:r w:rsidRPr="00DE1B38">
          <w:rPr>
            <w:rFonts w:cs="Times New Roman"/>
            <w:smallCaps w:val="0"/>
            <w:noProof/>
            <w:sz w:val="22"/>
            <w:szCs w:val="22"/>
            <w:lang w:val="el-GR" w:eastAsia="el-GR"/>
          </w:rPr>
          <w:tab/>
        </w:r>
        <w:r w:rsidRPr="00DE1B38">
          <w:rPr>
            <w:rStyle w:val="-"/>
            <w:noProof/>
            <w:lang w:val="el-GR"/>
          </w:rPr>
          <w:t>Ματαίωση Διαδικασίας</w:t>
        </w:r>
        <w:r w:rsidRPr="00DE1B38">
          <w:rPr>
            <w:noProof/>
          </w:rPr>
          <w:tab/>
        </w:r>
        <w:r w:rsidRPr="00DE1B38">
          <w:rPr>
            <w:noProof/>
          </w:rPr>
          <w:fldChar w:fldCharType="begin"/>
        </w:r>
        <w:r w:rsidRPr="00DE1B38">
          <w:rPr>
            <w:noProof/>
          </w:rPr>
          <w:instrText xml:space="preserve"> PAGEREF _Toc74084877 \h </w:instrText>
        </w:r>
        <w:r w:rsidRPr="00DE1B38">
          <w:rPr>
            <w:noProof/>
          </w:rPr>
        </w:r>
        <w:r w:rsidRPr="00DE1B38">
          <w:rPr>
            <w:noProof/>
          </w:rPr>
          <w:fldChar w:fldCharType="separate"/>
        </w:r>
        <w:r w:rsidR="00655AE4">
          <w:rPr>
            <w:noProof/>
          </w:rPr>
          <w:t>37</w:t>
        </w:r>
        <w:r w:rsidRPr="00DE1B38">
          <w:rPr>
            <w:noProof/>
          </w:rPr>
          <w:fldChar w:fldCharType="end"/>
        </w:r>
      </w:hyperlink>
    </w:p>
    <w:p w14:paraId="5C4989FE" w14:textId="77777777" w:rsidR="006F597B" w:rsidRPr="00DE1B38" w:rsidRDefault="006F597B" w:rsidP="00BA1BEF">
      <w:pPr>
        <w:pStyle w:val="18"/>
        <w:tabs>
          <w:tab w:val="left" w:pos="440"/>
          <w:tab w:val="right" w:leader="dot" w:pos="9628"/>
        </w:tabs>
        <w:spacing w:line="276" w:lineRule="auto"/>
        <w:rPr>
          <w:rFonts w:cs="Times New Roman"/>
          <w:b w:val="0"/>
          <w:bCs w:val="0"/>
          <w:caps w:val="0"/>
          <w:noProof/>
          <w:sz w:val="22"/>
          <w:szCs w:val="22"/>
          <w:lang w:val="el-GR" w:eastAsia="el-GR"/>
        </w:rPr>
      </w:pPr>
      <w:hyperlink w:anchor="_Toc74084878" w:history="1">
        <w:r w:rsidRPr="00DE1B38">
          <w:rPr>
            <w:rStyle w:val="-"/>
            <w:noProof/>
            <w:lang w:val="el-GR"/>
          </w:rPr>
          <w:t>4.</w:t>
        </w:r>
        <w:r w:rsidRPr="00DE1B38">
          <w:rPr>
            <w:rFonts w:cs="Times New Roman"/>
            <w:b w:val="0"/>
            <w:bCs w:val="0"/>
            <w:caps w:val="0"/>
            <w:noProof/>
            <w:sz w:val="22"/>
            <w:szCs w:val="22"/>
            <w:lang w:val="el-GR" w:eastAsia="el-GR"/>
          </w:rPr>
          <w:tab/>
        </w:r>
        <w:r w:rsidRPr="00DE1B38">
          <w:rPr>
            <w:rStyle w:val="-"/>
            <w:noProof/>
            <w:lang w:val="el-GR"/>
          </w:rPr>
          <w:t>ΟΡΟΙ ΕΚΤΕΛΕΣΗΣ ΤΗΣ ΣΥΜΒΑΣΗΣ</w:t>
        </w:r>
        <w:r w:rsidRPr="00DE1B38">
          <w:rPr>
            <w:noProof/>
          </w:rPr>
          <w:tab/>
        </w:r>
        <w:r w:rsidRPr="00DE1B38">
          <w:rPr>
            <w:noProof/>
          </w:rPr>
          <w:fldChar w:fldCharType="begin"/>
        </w:r>
        <w:r w:rsidRPr="00DE1B38">
          <w:rPr>
            <w:noProof/>
          </w:rPr>
          <w:instrText xml:space="preserve"> PAGEREF _Toc74084878 \h </w:instrText>
        </w:r>
        <w:r w:rsidRPr="00DE1B38">
          <w:rPr>
            <w:noProof/>
          </w:rPr>
        </w:r>
        <w:r w:rsidRPr="00DE1B38">
          <w:rPr>
            <w:noProof/>
          </w:rPr>
          <w:fldChar w:fldCharType="separate"/>
        </w:r>
        <w:r w:rsidR="00655AE4">
          <w:rPr>
            <w:noProof/>
          </w:rPr>
          <w:t>39</w:t>
        </w:r>
        <w:r w:rsidRPr="00DE1B38">
          <w:rPr>
            <w:noProof/>
          </w:rPr>
          <w:fldChar w:fldCharType="end"/>
        </w:r>
      </w:hyperlink>
    </w:p>
    <w:p w14:paraId="0C3FB58F"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79" w:history="1">
        <w:r w:rsidRPr="00DE1B38">
          <w:rPr>
            <w:rStyle w:val="-"/>
            <w:noProof/>
            <w:lang w:val="el-GR"/>
          </w:rPr>
          <w:t>4.1</w:t>
        </w:r>
        <w:r w:rsidRPr="00DE1B38">
          <w:rPr>
            <w:rFonts w:cs="Times New Roman"/>
            <w:smallCaps w:val="0"/>
            <w:noProof/>
            <w:sz w:val="22"/>
            <w:szCs w:val="22"/>
            <w:lang w:val="el-GR" w:eastAsia="el-GR"/>
          </w:rPr>
          <w:tab/>
        </w:r>
        <w:r w:rsidRPr="00DE1B38">
          <w:rPr>
            <w:rStyle w:val="-"/>
            <w:noProof/>
            <w:lang w:val="el-GR"/>
          </w:rPr>
          <w:t>Εγγυήσεις (καλής εκτέλεσης, προκαταβολής, καλής λειτουργίας)</w:t>
        </w:r>
        <w:r w:rsidRPr="00DE1B38">
          <w:rPr>
            <w:noProof/>
          </w:rPr>
          <w:tab/>
        </w:r>
        <w:r w:rsidRPr="00DE1B38">
          <w:rPr>
            <w:noProof/>
          </w:rPr>
          <w:fldChar w:fldCharType="begin"/>
        </w:r>
        <w:r w:rsidRPr="00DE1B38">
          <w:rPr>
            <w:noProof/>
          </w:rPr>
          <w:instrText xml:space="preserve"> PAGEREF _Toc74084879 \h </w:instrText>
        </w:r>
        <w:r w:rsidRPr="00DE1B38">
          <w:rPr>
            <w:noProof/>
          </w:rPr>
        </w:r>
        <w:r w:rsidRPr="00DE1B38">
          <w:rPr>
            <w:noProof/>
          </w:rPr>
          <w:fldChar w:fldCharType="separate"/>
        </w:r>
        <w:r w:rsidR="00655AE4">
          <w:rPr>
            <w:noProof/>
          </w:rPr>
          <w:t>39</w:t>
        </w:r>
        <w:r w:rsidRPr="00DE1B38">
          <w:rPr>
            <w:noProof/>
          </w:rPr>
          <w:fldChar w:fldCharType="end"/>
        </w:r>
      </w:hyperlink>
    </w:p>
    <w:p w14:paraId="0324F217"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80" w:history="1">
        <w:r w:rsidRPr="00DE1B38">
          <w:rPr>
            <w:rStyle w:val="-"/>
            <w:noProof/>
            <w:lang w:val="el-GR"/>
          </w:rPr>
          <w:t xml:space="preserve">4.2 </w:t>
        </w:r>
        <w:r w:rsidRPr="00DE1B38">
          <w:rPr>
            <w:rFonts w:cs="Times New Roman"/>
            <w:smallCaps w:val="0"/>
            <w:noProof/>
            <w:sz w:val="22"/>
            <w:szCs w:val="22"/>
            <w:lang w:val="el-GR" w:eastAsia="el-GR"/>
          </w:rPr>
          <w:tab/>
        </w:r>
        <w:r w:rsidRPr="00DE1B38">
          <w:rPr>
            <w:rStyle w:val="-"/>
            <w:noProof/>
            <w:lang w:val="el-GR"/>
          </w:rPr>
          <w:t>Συμβατικό Πλαίσιο - Εφαρμοστέα Νομοθεσία</w:t>
        </w:r>
        <w:r w:rsidRPr="00DE1B38">
          <w:rPr>
            <w:noProof/>
          </w:rPr>
          <w:tab/>
        </w:r>
        <w:r w:rsidRPr="00DE1B38">
          <w:rPr>
            <w:noProof/>
          </w:rPr>
          <w:fldChar w:fldCharType="begin"/>
        </w:r>
        <w:r w:rsidRPr="00DE1B38">
          <w:rPr>
            <w:noProof/>
          </w:rPr>
          <w:instrText xml:space="preserve"> PAGEREF _Toc74084880 \h </w:instrText>
        </w:r>
        <w:r w:rsidRPr="00DE1B38">
          <w:rPr>
            <w:noProof/>
          </w:rPr>
        </w:r>
        <w:r w:rsidRPr="00DE1B38">
          <w:rPr>
            <w:noProof/>
          </w:rPr>
          <w:fldChar w:fldCharType="separate"/>
        </w:r>
        <w:r w:rsidR="00655AE4">
          <w:rPr>
            <w:noProof/>
          </w:rPr>
          <w:t>39</w:t>
        </w:r>
        <w:r w:rsidRPr="00DE1B38">
          <w:rPr>
            <w:noProof/>
          </w:rPr>
          <w:fldChar w:fldCharType="end"/>
        </w:r>
      </w:hyperlink>
    </w:p>
    <w:p w14:paraId="3B68063E"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81" w:history="1">
        <w:r w:rsidRPr="00DE1B38">
          <w:rPr>
            <w:rStyle w:val="-"/>
            <w:noProof/>
            <w:lang w:val="el-GR"/>
          </w:rPr>
          <w:t>4.3</w:t>
        </w:r>
        <w:r w:rsidRPr="00DE1B38">
          <w:rPr>
            <w:rFonts w:cs="Times New Roman"/>
            <w:smallCaps w:val="0"/>
            <w:noProof/>
            <w:sz w:val="22"/>
            <w:szCs w:val="22"/>
            <w:lang w:val="el-GR" w:eastAsia="el-GR"/>
          </w:rPr>
          <w:tab/>
        </w:r>
        <w:r w:rsidR="0027701D">
          <w:rPr>
            <w:rStyle w:val="-"/>
            <w:noProof/>
            <w:lang w:val="el-GR"/>
          </w:rPr>
          <w:t>Ο</w:t>
        </w:r>
        <w:r w:rsidRPr="00DE1B38">
          <w:rPr>
            <w:rStyle w:val="-"/>
            <w:noProof/>
            <w:lang w:val="el-GR"/>
          </w:rPr>
          <w:t>ροι εκτέλεσης της σύμβασης</w:t>
        </w:r>
        <w:r w:rsidRPr="00DE1B38">
          <w:rPr>
            <w:noProof/>
          </w:rPr>
          <w:tab/>
        </w:r>
        <w:r w:rsidRPr="00DE1B38">
          <w:rPr>
            <w:noProof/>
          </w:rPr>
          <w:fldChar w:fldCharType="begin"/>
        </w:r>
        <w:r w:rsidRPr="00DE1B38">
          <w:rPr>
            <w:noProof/>
          </w:rPr>
          <w:instrText xml:space="preserve"> PAGEREF _Toc74084881 \h </w:instrText>
        </w:r>
        <w:r w:rsidRPr="00DE1B38">
          <w:rPr>
            <w:noProof/>
          </w:rPr>
        </w:r>
        <w:r w:rsidRPr="00DE1B38">
          <w:rPr>
            <w:noProof/>
          </w:rPr>
          <w:fldChar w:fldCharType="separate"/>
        </w:r>
        <w:r w:rsidR="00655AE4">
          <w:rPr>
            <w:noProof/>
          </w:rPr>
          <w:t>40</w:t>
        </w:r>
        <w:r w:rsidRPr="00DE1B38">
          <w:rPr>
            <w:noProof/>
          </w:rPr>
          <w:fldChar w:fldCharType="end"/>
        </w:r>
      </w:hyperlink>
    </w:p>
    <w:p w14:paraId="20C4409C"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82" w:history="1">
        <w:r w:rsidRPr="00DE1B38">
          <w:rPr>
            <w:rStyle w:val="-"/>
            <w:noProof/>
            <w:lang w:val="el-GR"/>
          </w:rPr>
          <w:t>4.4</w:t>
        </w:r>
        <w:r w:rsidRPr="00DE1B38">
          <w:rPr>
            <w:rFonts w:cs="Times New Roman"/>
            <w:smallCaps w:val="0"/>
            <w:noProof/>
            <w:sz w:val="22"/>
            <w:szCs w:val="22"/>
            <w:lang w:val="el-GR" w:eastAsia="el-GR"/>
          </w:rPr>
          <w:tab/>
        </w:r>
        <w:r w:rsidRPr="00DE1B38">
          <w:rPr>
            <w:rStyle w:val="-"/>
            <w:noProof/>
            <w:lang w:val="el-GR"/>
          </w:rPr>
          <w:t>Υπεργολαβία</w:t>
        </w:r>
        <w:r w:rsidRPr="00DE1B38">
          <w:rPr>
            <w:noProof/>
          </w:rPr>
          <w:tab/>
        </w:r>
        <w:r w:rsidRPr="00DE1B38">
          <w:rPr>
            <w:noProof/>
          </w:rPr>
          <w:fldChar w:fldCharType="begin"/>
        </w:r>
        <w:r w:rsidRPr="00DE1B38">
          <w:rPr>
            <w:noProof/>
          </w:rPr>
          <w:instrText xml:space="preserve"> PAGEREF _Toc74084882 \h </w:instrText>
        </w:r>
        <w:r w:rsidRPr="00DE1B38">
          <w:rPr>
            <w:noProof/>
          </w:rPr>
        </w:r>
        <w:r w:rsidRPr="00DE1B38">
          <w:rPr>
            <w:noProof/>
          </w:rPr>
          <w:fldChar w:fldCharType="separate"/>
        </w:r>
        <w:r w:rsidR="00655AE4">
          <w:rPr>
            <w:noProof/>
          </w:rPr>
          <w:t>40</w:t>
        </w:r>
        <w:r w:rsidRPr="00DE1B38">
          <w:rPr>
            <w:noProof/>
          </w:rPr>
          <w:fldChar w:fldCharType="end"/>
        </w:r>
      </w:hyperlink>
    </w:p>
    <w:p w14:paraId="23EF611D"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83" w:history="1">
        <w:r w:rsidRPr="00DE1B38">
          <w:rPr>
            <w:rStyle w:val="-"/>
            <w:noProof/>
            <w:lang w:val="el-GR"/>
          </w:rPr>
          <w:t>4.5</w:t>
        </w:r>
        <w:r w:rsidRPr="00DE1B38">
          <w:rPr>
            <w:rFonts w:cs="Times New Roman"/>
            <w:smallCaps w:val="0"/>
            <w:noProof/>
            <w:sz w:val="22"/>
            <w:szCs w:val="22"/>
            <w:lang w:val="el-GR" w:eastAsia="el-GR"/>
          </w:rPr>
          <w:tab/>
        </w:r>
        <w:r w:rsidRPr="00DE1B38">
          <w:rPr>
            <w:rStyle w:val="-"/>
            <w:noProof/>
            <w:lang w:val="el-GR"/>
          </w:rPr>
          <w:t>Τροποποίηση σύμβασης κατά τη διάρκειά της</w:t>
        </w:r>
        <w:r w:rsidRPr="00DE1B38">
          <w:rPr>
            <w:noProof/>
          </w:rPr>
          <w:tab/>
        </w:r>
        <w:r w:rsidRPr="00DE1B38">
          <w:rPr>
            <w:noProof/>
          </w:rPr>
          <w:fldChar w:fldCharType="begin"/>
        </w:r>
        <w:r w:rsidRPr="00DE1B38">
          <w:rPr>
            <w:noProof/>
          </w:rPr>
          <w:instrText xml:space="preserve"> PAGEREF _Toc74084883 \h </w:instrText>
        </w:r>
        <w:r w:rsidRPr="00DE1B38">
          <w:rPr>
            <w:noProof/>
          </w:rPr>
        </w:r>
        <w:r w:rsidRPr="00DE1B38">
          <w:rPr>
            <w:noProof/>
          </w:rPr>
          <w:fldChar w:fldCharType="separate"/>
        </w:r>
        <w:r w:rsidR="00655AE4">
          <w:rPr>
            <w:noProof/>
          </w:rPr>
          <w:t>41</w:t>
        </w:r>
        <w:r w:rsidRPr="00DE1B38">
          <w:rPr>
            <w:noProof/>
          </w:rPr>
          <w:fldChar w:fldCharType="end"/>
        </w:r>
      </w:hyperlink>
    </w:p>
    <w:p w14:paraId="316D511B"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84" w:history="1">
        <w:r w:rsidRPr="00DE1B38">
          <w:rPr>
            <w:rStyle w:val="-"/>
            <w:noProof/>
            <w:lang w:val="el-GR"/>
          </w:rPr>
          <w:t>4.6</w:t>
        </w:r>
        <w:r w:rsidRPr="00DE1B38">
          <w:rPr>
            <w:rFonts w:cs="Times New Roman"/>
            <w:smallCaps w:val="0"/>
            <w:noProof/>
            <w:sz w:val="22"/>
            <w:szCs w:val="22"/>
            <w:lang w:val="el-GR" w:eastAsia="el-GR"/>
          </w:rPr>
          <w:tab/>
        </w:r>
        <w:r w:rsidRPr="00DE1B38">
          <w:rPr>
            <w:rStyle w:val="-"/>
            <w:noProof/>
            <w:lang w:val="el-GR"/>
          </w:rPr>
          <w:t>Δικαίωμα μονομερούς λύσης της σύμβασης</w:t>
        </w:r>
        <w:r w:rsidRPr="00DE1B38">
          <w:rPr>
            <w:noProof/>
          </w:rPr>
          <w:tab/>
        </w:r>
        <w:r w:rsidRPr="00DE1B38">
          <w:rPr>
            <w:noProof/>
          </w:rPr>
          <w:fldChar w:fldCharType="begin"/>
        </w:r>
        <w:r w:rsidRPr="00DE1B38">
          <w:rPr>
            <w:noProof/>
          </w:rPr>
          <w:instrText xml:space="preserve"> PAGEREF _Toc74084884 \h </w:instrText>
        </w:r>
        <w:r w:rsidRPr="00DE1B38">
          <w:rPr>
            <w:noProof/>
          </w:rPr>
        </w:r>
        <w:r w:rsidRPr="00DE1B38">
          <w:rPr>
            <w:noProof/>
          </w:rPr>
          <w:fldChar w:fldCharType="separate"/>
        </w:r>
        <w:r w:rsidR="00655AE4">
          <w:rPr>
            <w:noProof/>
          </w:rPr>
          <w:t>41</w:t>
        </w:r>
        <w:r w:rsidRPr="00DE1B38">
          <w:rPr>
            <w:noProof/>
          </w:rPr>
          <w:fldChar w:fldCharType="end"/>
        </w:r>
      </w:hyperlink>
    </w:p>
    <w:p w14:paraId="49CD3BCB" w14:textId="77777777" w:rsidR="006F597B" w:rsidRPr="00DE1B38" w:rsidRDefault="006F597B" w:rsidP="00BA1BEF">
      <w:pPr>
        <w:pStyle w:val="18"/>
        <w:tabs>
          <w:tab w:val="left" w:pos="440"/>
          <w:tab w:val="right" w:leader="dot" w:pos="9628"/>
        </w:tabs>
        <w:spacing w:line="276" w:lineRule="auto"/>
        <w:rPr>
          <w:rFonts w:cs="Times New Roman"/>
          <w:b w:val="0"/>
          <w:bCs w:val="0"/>
          <w:caps w:val="0"/>
          <w:noProof/>
          <w:sz w:val="22"/>
          <w:szCs w:val="22"/>
          <w:lang w:val="el-GR" w:eastAsia="el-GR"/>
        </w:rPr>
      </w:pPr>
      <w:hyperlink w:anchor="_Toc74084885" w:history="1">
        <w:r w:rsidRPr="00DE1B38">
          <w:rPr>
            <w:rStyle w:val="-"/>
            <w:noProof/>
            <w:lang w:val="el-GR"/>
          </w:rPr>
          <w:t>5.</w:t>
        </w:r>
        <w:r w:rsidRPr="00DE1B38">
          <w:rPr>
            <w:rFonts w:cs="Times New Roman"/>
            <w:b w:val="0"/>
            <w:bCs w:val="0"/>
            <w:caps w:val="0"/>
            <w:noProof/>
            <w:sz w:val="22"/>
            <w:szCs w:val="22"/>
            <w:lang w:val="el-GR" w:eastAsia="el-GR"/>
          </w:rPr>
          <w:tab/>
        </w:r>
        <w:r w:rsidRPr="00DE1B38">
          <w:rPr>
            <w:rStyle w:val="-"/>
            <w:noProof/>
            <w:lang w:val="el-GR"/>
          </w:rPr>
          <w:t>ΕΙΔΙΚΟΙ ΟΡΟΙ ΕΚΤΕΛΕΣΗΣ ΤΗΣ ΣΥΜΒΑΣΗΣ</w:t>
        </w:r>
        <w:r w:rsidRPr="00DE1B38">
          <w:rPr>
            <w:noProof/>
          </w:rPr>
          <w:tab/>
        </w:r>
        <w:r w:rsidRPr="00DE1B38">
          <w:rPr>
            <w:noProof/>
          </w:rPr>
          <w:fldChar w:fldCharType="begin"/>
        </w:r>
        <w:r w:rsidRPr="00DE1B38">
          <w:rPr>
            <w:noProof/>
          </w:rPr>
          <w:instrText xml:space="preserve"> PAGEREF _Toc74084885 \h </w:instrText>
        </w:r>
        <w:r w:rsidRPr="00DE1B38">
          <w:rPr>
            <w:noProof/>
          </w:rPr>
        </w:r>
        <w:r w:rsidRPr="00DE1B38">
          <w:rPr>
            <w:noProof/>
          </w:rPr>
          <w:fldChar w:fldCharType="separate"/>
        </w:r>
        <w:r w:rsidR="00655AE4">
          <w:rPr>
            <w:noProof/>
          </w:rPr>
          <w:t>42</w:t>
        </w:r>
        <w:r w:rsidRPr="00DE1B38">
          <w:rPr>
            <w:noProof/>
          </w:rPr>
          <w:fldChar w:fldCharType="end"/>
        </w:r>
      </w:hyperlink>
    </w:p>
    <w:p w14:paraId="617BC36B"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86" w:history="1">
        <w:r w:rsidRPr="00DE1B38">
          <w:rPr>
            <w:rStyle w:val="-"/>
            <w:noProof/>
            <w:lang w:val="el-GR"/>
          </w:rPr>
          <w:t>5.1</w:t>
        </w:r>
        <w:r w:rsidRPr="00DE1B38">
          <w:rPr>
            <w:rFonts w:cs="Times New Roman"/>
            <w:smallCaps w:val="0"/>
            <w:noProof/>
            <w:sz w:val="22"/>
            <w:szCs w:val="22"/>
            <w:lang w:val="el-GR" w:eastAsia="el-GR"/>
          </w:rPr>
          <w:tab/>
        </w:r>
        <w:r w:rsidRPr="00DE1B38">
          <w:rPr>
            <w:rStyle w:val="-"/>
            <w:noProof/>
            <w:lang w:val="el-GR"/>
          </w:rPr>
          <w:t>Τρόπος πληρωμής</w:t>
        </w:r>
        <w:r w:rsidRPr="00DE1B38">
          <w:rPr>
            <w:noProof/>
          </w:rPr>
          <w:tab/>
        </w:r>
        <w:r w:rsidRPr="00DE1B38">
          <w:rPr>
            <w:noProof/>
          </w:rPr>
          <w:fldChar w:fldCharType="begin"/>
        </w:r>
        <w:r w:rsidRPr="00DE1B38">
          <w:rPr>
            <w:noProof/>
          </w:rPr>
          <w:instrText xml:space="preserve"> PAGEREF _Toc74084886 \h </w:instrText>
        </w:r>
        <w:r w:rsidRPr="00DE1B38">
          <w:rPr>
            <w:noProof/>
          </w:rPr>
        </w:r>
        <w:r w:rsidRPr="00DE1B38">
          <w:rPr>
            <w:noProof/>
          </w:rPr>
          <w:fldChar w:fldCharType="separate"/>
        </w:r>
        <w:r w:rsidR="00655AE4">
          <w:rPr>
            <w:noProof/>
          </w:rPr>
          <w:t>42</w:t>
        </w:r>
        <w:r w:rsidRPr="00DE1B38">
          <w:rPr>
            <w:noProof/>
          </w:rPr>
          <w:fldChar w:fldCharType="end"/>
        </w:r>
      </w:hyperlink>
    </w:p>
    <w:p w14:paraId="6404D68E"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87" w:history="1">
        <w:r w:rsidRPr="00DE1B38">
          <w:rPr>
            <w:rStyle w:val="-"/>
            <w:noProof/>
            <w:lang w:val="el-GR"/>
          </w:rPr>
          <w:t>5.2</w:t>
        </w:r>
        <w:r w:rsidRPr="00DE1B38">
          <w:rPr>
            <w:rFonts w:cs="Times New Roman"/>
            <w:smallCaps w:val="0"/>
            <w:noProof/>
            <w:sz w:val="22"/>
            <w:szCs w:val="22"/>
            <w:lang w:val="el-GR" w:eastAsia="el-GR"/>
          </w:rPr>
          <w:tab/>
        </w:r>
        <w:r w:rsidRPr="00DE1B38">
          <w:rPr>
            <w:rStyle w:val="-"/>
            <w:noProof/>
            <w:lang w:val="el-GR"/>
          </w:rPr>
          <w:t>Κήρυξη οικονομικού φορέα εκπτώτου - Κυρώσεις</w:t>
        </w:r>
        <w:r w:rsidRPr="00DE1B38">
          <w:rPr>
            <w:noProof/>
          </w:rPr>
          <w:tab/>
        </w:r>
        <w:r w:rsidRPr="00DE1B38">
          <w:rPr>
            <w:noProof/>
          </w:rPr>
          <w:fldChar w:fldCharType="begin"/>
        </w:r>
        <w:r w:rsidRPr="00DE1B38">
          <w:rPr>
            <w:noProof/>
          </w:rPr>
          <w:instrText xml:space="preserve"> PAGEREF _Toc74084887 \h </w:instrText>
        </w:r>
        <w:r w:rsidRPr="00DE1B38">
          <w:rPr>
            <w:noProof/>
          </w:rPr>
        </w:r>
        <w:r w:rsidRPr="00DE1B38">
          <w:rPr>
            <w:noProof/>
          </w:rPr>
          <w:fldChar w:fldCharType="separate"/>
        </w:r>
        <w:r w:rsidR="00655AE4">
          <w:rPr>
            <w:noProof/>
          </w:rPr>
          <w:t>42</w:t>
        </w:r>
        <w:r w:rsidRPr="00DE1B38">
          <w:rPr>
            <w:noProof/>
          </w:rPr>
          <w:fldChar w:fldCharType="end"/>
        </w:r>
      </w:hyperlink>
    </w:p>
    <w:p w14:paraId="28A7FB00"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88" w:history="1">
        <w:r w:rsidRPr="00DE1B38">
          <w:rPr>
            <w:rStyle w:val="-"/>
            <w:noProof/>
            <w:lang w:val="el-GR"/>
          </w:rPr>
          <w:t>5.3</w:t>
        </w:r>
        <w:r w:rsidRPr="00DE1B38">
          <w:rPr>
            <w:rFonts w:cs="Times New Roman"/>
            <w:smallCaps w:val="0"/>
            <w:noProof/>
            <w:sz w:val="22"/>
            <w:szCs w:val="22"/>
            <w:lang w:val="el-GR" w:eastAsia="el-GR"/>
          </w:rPr>
          <w:tab/>
        </w:r>
        <w:r w:rsidRPr="00DE1B38">
          <w:rPr>
            <w:rStyle w:val="-"/>
            <w:noProof/>
            <w:lang w:val="el-GR"/>
          </w:rPr>
          <w:t>Διοικητικές προσφυγές κατά τη διαδικασία εκτέλεσης των συμβάσεων</w:t>
        </w:r>
        <w:r w:rsidRPr="00DE1B38">
          <w:rPr>
            <w:noProof/>
          </w:rPr>
          <w:tab/>
        </w:r>
        <w:r w:rsidRPr="00DE1B38">
          <w:rPr>
            <w:noProof/>
          </w:rPr>
          <w:fldChar w:fldCharType="begin"/>
        </w:r>
        <w:r w:rsidRPr="00DE1B38">
          <w:rPr>
            <w:noProof/>
          </w:rPr>
          <w:instrText xml:space="preserve"> PAGEREF _Toc74084888 \h </w:instrText>
        </w:r>
        <w:r w:rsidRPr="00DE1B38">
          <w:rPr>
            <w:noProof/>
          </w:rPr>
        </w:r>
        <w:r w:rsidRPr="00DE1B38">
          <w:rPr>
            <w:noProof/>
          </w:rPr>
          <w:fldChar w:fldCharType="separate"/>
        </w:r>
        <w:r w:rsidR="00655AE4">
          <w:rPr>
            <w:noProof/>
          </w:rPr>
          <w:t>44</w:t>
        </w:r>
        <w:r w:rsidRPr="00DE1B38">
          <w:rPr>
            <w:noProof/>
          </w:rPr>
          <w:fldChar w:fldCharType="end"/>
        </w:r>
      </w:hyperlink>
    </w:p>
    <w:p w14:paraId="4F54FAAD"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89" w:history="1">
        <w:r w:rsidRPr="00DE1B38">
          <w:rPr>
            <w:rStyle w:val="-"/>
            <w:noProof/>
            <w:lang w:val="el-GR"/>
          </w:rPr>
          <w:t>5.4</w:t>
        </w:r>
        <w:r w:rsidRPr="00DE1B38">
          <w:rPr>
            <w:rFonts w:cs="Times New Roman"/>
            <w:smallCaps w:val="0"/>
            <w:noProof/>
            <w:sz w:val="22"/>
            <w:szCs w:val="22"/>
            <w:lang w:val="el-GR" w:eastAsia="el-GR"/>
          </w:rPr>
          <w:tab/>
        </w:r>
        <w:r w:rsidRPr="00DE1B38">
          <w:rPr>
            <w:rStyle w:val="-"/>
            <w:noProof/>
            <w:lang w:val="el-GR"/>
          </w:rPr>
          <w:t>Δικαστική επίλυση διαφορών</w:t>
        </w:r>
        <w:r w:rsidRPr="00DE1B38">
          <w:rPr>
            <w:noProof/>
          </w:rPr>
          <w:tab/>
        </w:r>
        <w:r w:rsidRPr="00DE1B38">
          <w:rPr>
            <w:noProof/>
          </w:rPr>
          <w:fldChar w:fldCharType="begin"/>
        </w:r>
        <w:r w:rsidRPr="00DE1B38">
          <w:rPr>
            <w:noProof/>
          </w:rPr>
          <w:instrText xml:space="preserve"> PAGEREF _Toc74084889 \h </w:instrText>
        </w:r>
        <w:r w:rsidRPr="00DE1B38">
          <w:rPr>
            <w:noProof/>
          </w:rPr>
        </w:r>
        <w:r w:rsidRPr="00DE1B38">
          <w:rPr>
            <w:noProof/>
          </w:rPr>
          <w:fldChar w:fldCharType="separate"/>
        </w:r>
        <w:r w:rsidR="00655AE4">
          <w:rPr>
            <w:noProof/>
          </w:rPr>
          <w:t>44</w:t>
        </w:r>
        <w:r w:rsidRPr="00DE1B38">
          <w:rPr>
            <w:noProof/>
          </w:rPr>
          <w:fldChar w:fldCharType="end"/>
        </w:r>
      </w:hyperlink>
    </w:p>
    <w:p w14:paraId="0A21AA39" w14:textId="77777777" w:rsidR="006F597B" w:rsidRPr="00DE1B38" w:rsidRDefault="006F597B" w:rsidP="00BA1BEF">
      <w:pPr>
        <w:pStyle w:val="18"/>
        <w:tabs>
          <w:tab w:val="left" w:pos="440"/>
          <w:tab w:val="right" w:leader="dot" w:pos="9628"/>
        </w:tabs>
        <w:spacing w:line="276" w:lineRule="auto"/>
        <w:rPr>
          <w:rFonts w:cs="Times New Roman"/>
          <w:b w:val="0"/>
          <w:bCs w:val="0"/>
          <w:caps w:val="0"/>
          <w:noProof/>
          <w:sz w:val="22"/>
          <w:szCs w:val="22"/>
          <w:lang w:val="el-GR" w:eastAsia="el-GR"/>
        </w:rPr>
      </w:pPr>
      <w:hyperlink w:anchor="_Toc74084890" w:history="1">
        <w:r w:rsidRPr="00DE1B38">
          <w:rPr>
            <w:rStyle w:val="-"/>
            <w:noProof/>
            <w:lang w:val="el-GR"/>
          </w:rPr>
          <w:t>6.</w:t>
        </w:r>
        <w:r w:rsidRPr="00DE1B38">
          <w:rPr>
            <w:rFonts w:cs="Times New Roman"/>
            <w:b w:val="0"/>
            <w:bCs w:val="0"/>
            <w:caps w:val="0"/>
            <w:noProof/>
            <w:sz w:val="22"/>
            <w:szCs w:val="22"/>
            <w:lang w:val="el-GR" w:eastAsia="el-GR"/>
          </w:rPr>
          <w:tab/>
        </w:r>
        <w:r w:rsidRPr="00DE1B38">
          <w:rPr>
            <w:rStyle w:val="-"/>
            <w:noProof/>
            <w:lang w:val="el-GR"/>
          </w:rPr>
          <w:t>ΧΡΟΝΟΣ ΚΑΙ ΤΡΟΠΟΣ ΕΚΤΕΛΕΣΗΣ</w:t>
        </w:r>
        <w:r w:rsidRPr="00DE1B38">
          <w:rPr>
            <w:noProof/>
          </w:rPr>
          <w:tab/>
        </w:r>
        <w:r w:rsidRPr="00DE1B38">
          <w:rPr>
            <w:noProof/>
          </w:rPr>
          <w:fldChar w:fldCharType="begin"/>
        </w:r>
        <w:r w:rsidRPr="00DE1B38">
          <w:rPr>
            <w:noProof/>
          </w:rPr>
          <w:instrText xml:space="preserve"> PAGEREF _Toc74084890 \h </w:instrText>
        </w:r>
        <w:r w:rsidRPr="00DE1B38">
          <w:rPr>
            <w:noProof/>
          </w:rPr>
        </w:r>
        <w:r w:rsidRPr="00DE1B38">
          <w:rPr>
            <w:noProof/>
          </w:rPr>
          <w:fldChar w:fldCharType="separate"/>
        </w:r>
        <w:r w:rsidR="00655AE4">
          <w:rPr>
            <w:noProof/>
          </w:rPr>
          <w:t>45</w:t>
        </w:r>
        <w:r w:rsidRPr="00DE1B38">
          <w:rPr>
            <w:noProof/>
          </w:rPr>
          <w:fldChar w:fldCharType="end"/>
        </w:r>
      </w:hyperlink>
    </w:p>
    <w:p w14:paraId="488C0B59"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91" w:history="1">
        <w:r w:rsidRPr="00DE1B38">
          <w:rPr>
            <w:rStyle w:val="-"/>
            <w:noProof/>
            <w:lang w:val="el-GR"/>
          </w:rPr>
          <w:t xml:space="preserve">6.1 </w:t>
        </w:r>
        <w:r w:rsidRPr="00DE1B38">
          <w:rPr>
            <w:rFonts w:cs="Times New Roman"/>
            <w:smallCaps w:val="0"/>
            <w:noProof/>
            <w:sz w:val="22"/>
            <w:szCs w:val="22"/>
            <w:lang w:val="el-GR" w:eastAsia="el-GR"/>
          </w:rPr>
          <w:tab/>
        </w:r>
        <w:r w:rsidRPr="00DE1B38">
          <w:rPr>
            <w:rStyle w:val="-"/>
            <w:noProof/>
            <w:lang w:val="el-GR"/>
          </w:rPr>
          <w:t>Χρόνος παράδοσης υλικών</w:t>
        </w:r>
        <w:r w:rsidRPr="00DE1B38">
          <w:rPr>
            <w:noProof/>
          </w:rPr>
          <w:tab/>
        </w:r>
        <w:r w:rsidRPr="00DE1B38">
          <w:rPr>
            <w:noProof/>
          </w:rPr>
          <w:fldChar w:fldCharType="begin"/>
        </w:r>
        <w:r w:rsidRPr="00DE1B38">
          <w:rPr>
            <w:noProof/>
          </w:rPr>
          <w:instrText xml:space="preserve"> PAGEREF _Toc74084891 \h </w:instrText>
        </w:r>
        <w:r w:rsidRPr="00DE1B38">
          <w:rPr>
            <w:noProof/>
          </w:rPr>
        </w:r>
        <w:r w:rsidRPr="00DE1B38">
          <w:rPr>
            <w:noProof/>
          </w:rPr>
          <w:fldChar w:fldCharType="separate"/>
        </w:r>
        <w:r w:rsidR="00655AE4">
          <w:rPr>
            <w:noProof/>
          </w:rPr>
          <w:t>45</w:t>
        </w:r>
        <w:r w:rsidRPr="00DE1B38">
          <w:rPr>
            <w:noProof/>
          </w:rPr>
          <w:fldChar w:fldCharType="end"/>
        </w:r>
      </w:hyperlink>
    </w:p>
    <w:p w14:paraId="3F9C297A"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92" w:history="1">
        <w:r w:rsidRPr="00DE1B38">
          <w:rPr>
            <w:rStyle w:val="-"/>
            <w:noProof/>
            <w:lang w:val="el-GR"/>
          </w:rPr>
          <w:t xml:space="preserve">6.2 </w:t>
        </w:r>
        <w:r w:rsidRPr="00DE1B38">
          <w:rPr>
            <w:rFonts w:cs="Times New Roman"/>
            <w:smallCaps w:val="0"/>
            <w:noProof/>
            <w:sz w:val="22"/>
            <w:szCs w:val="22"/>
            <w:lang w:val="el-GR" w:eastAsia="el-GR"/>
          </w:rPr>
          <w:tab/>
        </w:r>
        <w:r w:rsidRPr="00DE1B38">
          <w:rPr>
            <w:rStyle w:val="-"/>
            <w:noProof/>
            <w:lang w:val="el-GR"/>
          </w:rPr>
          <w:t>Παραλαβή υλικών - Χρόνος και τρόπος παραλαβής υλικών</w:t>
        </w:r>
        <w:r w:rsidRPr="00DE1B38">
          <w:rPr>
            <w:noProof/>
          </w:rPr>
          <w:tab/>
        </w:r>
        <w:r w:rsidRPr="00DE1B38">
          <w:rPr>
            <w:noProof/>
          </w:rPr>
          <w:fldChar w:fldCharType="begin"/>
        </w:r>
        <w:r w:rsidRPr="00DE1B38">
          <w:rPr>
            <w:noProof/>
          </w:rPr>
          <w:instrText xml:space="preserve"> PAGEREF _Toc74084892 \h </w:instrText>
        </w:r>
        <w:r w:rsidRPr="00DE1B38">
          <w:rPr>
            <w:noProof/>
          </w:rPr>
        </w:r>
        <w:r w:rsidRPr="00DE1B38">
          <w:rPr>
            <w:noProof/>
          </w:rPr>
          <w:fldChar w:fldCharType="separate"/>
        </w:r>
        <w:r w:rsidR="00655AE4">
          <w:rPr>
            <w:noProof/>
          </w:rPr>
          <w:t>45</w:t>
        </w:r>
        <w:r w:rsidRPr="00DE1B38">
          <w:rPr>
            <w:noProof/>
          </w:rPr>
          <w:fldChar w:fldCharType="end"/>
        </w:r>
      </w:hyperlink>
    </w:p>
    <w:p w14:paraId="64F0067C"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93" w:history="1">
        <w:r w:rsidRPr="00DE1B38">
          <w:rPr>
            <w:rStyle w:val="-"/>
            <w:noProof/>
            <w:lang w:val="el-GR"/>
          </w:rPr>
          <w:t>6.3</w:t>
        </w:r>
        <w:r w:rsidRPr="00DE1B38">
          <w:rPr>
            <w:rFonts w:cs="Times New Roman"/>
            <w:smallCaps w:val="0"/>
            <w:noProof/>
            <w:sz w:val="22"/>
            <w:szCs w:val="22"/>
            <w:lang w:val="el-GR" w:eastAsia="el-GR"/>
          </w:rPr>
          <w:tab/>
        </w:r>
        <w:r w:rsidRPr="00DE1B38">
          <w:rPr>
            <w:rStyle w:val="-"/>
            <w:noProof/>
            <w:lang w:val="el-GR"/>
          </w:rPr>
          <w:t xml:space="preserve">Ειδικοί όροι ναύλωσης </w:t>
        </w:r>
        <w:r w:rsidR="00001BAC">
          <w:rPr>
            <w:rStyle w:val="-"/>
            <w:noProof/>
            <w:lang w:val="el-GR"/>
          </w:rPr>
          <w:t>-</w:t>
        </w:r>
        <w:r w:rsidRPr="00DE1B38">
          <w:rPr>
            <w:rStyle w:val="-"/>
            <w:noProof/>
            <w:lang w:val="el-GR"/>
          </w:rPr>
          <w:t xml:space="preserve"> ασφάλισης - ανακοίνωσης φόρτωσης και ποιοτικού ελέγχου στο εξωτερικό</w:t>
        </w:r>
        <w:r w:rsidRPr="00DE1B38">
          <w:rPr>
            <w:noProof/>
          </w:rPr>
          <w:tab/>
        </w:r>
        <w:r w:rsidRPr="00DE1B38">
          <w:rPr>
            <w:noProof/>
          </w:rPr>
          <w:fldChar w:fldCharType="begin"/>
        </w:r>
        <w:r w:rsidRPr="00DE1B38">
          <w:rPr>
            <w:noProof/>
          </w:rPr>
          <w:instrText xml:space="preserve"> PAGEREF _Toc74084893 \h </w:instrText>
        </w:r>
        <w:r w:rsidRPr="00DE1B38">
          <w:rPr>
            <w:noProof/>
          </w:rPr>
        </w:r>
        <w:r w:rsidRPr="00DE1B38">
          <w:rPr>
            <w:noProof/>
          </w:rPr>
          <w:fldChar w:fldCharType="separate"/>
        </w:r>
        <w:r w:rsidR="00655AE4">
          <w:rPr>
            <w:noProof/>
          </w:rPr>
          <w:t>46</w:t>
        </w:r>
        <w:r w:rsidRPr="00DE1B38">
          <w:rPr>
            <w:noProof/>
          </w:rPr>
          <w:fldChar w:fldCharType="end"/>
        </w:r>
      </w:hyperlink>
    </w:p>
    <w:p w14:paraId="6735A2BA"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94" w:history="1">
        <w:r w:rsidRPr="00DE1B38">
          <w:rPr>
            <w:rStyle w:val="-"/>
            <w:noProof/>
            <w:lang w:val="el-GR"/>
          </w:rPr>
          <w:t xml:space="preserve">6.4 </w:t>
        </w:r>
        <w:r w:rsidRPr="00DE1B38">
          <w:rPr>
            <w:rFonts w:cs="Times New Roman"/>
            <w:smallCaps w:val="0"/>
            <w:noProof/>
            <w:sz w:val="22"/>
            <w:szCs w:val="22"/>
            <w:lang w:val="el-GR" w:eastAsia="el-GR"/>
          </w:rPr>
          <w:tab/>
        </w:r>
        <w:r w:rsidRPr="00DE1B38">
          <w:rPr>
            <w:rStyle w:val="-"/>
            <w:noProof/>
            <w:lang w:val="el-GR"/>
          </w:rPr>
          <w:t xml:space="preserve">Απόρριψη συμβατικών υλικών </w:t>
        </w:r>
        <w:r w:rsidR="00001BAC">
          <w:rPr>
            <w:rStyle w:val="-"/>
            <w:noProof/>
            <w:lang w:val="el-GR"/>
          </w:rPr>
          <w:t>-</w:t>
        </w:r>
        <w:r w:rsidRPr="00DE1B38">
          <w:rPr>
            <w:rStyle w:val="-"/>
            <w:noProof/>
            <w:lang w:val="el-GR"/>
          </w:rPr>
          <w:t xml:space="preserve"> Αντικατάσταση</w:t>
        </w:r>
        <w:r w:rsidRPr="00DE1B38">
          <w:rPr>
            <w:noProof/>
          </w:rPr>
          <w:tab/>
        </w:r>
        <w:r w:rsidRPr="00DE1B38">
          <w:rPr>
            <w:noProof/>
          </w:rPr>
          <w:fldChar w:fldCharType="begin"/>
        </w:r>
        <w:r w:rsidRPr="00DE1B38">
          <w:rPr>
            <w:noProof/>
          </w:rPr>
          <w:instrText xml:space="preserve"> PAGEREF _Toc74084894 \h </w:instrText>
        </w:r>
        <w:r w:rsidRPr="00DE1B38">
          <w:rPr>
            <w:noProof/>
          </w:rPr>
        </w:r>
        <w:r w:rsidRPr="00DE1B38">
          <w:rPr>
            <w:noProof/>
          </w:rPr>
          <w:fldChar w:fldCharType="separate"/>
        </w:r>
        <w:r w:rsidR="00655AE4">
          <w:rPr>
            <w:noProof/>
          </w:rPr>
          <w:t>46</w:t>
        </w:r>
        <w:r w:rsidRPr="00DE1B38">
          <w:rPr>
            <w:noProof/>
          </w:rPr>
          <w:fldChar w:fldCharType="end"/>
        </w:r>
      </w:hyperlink>
    </w:p>
    <w:p w14:paraId="0FB0B80D"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95" w:history="1">
        <w:r w:rsidRPr="00DE1B38">
          <w:rPr>
            <w:rStyle w:val="-"/>
            <w:noProof/>
            <w:lang w:val="el-GR"/>
          </w:rPr>
          <w:t>6.5</w:t>
        </w:r>
        <w:r w:rsidRPr="00DE1B38">
          <w:rPr>
            <w:rFonts w:cs="Times New Roman"/>
            <w:smallCaps w:val="0"/>
            <w:noProof/>
            <w:sz w:val="22"/>
            <w:szCs w:val="22"/>
            <w:lang w:val="el-GR" w:eastAsia="el-GR"/>
          </w:rPr>
          <w:tab/>
        </w:r>
        <w:r w:rsidRPr="00DE1B38">
          <w:rPr>
            <w:rStyle w:val="-"/>
            <w:noProof/>
            <w:lang w:val="el-GR"/>
          </w:rPr>
          <w:t xml:space="preserve">Δείγματα </w:t>
        </w:r>
        <w:r w:rsidR="00001BAC">
          <w:rPr>
            <w:rStyle w:val="-"/>
            <w:noProof/>
            <w:lang w:val="el-GR"/>
          </w:rPr>
          <w:t>-</w:t>
        </w:r>
        <w:r w:rsidRPr="00DE1B38">
          <w:rPr>
            <w:rStyle w:val="-"/>
            <w:noProof/>
            <w:lang w:val="el-GR"/>
          </w:rPr>
          <w:t xml:space="preserve"> Δειγματοληψία </w:t>
        </w:r>
        <w:r w:rsidR="00001BAC">
          <w:rPr>
            <w:rStyle w:val="-"/>
            <w:noProof/>
            <w:lang w:val="el-GR"/>
          </w:rPr>
          <w:t>-</w:t>
        </w:r>
        <w:r w:rsidRPr="00DE1B38">
          <w:rPr>
            <w:rStyle w:val="-"/>
            <w:noProof/>
            <w:lang w:val="el-GR"/>
          </w:rPr>
          <w:t xml:space="preserve"> Εργαστηριακές εξετάσεις</w:t>
        </w:r>
        <w:r w:rsidRPr="00DE1B38">
          <w:rPr>
            <w:noProof/>
          </w:rPr>
          <w:tab/>
        </w:r>
        <w:r w:rsidRPr="00DE1B38">
          <w:rPr>
            <w:noProof/>
          </w:rPr>
          <w:fldChar w:fldCharType="begin"/>
        </w:r>
        <w:r w:rsidRPr="00DE1B38">
          <w:rPr>
            <w:noProof/>
          </w:rPr>
          <w:instrText xml:space="preserve"> PAGEREF _Toc74084895 \h </w:instrText>
        </w:r>
        <w:r w:rsidRPr="00DE1B38">
          <w:rPr>
            <w:noProof/>
          </w:rPr>
        </w:r>
        <w:r w:rsidRPr="00DE1B38">
          <w:rPr>
            <w:noProof/>
          </w:rPr>
          <w:fldChar w:fldCharType="separate"/>
        </w:r>
        <w:r w:rsidR="00655AE4">
          <w:rPr>
            <w:noProof/>
          </w:rPr>
          <w:t>46</w:t>
        </w:r>
        <w:r w:rsidRPr="00DE1B38">
          <w:rPr>
            <w:noProof/>
          </w:rPr>
          <w:fldChar w:fldCharType="end"/>
        </w:r>
      </w:hyperlink>
    </w:p>
    <w:p w14:paraId="09919594"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96" w:history="1">
        <w:r w:rsidRPr="00DE1B38">
          <w:rPr>
            <w:rStyle w:val="-"/>
            <w:noProof/>
            <w:lang w:val="el-GR"/>
          </w:rPr>
          <w:t>6.6</w:t>
        </w:r>
        <w:r w:rsidRPr="00DE1B38">
          <w:rPr>
            <w:rFonts w:cs="Times New Roman"/>
            <w:smallCaps w:val="0"/>
            <w:noProof/>
            <w:sz w:val="22"/>
            <w:szCs w:val="22"/>
            <w:lang w:val="el-GR" w:eastAsia="el-GR"/>
          </w:rPr>
          <w:tab/>
        </w:r>
        <w:r w:rsidRPr="00DE1B38">
          <w:rPr>
            <w:rStyle w:val="-"/>
            <w:noProof/>
            <w:lang w:val="el-GR"/>
          </w:rPr>
          <w:t>Εγγυημένη λειτουργία προμήθειας</w:t>
        </w:r>
        <w:r w:rsidRPr="00DE1B38">
          <w:rPr>
            <w:noProof/>
          </w:rPr>
          <w:tab/>
        </w:r>
        <w:r w:rsidRPr="00DE1B38">
          <w:rPr>
            <w:noProof/>
          </w:rPr>
          <w:fldChar w:fldCharType="begin"/>
        </w:r>
        <w:r w:rsidRPr="00DE1B38">
          <w:rPr>
            <w:noProof/>
          </w:rPr>
          <w:instrText xml:space="preserve"> PAGEREF _Toc74084896 \h </w:instrText>
        </w:r>
        <w:r w:rsidRPr="00DE1B38">
          <w:rPr>
            <w:noProof/>
          </w:rPr>
        </w:r>
        <w:r w:rsidRPr="00DE1B38">
          <w:rPr>
            <w:noProof/>
          </w:rPr>
          <w:fldChar w:fldCharType="separate"/>
        </w:r>
        <w:r w:rsidR="00655AE4">
          <w:rPr>
            <w:noProof/>
          </w:rPr>
          <w:t>46</w:t>
        </w:r>
        <w:r w:rsidRPr="00DE1B38">
          <w:rPr>
            <w:noProof/>
          </w:rPr>
          <w:fldChar w:fldCharType="end"/>
        </w:r>
      </w:hyperlink>
    </w:p>
    <w:p w14:paraId="312413DA" w14:textId="77777777" w:rsidR="006F597B" w:rsidRPr="00DE1B38" w:rsidRDefault="006F597B" w:rsidP="00BA1BEF">
      <w:pPr>
        <w:pStyle w:val="2a"/>
        <w:tabs>
          <w:tab w:val="left" w:pos="880"/>
          <w:tab w:val="right" w:leader="dot" w:pos="9628"/>
        </w:tabs>
        <w:spacing w:line="276" w:lineRule="auto"/>
        <w:rPr>
          <w:rFonts w:cs="Times New Roman"/>
          <w:smallCaps w:val="0"/>
          <w:noProof/>
          <w:sz w:val="22"/>
          <w:szCs w:val="22"/>
          <w:lang w:val="el-GR" w:eastAsia="el-GR"/>
        </w:rPr>
      </w:pPr>
      <w:hyperlink w:anchor="_Toc74084897" w:history="1">
        <w:r w:rsidRPr="00DE1B38">
          <w:rPr>
            <w:rStyle w:val="-"/>
            <w:noProof/>
            <w:lang w:val="el-GR"/>
          </w:rPr>
          <w:t>6.7</w:t>
        </w:r>
        <w:r w:rsidRPr="00DE1B38">
          <w:rPr>
            <w:rFonts w:cs="Times New Roman"/>
            <w:smallCaps w:val="0"/>
            <w:noProof/>
            <w:sz w:val="22"/>
            <w:szCs w:val="22"/>
            <w:lang w:val="el-GR" w:eastAsia="el-GR"/>
          </w:rPr>
          <w:tab/>
        </w:r>
        <w:r w:rsidRPr="00DE1B38">
          <w:rPr>
            <w:rStyle w:val="-"/>
            <w:noProof/>
            <w:lang w:val="el-GR"/>
          </w:rPr>
          <w:t>Αναπροσαρμογή τιμής</w:t>
        </w:r>
        <w:r w:rsidRPr="00DE1B38">
          <w:rPr>
            <w:noProof/>
          </w:rPr>
          <w:tab/>
        </w:r>
        <w:r w:rsidRPr="00DE1B38">
          <w:rPr>
            <w:noProof/>
          </w:rPr>
          <w:fldChar w:fldCharType="begin"/>
        </w:r>
        <w:r w:rsidRPr="00DE1B38">
          <w:rPr>
            <w:noProof/>
          </w:rPr>
          <w:instrText xml:space="preserve"> PAGEREF _Toc74084897 \h </w:instrText>
        </w:r>
        <w:r w:rsidRPr="00DE1B38">
          <w:rPr>
            <w:noProof/>
          </w:rPr>
        </w:r>
        <w:r w:rsidRPr="00DE1B38">
          <w:rPr>
            <w:noProof/>
          </w:rPr>
          <w:fldChar w:fldCharType="separate"/>
        </w:r>
        <w:r w:rsidR="00655AE4">
          <w:rPr>
            <w:noProof/>
          </w:rPr>
          <w:t>47</w:t>
        </w:r>
        <w:r w:rsidRPr="00DE1B38">
          <w:rPr>
            <w:noProof/>
          </w:rPr>
          <w:fldChar w:fldCharType="end"/>
        </w:r>
      </w:hyperlink>
    </w:p>
    <w:p w14:paraId="501A57CE" w14:textId="77777777" w:rsidR="006F597B" w:rsidRPr="00DE1B38" w:rsidRDefault="006F597B" w:rsidP="00BA1BEF">
      <w:pPr>
        <w:pStyle w:val="18"/>
        <w:tabs>
          <w:tab w:val="right" w:leader="dot" w:pos="9628"/>
        </w:tabs>
        <w:spacing w:line="276" w:lineRule="auto"/>
        <w:rPr>
          <w:rFonts w:cs="Times New Roman"/>
          <w:b w:val="0"/>
          <w:bCs w:val="0"/>
          <w:caps w:val="0"/>
          <w:noProof/>
          <w:sz w:val="22"/>
          <w:szCs w:val="22"/>
          <w:lang w:val="el-GR" w:eastAsia="el-GR"/>
        </w:rPr>
      </w:pPr>
      <w:hyperlink w:anchor="_Toc74084898" w:history="1">
        <w:r w:rsidRPr="00DE1B38">
          <w:rPr>
            <w:rStyle w:val="-"/>
            <w:noProof/>
            <w:lang w:val="el-GR"/>
          </w:rPr>
          <w:t>ΠΑΡΑΡΤΗΜΑΤΑ</w:t>
        </w:r>
        <w:r w:rsidRPr="00DE1B38">
          <w:rPr>
            <w:noProof/>
          </w:rPr>
          <w:tab/>
        </w:r>
        <w:r w:rsidRPr="00DE1B38">
          <w:rPr>
            <w:noProof/>
          </w:rPr>
          <w:fldChar w:fldCharType="begin"/>
        </w:r>
        <w:r w:rsidRPr="00DE1B38">
          <w:rPr>
            <w:noProof/>
          </w:rPr>
          <w:instrText xml:space="preserve"> PAGEREF _Toc74084898 \h </w:instrText>
        </w:r>
        <w:r w:rsidRPr="00DE1B38">
          <w:rPr>
            <w:noProof/>
          </w:rPr>
        </w:r>
        <w:r w:rsidRPr="00DE1B38">
          <w:rPr>
            <w:noProof/>
          </w:rPr>
          <w:fldChar w:fldCharType="separate"/>
        </w:r>
        <w:r w:rsidR="00655AE4">
          <w:rPr>
            <w:noProof/>
          </w:rPr>
          <w:t>48</w:t>
        </w:r>
        <w:r w:rsidRPr="00DE1B38">
          <w:rPr>
            <w:noProof/>
          </w:rPr>
          <w:fldChar w:fldCharType="end"/>
        </w:r>
      </w:hyperlink>
    </w:p>
    <w:p w14:paraId="1DA749DD" w14:textId="77777777" w:rsidR="006F597B" w:rsidRPr="00DE1B38" w:rsidRDefault="006F597B" w:rsidP="00BA1BEF">
      <w:pPr>
        <w:pStyle w:val="2a"/>
        <w:tabs>
          <w:tab w:val="right" w:leader="dot" w:pos="9628"/>
        </w:tabs>
        <w:spacing w:line="276" w:lineRule="auto"/>
        <w:rPr>
          <w:rFonts w:cs="Times New Roman"/>
          <w:smallCaps w:val="0"/>
          <w:noProof/>
          <w:sz w:val="22"/>
          <w:szCs w:val="22"/>
          <w:lang w:val="el-GR" w:eastAsia="el-GR"/>
        </w:rPr>
      </w:pPr>
      <w:hyperlink w:anchor="_Toc74084899" w:history="1">
        <w:r w:rsidRPr="00DE1B38">
          <w:rPr>
            <w:rStyle w:val="-"/>
            <w:noProof/>
            <w:lang w:val="el-GR"/>
          </w:rPr>
          <w:t xml:space="preserve">ΠΑΡΑΡΤΗΜΑ Ι </w:t>
        </w:r>
        <w:r w:rsidR="00DC3305">
          <w:rPr>
            <w:rStyle w:val="-"/>
            <w:noProof/>
            <w:lang w:val="el-GR"/>
          </w:rPr>
          <w:t>-</w:t>
        </w:r>
        <w:r w:rsidRPr="00DE1B38">
          <w:rPr>
            <w:rStyle w:val="-"/>
            <w:noProof/>
            <w:lang w:val="el-GR"/>
          </w:rPr>
          <w:t xml:space="preserve"> </w:t>
        </w:r>
        <w:r w:rsidR="00E67753" w:rsidRPr="00E67753">
          <w:rPr>
            <w:rStyle w:val="-"/>
            <w:noProof/>
            <w:lang w:val="el-GR"/>
          </w:rPr>
          <w:t>Αναλυτική Περιγραφή Φυσικού και Οικονομικού Αντικειμένου της Σύμβασης</w:t>
        </w:r>
        <w:r w:rsidR="00DC3305">
          <w:rPr>
            <w:rStyle w:val="-"/>
            <w:noProof/>
            <w:lang w:val="el-GR"/>
          </w:rPr>
          <w:t>.</w:t>
        </w:r>
        <w:r w:rsidRPr="00DE1B38">
          <w:rPr>
            <w:noProof/>
          </w:rPr>
          <w:tab/>
        </w:r>
        <w:r w:rsidRPr="00DE1B38">
          <w:rPr>
            <w:noProof/>
          </w:rPr>
          <w:fldChar w:fldCharType="begin"/>
        </w:r>
        <w:r w:rsidRPr="00DE1B38">
          <w:rPr>
            <w:noProof/>
          </w:rPr>
          <w:instrText xml:space="preserve"> PAGEREF _Toc74084899 \h </w:instrText>
        </w:r>
        <w:r w:rsidRPr="00DE1B38">
          <w:rPr>
            <w:noProof/>
          </w:rPr>
        </w:r>
        <w:r w:rsidRPr="00DE1B38">
          <w:rPr>
            <w:noProof/>
          </w:rPr>
          <w:fldChar w:fldCharType="separate"/>
        </w:r>
        <w:r w:rsidR="00655AE4">
          <w:rPr>
            <w:noProof/>
          </w:rPr>
          <w:t>48</w:t>
        </w:r>
        <w:r w:rsidRPr="00DE1B38">
          <w:rPr>
            <w:noProof/>
          </w:rPr>
          <w:fldChar w:fldCharType="end"/>
        </w:r>
      </w:hyperlink>
    </w:p>
    <w:p w14:paraId="35C95676" w14:textId="77777777" w:rsidR="006F597B" w:rsidRDefault="006F597B" w:rsidP="00BA1BEF">
      <w:pPr>
        <w:pStyle w:val="2a"/>
        <w:tabs>
          <w:tab w:val="right" w:leader="dot" w:pos="9628"/>
        </w:tabs>
        <w:spacing w:line="276" w:lineRule="auto"/>
        <w:rPr>
          <w:rStyle w:val="-"/>
          <w:noProof/>
        </w:rPr>
      </w:pPr>
      <w:hyperlink w:anchor="_Toc74084901" w:history="1">
        <w:r w:rsidRPr="00DE1B38">
          <w:rPr>
            <w:rStyle w:val="-"/>
            <w:noProof/>
            <w:lang w:val="el-GR"/>
          </w:rPr>
          <w:t xml:space="preserve">ΠΑΡΑΡΤΗΜΑ ΙΙ </w:t>
        </w:r>
        <w:r w:rsidR="00001BAC">
          <w:rPr>
            <w:rStyle w:val="-"/>
            <w:noProof/>
            <w:lang w:val="el-GR"/>
          </w:rPr>
          <w:t>-</w:t>
        </w:r>
        <w:r w:rsidRPr="00DE1B38">
          <w:rPr>
            <w:rStyle w:val="-"/>
            <w:noProof/>
            <w:lang w:val="el-GR"/>
          </w:rPr>
          <w:t xml:space="preserve"> </w:t>
        </w:r>
        <w:r w:rsidR="00256166">
          <w:rPr>
            <w:rStyle w:val="-"/>
            <w:noProof/>
            <w:lang w:val="el-GR"/>
          </w:rPr>
          <w:t>Ειδικη</w:t>
        </w:r>
        <w:r w:rsidRPr="00DE1B38">
          <w:rPr>
            <w:rStyle w:val="-"/>
            <w:noProof/>
            <w:lang w:val="el-GR"/>
          </w:rPr>
          <w:t xml:space="preserve"> </w:t>
        </w:r>
        <w:r w:rsidR="00256166">
          <w:rPr>
            <w:rStyle w:val="-"/>
            <w:noProof/>
            <w:lang w:val="el-GR"/>
          </w:rPr>
          <w:t>Συγγραφη</w:t>
        </w:r>
        <w:r w:rsidRPr="00DE1B38">
          <w:rPr>
            <w:rStyle w:val="-"/>
            <w:noProof/>
            <w:lang w:val="el-GR"/>
          </w:rPr>
          <w:t xml:space="preserve"> </w:t>
        </w:r>
        <w:r w:rsidR="00256166">
          <w:rPr>
            <w:rStyle w:val="-"/>
            <w:noProof/>
            <w:lang w:val="el-GR"/>
          </w:rPr>
          <w:t>Υποχρεωσεων</w:t>
        </w:r>
        <w:r w:rsidRPr="00DE1B38">
          <w:rPr>
            <w:noProof/>
          </w:rPr>
          <w:tab/>
        </w:r>
        <w:r w:rsidR="006C11A8">
          <w:rPr>
            <w:noProof/>
          </w:rPr>
          <w:t>49</w:t>
        </w:r>
      </w:hyperlink>
    </w:p>
    <w:p w14:paraId="0806C908" w14:textId="77777777" w:rsidR="00F21C6E" w:rsidRPr="00F21C6E" w:rsidRDefault="00F21C6E" w:rsidP="00BA1BEF">
      <w:pPr>
        <w:pStyle w:val="2a"/>
        <w:tabs>
          <w:tab w:val="right" w:leader="dot" w:pos="9628"/>
        </w:tabs>
        <w:spacing w:line="276" w:lineRule="auto"/>
        <w:rPr>
          <w:rStyle w:val="-"/>
          <w:noProof/>
          <w:color w:val="auto"/>
          <w:u w:val="none"/>
          <w:lang w:val="el-GR"/>
        </w:rPr>
      </w:pPr>
      <w:r w:rsidRPr="00F21C6E">
        <w:rPr>
          <w:rStyle w:val="-"/>
          <w:noProof/>
          <w:color w:val="auto"/>
          <w:u w:val="none"/>
          <w:lang w:val="el-GR"/>
        </w:rPr>
        <w:t>ΠΑΡΑΡΤΗΜΑ ΙΙ</w:t>
      </w:r>
      <w:r w:rsidR="00256166">
        <w:rPr>
          <w:rStyle w:val="-"/>
          <w:noProof/>
          <w:color w:val="auto"/>
          <w:u w:val="none"/>
          <w:lang w:val="en-US"/>
        </w:rPr>
        <w:t>I</w:t>
      </w:r>
      <w:r w:rsidRPr="00F21C6E">
        <w:rPr>
          <w:rStyle w:val="-"/>
          <w:noProof/>
          <w:color w:val="auto"/>
          <w:u w:val="none"/>
          <w:lang w:val="el-GR"/>
        </w:rPr>
        <w:t xml:space="preserve"> - Ε</w:t>
      </w:r>
      <w:r w:rsidR="00256166">
        <w:rPr>
          <w:rStyle w:val="-"/>
          <w:noProof/>
          <w:color w:val="auto"/>
          <w:u w:val="none"/>
          <w:lang w:val="el-GR"/>
        </w:rPr>
        <w:t xml:space="preserve">υρωπαϊκο </w:t>
      </w:r>
      <w:r w:rsidRPr="00F21C6E">
        <w:rPr>
          <w:rStyle w:val="-"/>
          <w:noProof/>
          <w:color w:val="auto"/>
          <w:u w:val="none"/>
          <w:lang w:val="el-GR"/>
        </w:rPr>
        <w:t>Ε</w:t>
      </w:r>
      <w:r w:rsidR="00256166">
        <w:rPr>
          <w:rStyle w:val="-"/>
          <w:noProof/>
          <w:color w:val="auto"/>
          <w:u w:val="none"/>
          <w:lang w:val="el-GR"/>
        </w:rPr>
        <w:t xml:space="preserve">νιαιο </w:t>
      </w:r>
      <w:r w:rsidRPr="00F21C6E">
        <w:rPr>
          <w:rStyle w:val="-"/>
          <w:noProof/>
          <w:color w:val="auto"/>
          <w:u w:val="none"/>
          <w:lang w:val="el-GR"/>
        </w:rPr>
        <w:t>Ε</w:t>
      </w:r>
      <w:r w:rsidR="00256166">
        <w:rPr>
          <w:rStyle w:val="-"/>
          <w:noProof/>
          <w:color w:val="auto"/>
          <w:u w:val="none"/>
          <w:lang w:val="el-GR"/>
        </w:rPr>
        <w:t xml:space="preserve">γγραφο </w:t>
      </w:r>
      <w:r w:rsidRPr="00F21C6E">
        <w:rPr>
          <w:rStyle w:val="-"/>
          <w:noProof/>
          <w:color w:val="auto"/>
          <w:u w:val="none"/>
          <w:lang w:val="el-GR"/>
        </w:rPr>
        <w:t>Σ</w:t>
      </w:r>
      <w:r w:rsidR="00256166">
        <w:rPr>
          <w:rStyle w:val="-"/>
          <w:noProof/>
          <w:color w:val="auto"/>
          <w:u w:val="none"/>
          <w:lang w:val="el-GR"/>
        </w:rPr>
        <w:t>υμβασησ (ΕΕΕΣ)</w:t>
      </w:r>
      <w:r w:rsidRPr="00F21C6E">
        <w:rPr>
          <w:rStyle w:val="-"/>
          <w:noProof/>
          <w:color w:val="auto"/>
          <w:u w:val="none"/>
          <w:lang w:val="el-GR"/>
        </w:rPr>
        <w:tab/>
      </w:r>
      <w:r w:rsidRPr="00F21C6E">
        <w:rPr>
          <w:rStyle w:val="-"/>
          <w:noProof/>
          <w:color w:val="auto"/>
          <w:u w:val="none"/>
          <w:lang w:val="el-GR"/>
        </w:rPr>
        <w:fldChar w:fldCharType="begin"/>
      </w:r>
      <w:r w:rsidRPr="00F21C6E">
        <w:rPr>
          <w:rStyle w:val="-"/>
          <w:noProof/>
          <w:color w:val="auto"/>
          <w:u w:val="none"/>
          <w:lang w:val="el-GR"/>
        </w:rPr>
        <w:instrText xml:space="preserve"> PAGEREF _Toc74084901 \h </w:instrText>
      </w:r>
      <w:r w:rsidRPr="00F21C6E">
        <w:rPr>
          <w:rStyle w:val="-"/>
          <w:noProof/>
          <w:color w:val="auto"/>
          <w:u w:val="none"/>
          <w:lang w:val="el-GR"/>
        </w:rPr>
      </w:r>
      <w:r w:rsidRPr="00F21C6E">
        <w:rPr>
          <w:rStyle w:val="-"/>
          <w:noProof/>
          <w:color w:val="auto"/>
          <w:u w:val="none"/>
          <w:lang w:val="el-GR"/>
        </w:rPr>
        <w:fldChar w:fldCharType="separate"/>
      </w:r>
      <w:r w:rsidR="00655AE4">
        <w:rPr>
          <w:rStyle w:val="-"/>
          <w:noProof/>
          <w:color w:val="auto"/>
          <w:u w:val="none"/>
          <w:lang w:val="el-GR"/>
        </w:rPr>
        <w:t>50</w:t>
      </w:r>
      <w:r w:rsidRPr="00F21C6E">
        <w:rPr>
          <w:rStyle w:val="-"/>
          <w:noProof/>
          <w:color w:val="auto"/>
          <w:u w:val="none"/>
          <w:lang w:val="el-GR"/>
        </w:rPr>
        <w:fldChar w:fldCharType="end"/>
      </w:r>
    </w:p>
    <w:p w14:paraId="075AFB6C" w14:textId="77777777" w:rsidR="006F597B" w:rsidRPr="00DE1B38" w:rsidRDefault="006F597B" w:rsidP="00BA1BEF">
      <w:pPr>
        <w:pStyle w:val="2a"/>
        <w:tabs>
          <w:tab w:val="right" w:leader="dot" w:pos="9628"/>
        </w:tabs>
        <w:spacing w:line="276" w:lineRule="auto"/>
        <w:rPr>
          <w:rFonts w:cs="Times New Roman"/>
          <w:smallCaps w:val="0"/>
          <w:noProof/>
          <w:sz w:val="22"/>
          <w:szCs w:val="22"/>
          <w:lang w:val="el-GR" w:eastAsia="el-GR"/>
        </w:rPr>
      </w:pPr>
      <w:hyperlink w:anchor="_Toc74084902" w:history="1">
        <w:r w:rsidRPr="00DE1B38">
          <w:rPr>
            <w:rStyle w:val="-"/>
            <w:noProof/>
            <w:lang w:val="el-GR"/>
          </w:rPr>
          <w:t>ΠΑΡΑΡΤΗΜΑ Ι</w:t>
        </w:r>
        <w:r w:rsidR="00256166">
          <w:rPr>
            <w:rStyle w:val="-"/>
            <w:noProof/>
            <w:lang w:val="en-US"/>
          </w:rPr>
          <w:t>V</w:t>
        </w:r>
        <w:r w:rsidRPr="00DE1B38">
          <w:rPr>
            <w:rStyle w:val="-"/>
            <w:noProof/>
            <w:lang w:val="el-GR"/>
          </w:rPr>
          <w:t xml:space="preserve"> </w:t>
        </w:r>
        <w:r w:rsidR="00F65A52">
          <w:rPr>
            <w:rStyle w:val="-"/>
            <w:noProof/>
            <w:lang w:val="el-GR"/>
          </w:rPr>
          <w:t>-</w:t>
        </w:r>
        <w:r w:rsidRPr="00DE1B38">
          <w:rPr>
            <w:rStyle w:val="-"/>
            <w:noProof/>
            <w:lang w:val="el-GR"/>
          </w:rPr>
          <w:t xml:space="preserve"> </w:t>
        </w:r>
        <w:r w:rsidR="00F65A52">
          <w:rPr>
            <w:rStyle w:val="-"/>
            <w:noProof/>
            <w:lang w:val="el-GR"/>
          </w:rPr>
          <w:t>Εντυπο Οικονομικησ Προσφορασ</w:t>
        </w:r>
        <w:r w:rsidRPr="00161E98">
          <w:rPr>
            <w:noProof/>
            <w:lang w:val="el-GR"/>
          </w:rPr>
          <w:tab/>
        </w:r>
        <w:r w:rsidR="008512F5">
          <w:rPr>
            <w:noProof/>
          </w:rPr>
          <w:t>7</w:t>
        </w:r>
        <w:r w:rsidR="00FD55A0">
          <w:rPr>
            <w:noProof/>
            <w:lang w:val="el-GR"/>
          </w:rPr>
          <w:t>4</w:t>
        </w:r>
      </w:hyperlink>
    </w:p>
    <w:p w14:paraId="486C0499" w14:textId="77777777" w:rsidR="006F597B" w:rsidRPr="00DE1B38" w:rsidRDefault="006F597B" w:rsidP="00BA1BEF">
      <w:pPr>
        <w:pStyle w:val="2a"/>
        <w:tabs>
          <w:tab w:val="right" w:leader="dot" w:pos="9628"/>
        </w:tabs>
        <w:spacing w:line="276" w:lineRule="auto"/>
        <w:rPr>
          <w:rFonts w:cs="Times New Roman"/>
          <w:smallCaps w:val="0"/>
          <w:noProof/>
          <w:sz w:val="22"/>
          <w:szCs w:val="22"/>
          <w:lang w:val="el-GR" w:eastAsia="el-GR"/>
        </w:rPr>
      </w:pPr>
      <w:hyperlink w:anchor="_Toc74084903" w:history="1">
        <w:r w:rsidRPr="00DE1B38">
          <w:rPr>
            <w:rStyle w:val="-"/>
            <w:noProof/>
            <w:lang w:val="el-GR"/>
          </w:rPr>
          <w:t xml:space="preserve">ΠΑΡΑΡΤΗΜΑ V </w:t>
        </w:r>
        <w:r w:rsidR="00001BAC">
          <w:rPr>
            <w:rStyle w:val="-"/>
            <w:noProof/>
            <w:lang w:val="el-GR"/>
          </w:rPr>
          <w:t>-</w:t>
        </w:r>
        <w:r w:rsidRPr="00DE1B38">
          <w:rPr>
            <w:rStyle w:val="-"/>
            <w:noProof/>
            <w:lang w:val="el-GR"/>
          </w:rPr>
          <w:t xml:space="preserve"> Υπόδειγμα</w:t>
        </w:r>
        <w:r w:rsidR="00F65A52">
          <w:rPr>
            <w:rStyle w:val="-"/>
            <w:noProof/>
            <w:lang w:val="el-GR"/>
          </w:rPr>
          <w:t>τα</w:t>
        </w:r>
        <w:r w:rsidRPr="00DE1B38">
          <w:rPr>
            <w:rStyle w:val="-"/>
            <w:noProof/>
            <w:lang w:val="el-GR"/>
          </w:rPr>
          <w:t xml:space="preserve"> </w:t>
        </w:r>
        <w:r w:rsidR="00F65A52">
          <w:rPr>
            <w:rStyle w:val="-"/>
            <w:noProof/>
            <w:lang w:val="el-GR"/>
          </w:rPr>
          <w:t>Εγγυητικων Επιστολων (Συμμετοχης &amp; Καλησ Εκτελεσησ)</w:t>
        </w:r>
        <w:r w:rsidRPr="00DE1B38">
          <w:rPr>
            <w:noProof/>
          </w:rPr>
          <w:tab/>
        </w:r>
        <w:r w:rsidR="008512F5">
          <w:rPr>
            <w:noProof/>
          </w:rPr>
          <w:t>7</w:t>
        </w:r>
        <w:r w:rsidR="00FD55A0">
          <w:rPr>
            <w:noProof/>
            <w:lang w:val="el-GR"/>
          </w:rPr>
          <w:t>6</w:t>
        </w:r>
      </w:hyperlink>
    </w:p>
    <w:p w14:paraId="72F93B6B" w14:textId="77777777" w:rsidR="006F597B" w:rsidRPr="00DE1B38" w:rsidRDefault="006F597B" w:rsidP="00BA1BEF">
      <w:pPr>
        <w:pStyle w:val="2a"/>
        <w:tabs>
          <w:tab w:val="right" w:leader="dot" w:pos="9628"/>
        </w:tabs>
        <w:spacing w:line="276" w:lineRule="auto"/>
        <w:rPr>
          <w:rFonts w:cs="Times New Roman"/>
          <w:smallCaps w:val="0"/>
          <w:noProof/>
          <w:sz w:val="22"/>
          <w:szCs w:val="22"/>
          <w:lang w:val="el-GR" w:eastAsia="el-GR"/>
        </w:rPr>
      </w:pPr>
      <w:hyperlink w:anchor="_Toc74084909" w:history="1">
        <w:r w:rsidRPr="00DE1B38">
          <w:rPr>
            <w:rStyle w:val="-"/>
            <w:noProof/>
            <w:lang w:val="el-GR"/>
          </w:rPr>
          <w:t xml:space="preserve">ΠΑΡΑΡΤΗΜΑ </w:t>
        </w:r>
        <w:r w:rsidR="00F65A52">
          <w:rPr>
            <w:rStyle w:val="-"/>
            <w:noProof/>
            <w:lang w:val="en-US"/>
          </w:rPr>
          <w:t>V</w:t>
        </w:r>
        <w:r w:rsidR="00256166">
          <w:rPr>
            <w:rStyle w:val="-"/>
            <w:noProof/>
            <w:lang w:val="en-US"/>
          </w:rPr>
          <w:t>I</w:t>
        </w:r>
        <w:r w:rsidR="00F65A52">
          <w:rPr>
            <w:rStyle w:val="-"/>
            <w:noProof/>
            <w:lang w:val="en-US"/>
          </w:rPr>
          <w:t xml:space="preserve"> </w:t>
        </w:r>
        <w:r w:rsidR="00001BAC">
          <w:rPr>
            <w:rStyle w:val="-"/>
            <w:noProof/>
            <w:lang w:val="el-GR"/>
          </w:rPr>
          <w:t>-</w:t>
        </w:r>
        <w:r w:rsidRPr="00DE1B38">
          <w:rPr>
            <w:rStyle w:val="-"/>
            <w:noProof/>
            <w:lang w:val="el-GR"/>
          </w:rPr>
          <w:t xml:space="preserve"> Σχέδιο Σύμβασης (Προσαρμοσμένο από την Αναθέτουσα Αρχή)</w:t>
        </w:r>
        <w:r w:rsidRPr="00DE1B38">
          <w:rPr>
            <w:noProof/>
          </w:rPr>
          <w:tab/>
        </w:r>
        <w:r w:rsidR="008512F5">
          <w:rPr>
            <w:noProof/>
          </w:rPr>
          <w:t>7</w:t>
        </w:r>
        <w:r w:rsidR="00FD55A0">
          <w:rPr>
            <w:noProof/>
            <w:lang w:val="el-GR"/>
          </w:rPr>
          <w:t>8</w:t>
        </w:r>
      </w:hyperlink>
    </w:p>
    <w:p w14:paraId="5E696FE8" w14:textId="77777777" w:rsidR="003929DA" w:rsidRDefault="003929DA" w:rsidP="00BA1BEF">
      <w:pPr>
        <w:spacing w:line="276" w:lineRule="auto"/>
        <w:rPr>
          <w:rFonts w:eastAsia="MS Mincho" w:cs="Times New Roman"/>
          <w:b/>
          <w:bCs/>
          <w:caps/>
          <w:sz w:val="20"/>
          <w:szCs w:val="22"/>
          <w:lang w:val="el-GR"/>
        </w:rPr>
      </w:pPr>
      <w:r w:rsidRPr="00DE1B38">
        <w:fldChar w:fldCharType="end"/>
      </w:r>
    </w:p>
    <w:p w14:paraId="0DF6F0D3" w14:textId="77777777" w:rsidR="003929DA" w:rsidRPr="00C7681D" w:rsidRDefault="003929DA">
      <w:pPr>
        <w:pStyle w:val="1"/>
        <w:numPr>
          <w:ilvl w:val="0"/>
          <w:numId w:val="3"/>
        </w:numPr>
        <w:tabs>
          <w:tab w:val="left" w:pos="567"/>
        </w:tabs>
        <w:ind w:left="567" w:hanging="567"/>
        <w:rPr>
          <w:rFonts w:ascii="Calibri" w:hAnsi="Calibri" w:cs="Calibri"/>
          <w:lang w:val="el-GR"/>
        </w:rPr>
      </w:pPr>
      <w:bookmarkStart w:id="1" w:name="_Toc74084830"/>
      <w:r w:rsidRPr="00C7681D">
        <w:rPr>
          <w:rFonts w:ascii="Calibri" w:hAnsi="Calibri" w:cs="Calibri"/>
          <w:lang w:val="el-GR"/>
        </w:rPr>
        <w:lastRenderedPageBreak/>
        <w:t>ΑΝΑΘΕΤΟΥΣΑ ΑΡΧΗ ΚΑΙ ΑΝΤΙΚΕΙΜΕΝΟ ΣΥΜΒΑΣΗΣ</w:t>
      </w:r>
      <w:bookmarkEnd w:id="1"/>
    </w:p>
    <w:p w14:paraId="55818473" w14:textId="77777777" w:rsidR="003929DA" w:rsidRPr="00C7681D" w:rsidRDefault="003929DA">
      <w:pPr>
        <w:pStyle w:val="2"/>
        <w:rPr>
          <w:rFonts w:ascii="Calibri" w:hAnsi="Calibri" w:cs="Calibri"/>
        </w:rPr>
      </w:pPr>
      <w:bookmarkStart w:id="2" w:name="_Toc74084831"/>
      <w:r w:rsidRPr="00C7681D">
        <w:rPr>
          <w:rFonts w:ascii="Calibri" w:hAnsi="Calibri" w:cs="Calibri"/>
          <w:lang w:val="el-GR"/>
        </w:rPr>
        <w:t>1.1</w:t>
      </w:r>
      <w:r w:rsidRPr="00C7681D">
        <w:rPr>
          <w:rFonts w:ascii="Calibri" w:hAnsi="Calibri" w:cs="Calibri"/>
          <w:lang w:val="el-GR"/>
        </w:rPr>
        <w:tab/>
        <w:t>Στοιχεία Αναθέτουσας Αρχής</w:t>
      </w:r>
      <w:bookmarkEnd w:id="2"/>
      <w:r w:rsidRPr="00C7681D">
        <w:rPr>
          <w:rFonts w:ascii="Calibri" w:hAnsi="Calibri" w:cs="Calibri"/>
          <w:lang w:val="el-GR"/>
        </w:rPr>
        <w:t xml:space="preserve"> </w:t>
      </w:r>
    </w:p>
    <w:p w14:paraId="64C319A6"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DC2608" w14:paraId="4484E714" w14:textId="77777777">
        <w:tc>
          <w:tcPr>
            <w:tcW w:w="5245" w:type="dxa"/>
            <w:tcBorders>
              <w:top w:val="single" w:sz="4" w:space="0" w:color="000000"/>
              <w:left w:val="single" w:sz="4" w:space="0" w:color="000000"/>
              <w:bottom w:val="single" w:sz="4" w:space="0" w:color="000000"/>
            </w:tcBorders>
            <w:shd w:val="clear" w:color="auto" w:fill="auto"/>
          </w:tcPr>
          <w:p w14:paraId="2BBBE865"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2CF4487" w14:textId="77777777" w:rsidR="003929DA" w:rsidRDefault="00A76E8D">
            <w:pPr>
              <w:pStyle w:val="normalwithoutspacing"/>
              <w:snapToGrid w:val="0"/>
            </w:pPr>
            <w:r>
              <w:t>ΔΗΜΟΣ ΑΓΡΑΦΩΝ</w:t>
            </w:r>
          </w:p>
        </w:tc>
      </w:tr>
      <w:tr w:rsidR="00DC2608" w:rsidRPr="00017743" w14:paraId="451DF9BB" w14:textId="77777777">
        <w:tc>
          <w:tcPr>
            <w:tcW w:w="5245" w:type="dxa"/>
            <w:tcBorders>
              <w:top w:val="single" w:sz="4" w:space="0" w:color="000000"/>
              <w:left w:val="single" w:sz="4" w:space="0" w:color="000000"/>
              <w:bottom w:val="single" w:sz="4" w:space="0" w:color="000000"/>
            </w:tcBorders>
            <w:shd w:val="clear" w:color="auto" w:fill="auto"/>
          </w:tcPr>
          <w:p w14:paraId="39A1C3A8"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DDBD243" w14:textId="77777777" w:rsidR="000F3FCE" w:rsidRPr="00811425" w:rsidRDefault="00811425">
            <w:pPr>
              <w:pStyle w:val="normalwithoutspacing"/>
              <w:snapToGrid w:val="0"/>
            </w:pPr>
            <w:r w:rsidRPr="00811425">
              <w:rPr>
                <w:lang w:val="en-US"/>
              </w:rPr>
              <w:t xml:space="preserve">998895727 </w:t>
            </w:r>
            <w:r w:rsidR="00237F37">
              <w:t xml:space="preserve">- </w:t>
            </w:r>
            <w:r w:rsidR="00A76E8D" w:rsidRPr="00811425">
              <w:t>Δ.Ο.Υ</w:t>
            </w:r>
            <w:r w:rsidR="00DE1B38">
              <w:t>.</w:t>
            </w:r>
            <w:r>
              <w:rPr>
                <w:lang w:val="en-US"/>
              </w:rPr>
              <w:t xml:space="preserve"> </w:t>
            </w:r>
            <w:r>
              <w:t>ΚΑΡΠΕΝΗΣΙΟΥ</w:t>
            </w:r>
          </w:p>
        </w:tc>
      </w:tr>
      <w:tr w:rsidR="00DC2608" w14:paraId="7716C48F" w14:textId="77777777">
        <w:tc>
          <w:tcPr>
            <w:tcW w:w="5245" w:type="dxa"/>
            <w:tcBorders>
              <w:top w:val="single" w:sz="4" w:space="0" w:color="000000"/>
              <w:left w:val="single" w:sz="4" w:space="0" w:color="000000"/>
              <w:bottom w:val="single" w:sz="4" w:space="0" w:color="000000"/>
            </w:tcBorders>
            <w:shd w:val="clear" w:color="auto" w:fill="auto"/>
          </w:tcPr>
          <w:p w14:paraId="2A0246EA"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673987" w14:textId="77777777" w:rsidR="000F3FCE" w:rsidRDefault="00A76E8D">
            <w:pPr>
              <w:pStyle w:val="normalwithoutspacing"/>
              <w:snapToGrid w:val="0"/>
            </w:pPr>
            <w:r>
              <w:t>ΚΕΡΑΣΟΧΩΡΙ</w:t>
            </w:r>
          </w:p>
        </w:tc>
      </w:tr>
      <w:tr w:rsidR="00DC2608" w14:paraId="0A765E7E" w14:textId="77777777">
        <w:tc>
          <w:tcPr>
            <w:tcW w:w="5245" w:type="dxa"/>
            <w:tcBorders>
              <w:top w:val="single" w:sz="4" w:space="0" w:color="000000"/>
              <w:left w:val="single" w:sz="4" w:space="0" w:color="000000"/>
              <w:bottom w:val="single" w:sz="4" w:space="0" w:color="000000"/>
            </w:tcBorders>
            <w:shd w:val="clear" w:color="auto" w:fill="auto"/>
          </w:tcPr>
          <w:p w14:paraId="3F7F9DF5"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DDB8B29" w14:textId="77777777" w:rsidR="000F3FCE" w:rsidRDefault="00A76E8D">
            <w:pPr>
              <w:pStyle w:val="normalwithoutspacing"/>
              <w:snapToGrid w:val="0"/>
            </w:pPr>
            <w:r>
              <w:t>ΚΕΡΑΣΟΧΩΡΙ</w:t>
            </w:r>
          </w:p>
        </w:tc>
      </w:tr>
      <w:tr w:rsidR="00DC2608" w14:paraId="2F5DEBB8" w14:textId="77777777">
        <w:tc>
          <w:tcPr>
            <w:tcW w:w="5245" w:type="dxa"/>
            <w:tcBorders>
              <w:top w:val="single" w:sz="4" w:space="0" w:color="000000"/>
              <w:left w:val="single" w:sz="4" w:space="0" w:color="000000"/>
              <w:bottom w:val="single" w:sz="4" w:space="0" w:color="000000"/>
            </w:tcBorders>
            <w:shd w:val="clear" w:color="auto" w:fill="auto"/>
          </w:tcPr>
          <w:p w14:paraId="7A13BCE5"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2429513" w14:textId="77777777" w:rsidR="000F3FCE" w:rsidRDefault="00A76E8D">
            <w:pPr>
              <w:pStyle w:val="normalwithoutspacing"/>
              <w:snapToGrid w:val="0"/>
            </w:pPr>
            <w:r w:rsidRPr="00E43051">
              <w:t>36071</w:t>
            </w:r>
          </w:p>
        </w:tc>
      </w:tr>
      <w:tr w:rsidR="00DC2608" w14:paraId="1D6D0F33" w14:textId="77777777">
        <w:tc>
          <w:tcPr>
            <w:tcW w:w="5245" w:type="dxa"/>
            <w:tcBorders>
              <w:top w:val="single" w:sz="4" w:space="0" w:color="000000"/>
              <w:left w:val="single" w:sz="4" w:space="0" w:color="000000"/>
              <w:bottom w:val="single" w:sz="4" w:space="0" w:color="000000"/>
            </w:tcBorders>
            <w:shd w:val="clear" w:color="auto" w:fill="auto"/>
          </w:tcPr>
          <w:p w14:paraId="4128C850" w14:textId="77777777" w:rsidR="000F3FCE" w:rsidRDefault="000F3FCE">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4997011" w14:textId="77777777" w:rsidR="000F3FCE" w:rsidRDefault="00A76E8D">
            <w:pPr>
              <w:pStyle w:val="normalwithoutspacing"/>
              <w:snapToGrid w:val="0"/>
            </w:pPr>
            <w:r>
              <w:t>ΕΛΛΑΔΑ</w:t>
            </w:r>
          </w:p>
        </w:tc>
      </w:tr>
      <w:tr w:rsidR="00DC2608" w14:paraId="4BAD4760" w14:textId="77777777">
        <w:tc>
          <w:tcPr>
            <w:tcW w:w="5245" w:type="dxa"/>
            <w:tcBorders>
              <w:top w:val="single" w:sz="4" w:space="0" w:color="000000"/>
              <w:left w:val="single" w:sz="4" w:space="0" w:color="000000"/>
              <w:bottom w:val="single" w:sz="4" w:space="0" w:color="000000"/>
            </w:tcBorders>
            <w:shd w:val="clear" w:color="auto" w:fill="auto"/>
          </w:tcPr>
          <w:p w14:paraId="7BECD4E4" w14:textId="77777777" w:rsidR="000F3FCE" w:rsidRDefault="000F3FCE">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7B025F7" w14:textId="77777777" w:rsidR="000F3FCE" w:rsidRDefault="00A76E8D">
            <w:pPr>
              <w:pStyle w:val="normalwithoutspacing"/>
              <w:snapToGrid w:val="0"/>
            </w:pPr>
            <w:r w:rsidRPr="003B3856">
              <w:t>EL24300501</w:t>
            </w:r>
          </w:p>
        </w:tc>
      </w:tr>
      <w:tr w:rsidR="00DC2608" w14:paraId="13A9C0FD" w14:textId="77777777">
        <w:tc>
          <w:tcPr>
            <w:tcW w:w="5245" w:type="dxa"/>
            <w:tcBorders>
              <w:top w:val="single" w:sz="4" w:space="0" w:color="000000"/>
              <w:left w:val="single" w:sz="4" w:space="0" w:color="000000"/>
              <w:bottom w:val="single" w:sz="4" w:space="0" w:color="000000"/>
            </w:tcBorders>
            <w:shd w:val="clear" w:color="auto" w:fill="auto"/>
          </w:tcPr>
          <w:p w14:paraId="51981520"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26F5201" w14:textId="77777777" w:rsidR="000F3FCE" w:rsidRDefault="00A76E8D" w:rsidP="00A76E8D">
            <w:pPr>
              <w:pStyle w:val="normalwithoutspacing"/>
              <w:tabs>
                <w:tab w:val="left" w:pos="1485"/>
              </w:tabs>
              <w:snapToGrid w:val="0"/>
            </w:pPr>
            <w:r w:rsidRPr="00811425">
              <w:t>2237351</w:t>
            </w:r>
            <w:r w:rsidR="00811425" w:rsidRPr="00811425">
              <w:t>1</w:t>
            </w:r>
            <w:r w:rsidR="00811425">
              <w:t>22</w:t>
            </w:r>
          </w:p>
        </w:tc>
      </w:tr>
      <w:tr w:rsidR="00DC2608" w14:paraId="61A845D3" w14:textId="77777777">
        <w:tc>
          <w:tcPr>
            <w:tcW w:w="5245" w:type="dxa"/>
            <w:tcBorders>
              <w:top w:val="single" w:sz="4" w:space="0" w:color="000000"/>
              <w:left w:val="single" w:sz="4" w:space="0" w:color="000000"/>
              <w:bottom w:val="single" w:sz="4" w:space="0" w:color="000000"/>
            </w:tcBorders>
            <w:shd w:val="clear" w:color="auto" w:fill="auto"/>
          </w:tcPr>
          <w:p w14:paraId="725D6E78" w14:textId="77777777" w:rsidR="000F3FCE" w:rsidRPr="00E90CD8" w:rsidRDefault="000F3FCE">
            <w:pPr>
              <w:pStyle w:val="normalwithoutspacing"/>
              <w:rPr>
                <w:lang w:val="en-US"/>
              </w:rPr>
            </w:pPr>
            <w:r>
              <w:t xml:space="preserve">Ηλεκτρονικό Ταχυδρομείο </w:t>
            </w:r>
            <w:r w:rsidR="0000375D">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563D328" w14:textId="77777777" w:rsidR="000F3FCE" w:rsidRPr="00237F37" w:rsidRDefault="00237F37">
            <w:pPr>
              <w:pStyle w:val="normalwithoutspacing"/>
              <w:snapToGrid w:val="0"/>
              <w:rPr>
                <w:lang w:val="en-US"/>
              </w:rPr>
            </w:pPr>
            <w:hyperlink r:id="rId10" w:history="1">
              <w:r w:rsidRPr="00D52EE0">
                <w:rPr>
                  <w:rStyle w:val="-"/>
                  <w:lang w:val="en-US"/>
                </w:rPr>
                <w:t>g.ntelis@0929.syzefxis.gov.gr</w:t>
              </w:r>
            </w:hyperlink>
            <w:r>
              <w:rPr>
                <w:lang w:val="en-US"/>
              </w:rPr>
              <w:t xml:space="preserve"> </w:t>
            </w:r>
          </w:p>
        </w:tc>
      </w:tr>
      <w:tr w:rsidR="00A76E8D" w14:paraId="6C5654BB" w14:textId="77777777">
        <w:tc>
          <w:tcPr>
            <w:tcW w:w="5245" w:type="dxa"/>
            <w:tcBorders>
              <w:top w:val="single" w:sz="4" w:space="0" w:color="000000"/>
              <w:left w:val="single" w:sz="4" w:space="0" w:color="000000"/>
              <w:bottom w:val="single" w:sz="4" w:space="0" w:color="000000"/>
            </w:tcBorders>
            <w:shd w:val="clear" w:color="auto" w:fill="auto"/>
          </w:tcPr>
          <w:p w14:paraId="0F8B9482" w14:textId="77777777" w:rsidR="00A76E8D" w:rsidRPr="008030F4" w:rsidRDefault="00A76E8D" w:rsidP="00A76E8D">
            <w:pPr>
              <w:pStyle w:val="normalwithoutspacing"/>
              <w:rPr>
                <w:lang w:val="en-US"/>
              </w:rPr>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8CD056E" w14:textId="77777777" w:rsidR="00A76E8D" w:rsidRDefault="00811425" w:rsidP="00A76E8D">
            <w:pPr>
              <w:pStyle w:val="normalwithoutspacing"/>
              <w:snapToGrid w:val="0"/>
            </w:pPr>
            <w:r>
              <w:t>ΝΤΕΛΗΣ</w:t>
            </w:r>
            <w:r w:rsidR="00237F37">
              <w:t xml:space="preserve"> ΓΕΩΡΓΙΟΣ</w:t>
            </w:r>
          </w:p>
        </w:tc>
      </w:tr>
      <w:tr w:rsidR="00A76E8D" w:rsidRPr="00017743" w14:paraId="3EE211C5" w14:textId="77777777">
        <w:tc>
          <w:tcPr>
            <w:tcW w:w="5245" w:type="dxa"/>
            <w:tcBorders>
              <w:top w:val="single" w:sz="4" w:space="0" w:color="000000"/>
              <w:left w:val="single" w:sz="4" w:space="0" w:color="000000"/>
              <w:bottom w:val="single" w:sz="4" w:space="0" w:color="000000"/>
            </w:tcBorders>
            <w:shd w:val="clear" w:color="auto" w:fill="auto"/>
          </w:tcPr>
          <w:p w14:paraId="46FD68DE" w14:textId="77777777" w:rsidR="00A76E8D" w:rsidRDefault="00A76E8D" w:rsidP="00A76E8D">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2ACEBE3" w14:textId="77777777" w:rsidR="00A76E8D" w:rsidRPr="00237F37" w:rsidRDefault="00237F37" w:rsidP="00A76E8D">
            <w:pPr>
              <w:pStyle w:val="normalwithoutspacing"/>
              <w:snapToGrid w:val="0"/>
              <w:rPr>
                <w:lang w:val="en-US"/>
              </w:rPr>
            </w:pPr>
            <w:hyperlink r:id="rId11" w:history="1">
              <w:r w:rsidRPr="00D52EE0">
                <w:rPr>
                  <w:rStyle w:val="-"/>
                  <w:lang w:val="en-US"/>
                </w:rPr>
                <w:t>https://agrafa.gr/</w:t>
              </w:r>
            </w:hyperlink>
            <w:r>
              <w:rPr>
                <w:lang w:val="en-US"/>
              </w:rPr>
              <w:t xml:space="preserve"> </w:t>
            </w:r>
          </w:p>
        </w:tc>
      </w:tr>
    </w:tbl>
    <w:p w14:paraId="01D09627" w14:textId="77777777" w:rsidR="003929DA" w:rsidRPr="00007A81" w:rsidRDefault="003929DA">
      <w:pPr>
        <w:pStyle w:val="normalwithoutspacing"/>
        <w:rPr>
          <w:sz w:val="18"/>
        </w:rPr>
      </w:pPr>
    </w:p>
    <w:p w14:paraId="3A1D09A5" w14:textId="77777777" w:rsidR="003929DA" w:rsidRDefault="003929DA">
      <w:pPr>
        <w:pStyle w:val="normalwithoutspacing"/>
      </w:pPr>
      <w:r>
        <w:rPr>
          <w:b/>
        </w:rPr>
        <w:t xml:space="preserve">Είδος Αναθέτουσας Αρχής </w:t>
      </w:r>
    </w:p>
    <w:p w14:paraId="0707D09F" w14:textId="77777777" w:rsidR="003929DA" w:rsidRDefault="003929DA">
      <w:pPr>
        <w:pStyle w:val="normalwithoutspacing"/>
        <w:rPr>
          <w:rFonts w:eastAsia="Calibri"/>
        </w:rPr>
      </w:pPr>
      <w:r>
        <w:t xml:space="preserve">Η Αναθέτουσα Αρχή είναι </w:t>
      </w:r>
      <w:r w:rsidR="00A76E8D" w:rsidRPr="001553CD">
        <w:rPr>
          <w:szCs w:val="22"/>
          <w:lang w:val="en-US"/>
        </w:rPr>
        <w:t>o</w:t>
      </w:r>
      <w:r w:rsidR="00A76E8D" w:rsidRPr="001553CD">
        <w:rPr>
          <w:szCs w:val="22"/>
        </w:rPr>
        <w:t xml:space="preserve"> Δήμος Αγράφων</w:t>
      </w:r>
      <w:r w:rsidR="008030F4">
        <w:rPr>
          <w:szCs w:val="22"/>
        </w:rPr>
        <w:t xml:space="preserve"> ο οποίος</w:t>
      </w:r>
      <w:r>
        <w:t xml:space="preserve"> ανήκει </w:t>
      </w:r>
      <w:r w:rsidR="00A76E8D">
        <w:t xml:space="preserve">στους Φορείς της </w:t>
      </w:r>
      <w:r w:rsidR="00A76E8D" w:rsidRPr="001553CD">
        <w:rPr>
          <w:szCs w:val="22"/>
        </w:rPr>
        <w:t>Γενικής Κυβέρνησης και συγκεκριμένα στον υποτομέα Οργανισμών Τοπικής Αυτοδιοίκησης Α</w:t>
      </w:r>
      <w:r w:rsidR="00237F37">
        <w:rPr>
          <w:szCs w:val="22"/>
        </w:rPr>
        <w:t xml:space="preserve">' </w:t>
      </w:r>
      <w:r w:rsidR="00A76E8D" w:rsidRPr="001553CD">
        <w:rPr>
          <w:szCs w:val="22"/>
        </w:rPr>
        <w:t>Βαθμού.</w:t>
      </w:r>
    </w:p>
    <w:p w14:paraId="51DB076D" w14:textId="77777777" w:rsidR="003929DA" w:rsidRPr="00007A81" w:rsidRDefault="003929DA">
      <w:pPr>
        <w:pStyle w:val="normalwithoutspacing"/>
        <w:rPr>
          <w:sz w:val="10"/>
          <w:szCs w:val="10"/>
        </w:rPr>
      </w:pPr>
    </w:p>
    <w:p w14:paraId="5AB8CC1E" w14:textId="77777777" w:rsidR="003929DA" w:rsidRDefault="003929DA">
      <w:pPr>
        <w:pStyle w:val="normalwithoutspacing"/>
      </w:pPr>
      <w:r>
        <w:rPr>
          <w:b/>
        </w:rPr>
        <w:t>Κύρια δραστηριότητα Α.Α.</w:t>
      </w:r>
    </w:p>
    <w:p w14:paraId="7E7B8DD6" w14:textId="77777777" w:rsidR="003929DA" w:rsidRDefault="003929DA">
      <w:pPr>
        <w:pStyle w:val="normalwithoutspacing"/>
      </w:pPr>
      <w:r>
        <w:t xml:space="preserve">Η κύρια δραστηριότητα της Αναθέτουσας Αρχής είναι </w:t>
      </w:r>
      <w:r w:rsidR="00A76E8D" w:rsidRPr="001553CD">
        <w:rPr>
          <w:szCs w:val="22"/>
        </w:rPr>
        <w:t>οι Γενικές Δημόσιες Υπηρεσίες σε τοπικό επίπεδο.</w:t>
      </w:r>
    </w:p>
    <w:p w14:paraId="64FD3D02" w14:textId="77777777" w:rsidR="003929DA" w:rsidRPr="00007A81" w:rsidRDefault="003929DA">
      <w:pPr>
        <w:pStyle w:val="normalwithoutspacing"/>
        <w:rPr>
          <w:sz w:val="10"/>
          <w:szCs w:val="10"/>
        </w:rPr>
      </w:pPr>
    </w:p>
    <w:p w14:paraId="621A4FB7" w14:textId="77777777" w:rsidR="003929DA" w:rsidRDefault="003929DA">
      <w:pPr>
        <w:pStyle w:val="normalwithoutspacing"/>
        <w:rPr>
          <w:kern w:val="1"/>
        </w:rPr>
      </w:pPr>
      <w:r>
        <w:rPr>
          <w:b/>
        </w:rPr>
        <w:t>Στοιχεία Επικοινωνίας</w:t>
      </w:r>
    </w:p>
    <w:p w14:paraId="2670FF17" w14:textId="77777777" w:rsidR="003929DA" w:rsidRDefault="003929DA">
      <w:pPr>
        <w:pStyle w:val="normalwithoutspacing"/>
        <w:ind w:left="567" w:hanging="567"/>
      </w:pPr>
      <w:r w:rsidRPr="008030F4">
        <w:rPr>
          <w:b/>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sidR="008030F4" w:rsidRPr="008030F4">
        <w:rPr>
          <w:kern w:val="1"/>
          <w:vertAlign w:val="superscript"/>
        </w:rPr>
        <w:t xml:space="preserve"> </w:t>
      </w:r>
      <w:hyperlink r:id="rId12" w:history="1">
        <w:r w:rsidR="008030F4" w:rsidRPr="00D52EE0">
          <w:rPr>
            <w:rStyle w:val="-"/>
            <w:kern w:val="1"/>
          </w:rPr>
          <w:t>www.promitheus.gov.gr</w:t>
        </w:r>
      </w:hyperlink>
      <w:r w:rsidR="008030F4" w:rsidRPr="008030F4">
        <w:rPr>
          <w:kern w:val="1"/>
          <w:vertAlign w:val="superscript"/>
        </w:rPr>
        <w:t xml:space="preserve"> </w:t>
      </w:r>
      <w:r w:rsidR="00996A20">
        <w:rPr>
          <w:kern w:val="1"/>
        </w:rPr>
        <w:t>)</w:t>
      </w:r>
      <w:r>
        <w:rPr>
          <w:kern w:val="1"/>
        </w:rPr>
        <w:t xml:space="preserve"> του </w:t>
      </w:r>
      <w:r w:rsidR="00996A20">
        <w:rPr>
          <w:kern w:val="1"/>
        </w:rPr>
        <w:t xml:space="preserve">ΟΠΣ </w:t>
      </w:r>
      <w:r>
        <w:rPr>
          <w:kern w:val="1"/>
        </w:rPr>
        <w:t>ΕΣΗΔΗΣ.</w:t>
      </w:r>
    </w:p>
    <w:p w14:paraId="57F6E680" w14:textId="77777777" w:rsidR="003929DA" w:rsidRDefault="003929DA">
      <w:pPr>
        <w:pStyle w:val="normalwithoutspacing"/>
        <w:ind w:left="567" w:hanging="567"/>
      </w:pPr>
      <w:r w:rsidRPr="008030F4">
        <w:rPr>
          <w:b/>
        </w:rPr>
        <w:t>β)</w:t>
      </w:r>
      <w:r>
        <w:tab/>
        <w:t xml:space="preserve">Κάθε είδους επικοινωνία </w:t>
      </w:r>
      <w:r w:rsidR="009A2001">
        <w:t xml:space="preserve">όπως </w:t>
      </w:r>
      <w:r>
        <w:t xml:space="preserve">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8030F4">
        <w:t xml:space="preserve">  </w:t>
      </w:r>
      <w:r w:rsidR="00494CB1">
        <w:t>(</w:t>
      </w:r>
      <w:r w:rsidR="008030F4" w:rsidRPr="008030F4">
        <w:rPr>
          <w:vertAlign w:val="superscript"/>
        </w:rPr>
        <w:t xml:space="preserve"> </w:t>
      </w:r>
      <w:hyperlink r:id="rId13" w:history="1">
        <w:r w:rsidR="008030F4" w:rsidRPr="00D52EE0">
          <w:rPr>
            <w:rStyle w:val="-"/>
          </w:rPr>
          <w:t>www.promitheus.gov.gr</w:t>
        </w:r>
      </w:hyperlink>
      <w:r w:rsidR="008030F4" w:rsidRPr="008030F4">
        <w:rPr>
          <w:vertAlign w:val="superscript"/>
        </w:rPr>
        <w:t xml:space="preserve"> </w:t>
      </w:r>
      <w:r w:rsidR="00494CB1">
        <w:t>)</w:t>
      </w:r>
      <w:r>
        <w:t xml:space="preserve"> του </w:t>
      </w:r>
      <w:r w:rsidR="00996A20">
        <w:t xml:space="preserve">ΟΠΣ </w:t>
      </w:r>
      <w:r w:rsidR="00494CB1">
        <w:t>ΕΣΗΔΗΣ.</w:t>
      </w:r>
    </w:p>
    <w:p w14:paraId="35F5B1D7" w14:textId="77777777" w:rsidR="003929DA" w:rsidRDefault="003929DA" w:rsidP="006F597B">
      <w:pPr>
        <w:pStyle w:val="normalwithoutspacing"/>
        <w:ind w:left="567" w:hanging="567"/>
        <w:rPr>
          <w:kern w:val="1"/>
        </w:rPr>
      </w:pPr>
      <w:r w:rsidRPr="008030F4">
        <w:rPr>
          <w:b/>
        </w:rPr>
        <w:t>γ)</w:t>
      </w:r>
      <w:r w:rsidR="006F597B">
        <w:tab/>
      </w:r>
      <w:r>
        <w:t>Περαιτέρω πληροφορίες είναι διαθέσιμες από:</w:t>
      </w:r>
    </w:p>
    <w:p w14:paraId="2DB449D1" w14:textId="77777777" w:rsidR="006150FC" w:rsidRPr="006150FC" w:rsidRDefault="008030F4" w:rsidP="006150FC">
      <w:pPr>
        <w:pStyle w:val="normalwithoutspacing"/>
        <w:snapToGrid w:val="0"/>
        <w:rPr>
          <w:color w:val="FF0000"/>
        </w:rPr>
      </w:pPr>
      <w:r>
        <w:rPr>
          <w:kern w:val="1"/>
        </w:rPr>
        <w:t xml:space="preserve">           </w:t>
      </w:r>
      <w:r w:rsidR="003929DA">
        <w:rPr>
          <w:kern w:val="1"/>
        </w:rPr>
        <w:t xml:space="preserve">την προαναφερθείσα </w:t>
      </w:r>
      <w:r w:rsidR="00996A20" w:rsidRPr="00996A20">
        <w:rPr>
          <w:kern w:val="1"/>
        </w:rPr>
        <w:t>Γενική Διεύθυνση στο διαδίκτυο (URL)</w:t>
      </w:r>
      <w:r w:rsidR="003929DA">
        <w:rPr>
          <w:kern w:val="1"/>
        </w:rPr>
        <w:t>:</w:t>
      </w:r>
      <w:r w:rsidR="006150FC" w:rsidRPr="006150FC">
        <w:rPr>
          <w:color w:val="FF0000"/>
        </w:rPr>
        <w:t xml:space="preserve"> </w:t>
      </w:r>
      <w:hyperlink r:id="rId14" w:history="1">
        <w:r w:rsidRPr="00D52EE0">
          <w:rPr>
            <w:rStyle w:val="-"/>
            <w:lang w:val="en-US"/>
          </w:rPr>
          <w:t>https</w:t>
        </w:r>
        <w:r w:rsidRPr="008030F4">
          <w:rPr>
            <w:rStyle w:val="-"/>
          </w:rPr>
          <w:t>://</w:t>
        </w:r>
        <w:r w:rsidRPr="00D52EE0">
          <w:rPr>
            <w:rStyle w:val="-"/>
            <w:lang w:val="en-US"/>
          </w:rPr>
          <w:t>agrafa</w:t>
        </w:r>
        <w:r w:rsidRPr="008030F4">
          <w:rPr>
            <w:rStyle w:val="-"/>
          </w:rPr>
          <w:t>.</w:t>
        </w:r>
        <w:r w:rsidRPr="00D52EE0">
          <w:rPr>
            <w:rStyle w:val="-"/>
            <w:lang w:val="en-US"/>
          </w:rPr>
          <w:t>gr</w:t>
        </w:r>
        <w:r w:rsidRPr="008030F4">
          <w:rPr>
            <w:rStyle w:val="-"/>
          </w:rPr>
          <w:t>/</w:t>
        </w:r>
      </w:hyperlink>
    </w:p>
    <w:p w14:paraId="7880A00D" w14:textId="77777777" w:rsidR="00AE4565" w:rsidRPr="00F65A52" w:rsidRDefault="00AE4565" w:rsidP="008030F4">
      <w:pPr>
        <w:pStyle w:val="normalwithoutspacing"/>
        <w:rPr>
          <w:sz w:val="10"/>
          <w:szCs w:val="10"/>
        </w:rPr>
      </w:pPr>
    </w:p>
    <w:p w14:paraId="79891DB6" w14:textId="77777777" w:rsidR="003929DA" w:rsidRPr="00C7681D" w:rsidRDefault="003929DA">
      <w:pPr>
        <w:pStyle w:val="2"/>
        <w:rPr>
          <w:rFonts w:ascii="Calibri" w:hAnsi="Calibri" w:cs="Calibri"/>
          <w:lang w:val="el-GR"/>
        </w:rPr>
      </w:pPr>
      <w:bookmarkStart w:id="3" w:name="_Toc74084832"/>
      <w:r w:rsidRPr="00C7681D">
        <w:rPr>
          <w:rFonts w:ascii="Calibri" w:hAnsi="Calibri" w:cs="Calibri"/>
          <w:lang w:val="el-GR"/>
        </w:rPr>
        <w:t>1.2</w:t>
      </w:r>
      <w:r w:rsidRPr="00C7681D">
        <w:rPr>
          <w:rFonts w:ascii="Calibri" w:hAnsi="Calibri" w:cs="Calibri"/>
          <w:lang w:val="el-GR"/>
        </w:rPr>
        <w:tab/>
        <w:t>Στοιχεία Διαδικασίας</w:t>
      </w:r>
      <w:r w:rsidR="0040465F">
        <w:rPr>
          <w:rFonts w:ascii="Calibri" w:hAnsi="Calibri" w:cs="Calibri"/>
          <w:lang w:val="en-US"/>
        </w:rPr>
        <w:t xml:space="preserve"> </w:t>
      </w:r>
      <w:r w:rsidRPr="00C7681D">
        <w:rPr>
          <w:rFonts w:ascii="Calibri" w:hAnsi="Calibri" w:cs="Calibri"/>
          <w:lang w:val="el-GR"/>
        </w:rPr>
        <w:t>-</w:t>
      </w:r>
      <w:r w:rsidR="0040465F">
        <w:rPr>
          <w:rFonts w:ascii="Calibri" w:hAnsi="Calibri" w:cs="Calibri"/>
          <w:lang w:val="en-US"/>
        </w:rPr>
        <w:t xml:space="preserve"> </w:t>
      </w:r>
      <w:r w:rsidRPr="00C7681D">
        <w:rPr>
          <w:rFonts w:ascii="Calibri" w:hAnsi="Calibri" w:cs="Calibri"/>
          <w:lang w:val="el-GR"/>
        </w:rPr>
        <w:t>Χρηματοδότηση</w:t>
      </w:r>
      <w:bookmarkEnd w:id="3"/>
    </w:p>
    <w:p w14:paraId="1C45CD39" w14:textId="77777777" w:rsidR="00007A81" w:rsidRPr="00007A81" w:rsidRDefault="00007A81">
      <w:pPr>
        <w:rPr>
          <w:sz w:val="10"/>
          <w:szCs w:val="10"/>
          <w:lang w:val="el-GR"/>
        </w:rPr>
      </w:pPr>
    </w:p>
    <w:p w14:paraId="3CDED228" w14:textId="77777777" w:rsidR="003929DA" w:rsidRPr="007037EB" w:rsidRDefault="003929DA">
      <w:pPr>
        <w:rPr>
          <w:lang w:val="el-GR"/>
        </w:rPr>
      </w:pPr>
      <w:r>
        <w:rPr>
          <w:b/>
          <w:lang w:val="el-GR"/>
        </w:rPr>
        <w:t xml:space="preserve">Είδος διαδικασίας </w:t>
      </w:r>
    </w:p>
    <w:p w14:paraId="4B312930" w14:textId="77777777" w:rsidR="006150FC" w:rsidRPr="006150FC" w:rsidRDefault="003929DA" w:rsidP="006150FC">
      <w:pPr>
        <w:pStyle w:val="normalwithoutspacing"/>
      </w:pPr>
      <w:r>
        <w:t>Ο διαγωνισμός θα διεξαχθεί με την ανοικτή διαδικασία του άρθρου 27 του ν. 4412/</w:t>
      </w:r>
      <w:r w:rsidR="008030F4">
        <w:t>20</w:t>
      </w:r>
      <w:r>
        <w:t>16</w:t>
      </w:r>
      <w:r w:rsidR="003F101F">
        <w:t xml:space="preserve"> και</w:t>
      </w:r>
      <w:r>
        <w:t xml:space="preserve"> </w:t>
      </w:r>
      <w:r w:rsidR="003F101F">
        <w:rPr>
          <w:szCs w:val="22"/>
        </w:rPr>
        <w:t>συγκεκριμένα</w:t>
      </w:r>
      <w:r w:rsidR="006150FC" w:rsidRPr="001553CD">
        <w:rPr>
          <w:szCs w:val="22"/>
        </w:rPr>
        <w:t xml:space="preserve"> με Διεθνή Ανοικτό Διαγωνισμό (άνω των ορίων) </w:t>
      </w:r>
      <w:r w:rsidR="008030F4">
        <w:rPr>
          <w:szCs w:val="22"/>
        </w:rPr>
        <w:t>έχοντας ως</w:t>
      </w:r>
      <w:r w:rsidR="006150FC" w:rsidRPr="001553CD">
        <w:rPr>
          <w:szCs w:val="22"/>
        </w:rPr>
        <w:t xml:space="preserve"> κριτήριο ανάθεσης την πλέον συμφέρουσα από οικονομική άποψη προσφορά</w:t>
      </w:r>
      <w:r w:rsidR="008030F4">
        <w:rPr>
          <w:szCs w:val="22"/>
        </w:rPr>
        <w:t xml:space="preserve"> </w:t>
      </w:r>
      <w:r w:rsidR="006150FC" w:rsidRPr="001553CD">
        <w:rPr>
          <w:szCs w:val="22"/>
        </w:rPr>
        <w:t>βάσ</w:t>
      </w:r>
      <w:r w:rsidR="008030F4">
        <w:rPr>
          <w:szCs w:val="22"/>
        </w:rPr>
        <w:t>ει</w:t>
      </w:r>
      <w:r w:rsidR="006150FC" w:rsidRPr="001553CD">
        <w:rPr>
          <w:szCs w:val="22"/>
        </w:rPr>
        <w:t xml:space="preserve"> τιμής</w:t>
      </w:r>
      <w:r w:rsidR="008030F4">
        <w:rPr>
          <w:szCs w:val="22"/>
        </w:rPr>
        <w:t xml:space="preserve"> </w:t>
      </w:r>
      <w:r w:rsidR="006150FC" w:rsidRPr="001553CD">
        <w:rPr>
          <w:szCs w:val="22"/>
        </w:rPr>
        <w:t>για τα προσφερόμενα είδη</w:t>
      </w:r>
      <w:r w:rsidR="003F101F">
        <w:rPr>
          <w:szCs w:val="22"/>
        </w:rPr>
        <w:t>, σύμφωνα πάντα με τα κριτήρια</w:t>
      </w:r>
      <w:r w:rsidR="006150FC" w:rsidRPr="001553CD">
        <w:rPr>
          <w:szCs w:val="22"/>
        </w:rPr>
        <w:t xml:space="preserve"> αξιολόγησης, τα οποία ορίζονται ανά είδος στα αντίστοιχα άρθρα της ειδικής συγγραφής υποχρεώσεων της Τεχνικής Έκθεσης (ΠΑΡΑΡΤΗΜΑ Ι) και της παρούσας διακήρυξης.</w:t>
      </w:r>
    </w:p>
    <w:p w14:paraId="3805FC6A" w14:textId="77777777" w:rsidR="006150FC" w:rsidRPr="008030F4" w:rsidRDefault="006150FC">
      <w:pPr>
        <w:pStyle w:val="normalwithoutspacing"/>
        <w:rPr>
          <w:sz w:val="10"/>
          <w:lang w:eastAsia="el-GR"/>
        </w:rPr>
      </w:pPr>
    </w:p>
    <w:p w14:paraId="58B15083" w14:textId="77777777" w:rsidR="003929DA" w:rsidRDefault="003929DA">
      <w:pPr>
        <w:pStyle w:val="normalwithoutspacing"/>
      </w:pPr>
      <w:r>
        <w:rPr>
          <w:b/>
        </w:rPr>
        <w:t>Χρηματοδότηση της σύμβασης</w:t>
      </w:r>
    </w:p>
    <w:p w14:paraId="256AA1E9" w14:textId="77777777" w:rsidR="008030F4" w:rsidRPr="003405CD" w:rsidRDefault="003929DA" w:rsidP="003405CD">
      <w:pPr>
        <w:pStyle w:val="normalwithoutspacing"/>
      </w:pPr>
      <w:r w:rsidRPr="003405CD">
        <w:t>Φορέας χρηματοδότησης της παρούσας σύμβασης είναι</w:t>
      </w:r>
      <w:r w:rsidR="003405CD" w:rsidRPr="003405CD">
        <w:t xml:space="preserve"> </w:t>
      </w:r>
      <w:r w:rsidR="003405CD" w:rsidRPr="00A41539">
        <w:t>το Πρόγραμμα «ΦΙΛΟΔΗΜΟΣ ΙΙ»</w:t>
      </w:r>
      <w:r w:rsidR="003405CD">
        <w:t xml:space="preserve"> σύμφωνα με την αρ. </w:t>
      </w:r>
      <w:r w:rsidR="003405CD" w:rsidRPr="003405CD">
        <w:t>πρωτ.</w:t>
      </w:r>
      <w:r w:rsidR="003405CD" w:rsidRPr="0026399A">
        <w:rPr>
          <w:vertAlign w:val="subscript"/>
        </w:rPr>
        <w:t xml:space="preserve"> </w:t>
      </w:r>
      <w:r w:rsidR="003405CD" w:rsidRPr="003405CD">
        <w:t>44397/27-08-2018 (ΑΔΑ:</w:t>
      </w:r>
      <w:r w:rsidR="0026399A" w:rsidRPr="0026399A">
        <w:rPr>
          <w:vertAlign w:val="subscript"/>
        </w:rPr>
        <w:t xml:space="preserve"> </w:t>
      </w:r>
      <w:r w:rsidR="003405CD" w:rsidRPr="003405CD">
        <w:t>780Γ465ΧΘ7-ΔΗ9)</w:t>
      </w:r>
      <w:r w:rsidR="00EB75B0">
        <w:t xml:space="preserve"> απόφαση</w:t>
      </w:r>
      <w:r w:rsidR="003405CD" w:rsidRPr="003405CD">
        <w:t xml:space="preserve"> </w:t>
      </w:r>
      <w:r w:rsidR="0026399A">
        <w:t xml:space="preserve">ένταξης </w:t>
      </w:r>
      <w:r w:rsidR="003405CD" w:rsidRPr="003405CD">
        <w:t>και</w:t>
      </w:r>
      <w:r w:rsidRPr="003405CD">
        <w:t xml:space="preserve"> </w:t>
      </w:r>
      <w:r w:rsidR="006150FC" w:rsidRPr="003405CD">
        <w:rPr>
          <w:szCs w:val="22"/>
        </w:rPr>
        <w:t xml:space="preserve">ο Δήμος Αγράφων. </w:t>
      </w:r>
      <w:r w:rsidR="003405CD" w:rsidRPr="003405CD">
        <w:t>Ειδικότερα, η  παρούσα σύμβαση θα χρηματοδοτηθεί από το Π.Δ.Ε. (Υπουργείο Εσωτερικών) κατά 250.000,00</w:t>
      </w:r>
      <w:r w:rsidR="003F101F">
        <w:t xml:space="preserve"> </w:t>
      </w:r>
      <w:r w:rsidR="003405CD" w:rsidRPr="003405CD">
        <w:t xml:space="preserve">€ </w:t>
      </w:r>
      <w:r w:rsidR="003F101F">
        <w:t>με</w:t>
      </w:r>
      <w:r w:rsidR="003405CD" w:rsidRPr="003405CD">
        <w:t xml:space="preserve"> ΦΠΑ 24%</w:t>
      </w:r>
      <w:r w:rsidR="003F101F">
        <w:t>, καθώς</w:t>
      </w:r>
      <w:r w:rsidR="003405CD" w:rsidRPr="003405CD">
        <w:t xml:space="preserve"> και από ιδίους πόρους κατά 121.000,00</w:t>
      </w:r>
      <w:r w:rsidR="003F101F">
        <w:t xml:space="preserve"> </w:t>
      </w:r>
      <w:r w:rsidR="003405CD" w:rsidRPr="003405CD">
        <w:t>€ συμπ</w:t>
      </w:r>
      <w:r w:rsidR="003F101F">
        <w:t>εριλαμβανομένου του</w:t>
      </w:r>
      <w:r w:rsidR="003405CD" w:rsidRPr="003405CD">
        <w:t xml:space="preserve"> ΦΠΑ</w:t>
      </w:r>
      <w:r w:rsidR="003F101F">
        <w:t xml:space="preserve"> </w:t>
      </w:r>
      <w:r w:rsidR="003405CD" w:rsidRPr="003405CD">
        <w:t>24%.</w:t>
      </w:r>
    </w:p>
    <w:p w14:paraId="06D225D7" w14:textId="77777777" w:rsidR="005247F5" w:rsidRPr="003405CD" w:rsidRDefault="003929DA" w:rsidP="00020AA0">
      <w:pPr>
        <w:pStyle w:val="normalwithoutspacing"/>
      </w:pPr>
      <w:r w:rsidRPr="003405CD">
        <w:lastRenderedPageBreak/>
        <w:t xml:space="preserve">Η δαπάνη για την εν </w:t>
      </w:r>
      <w:r w:rsidR="0031698B" w:rsidRPr="003405CD">
        <w:t xml:space="preserve">λόγω </w:t>
      </w:r>
      <w:r w:rsidR="00303AF5">
        <w:t>προμήθεια</w:t>
      </w:r>
      <w:r w:rsidRPr="003405CD">
        <w:t xml:space="preserve"> βαρύνει </w:t>
      </w:r>
      <w:r w:rsidR="00F81F5A" w:rsidRPr="003405CD">
        <w:t>τ</w:t>
      </w:r>
      <w:r w:rsidR="00303AF5">
        <w:t>ι</w:t>
      </w:r>
      <w:r w:rsidR="00F81F5A" w:rsidRPr="003405CD">
        <w:t>ς με</w:t>
      </w:r>
      <w:r w:rsidRPr="003405CD">
        <w:t xml:space="preserve"> Κ.Α.: </w:t>
      </w:r>
      <w:r w:rsidR="005247F5" w:rsidRPr="003405CD">
        <w:t>64-7132.002, 64-7132.001 και 64-7131.001</w:t>
      </w:r>
      <w:r w:rsidRPr="003405CD">
        <w:t xml:space="preserve"> σχετικ</w:t>
      </w:r>
      <w:r w:rsidR="005247F5" w:rsidRPr="003405CD">
        <w:t>ές</w:t>
      </w:r>
      <w:r w:rsidRPr="003405CD">
        <w:t xml:space="preserve"> </w:t>
      </w:r>
      <w:r w:rsidR="005247F5" w:rsidRPr="003405CD">
        <w:t xml:space="preserve">πιστώσεις </w:t>
      </w:r>
      <w:r w:rsidRPr="003405CD">
        <w:t xml:space="preserve">του </w:t>
      </w:r>
      <w:r w:rsidR="002A2BF9" w:rsidRPr="003405CD">
        <w:t xml:space="preserve">τακτικού </w:t>
      </w:r>
      <w:r w:rsidRPr="003405CD">
        <w:t xml:space="preserve">προϋπολογισμού του οικονομικού έτους </w:t>
      </w:r>
      <w:r w:rsidR="006150FC" w:rsidRPr="003405CD">
        <w:t xml:space="preserve">2021 </w:t>
      </w:r>
      <w:r w:rsidRPr="003405CD">
        <w:t xml:space="preserve">του </w:t>
      </w:r>
      <w:r w:rsidR="003405CD" w:rsidRPr="003405CD">
        <w:t>Δήμου Αγράφων</w:t>
      </w:r>
      <w:r w:rsidR="00520AF7" w:rsidRPr="003405CD">
        <w:t>.</w:t>
      </w:r>
      <w:r w:rsidR="00303AF5">
        <w:t xml:space="preserve"> </w:t>
      </w:r>
      <w:r w:rsidR="0037683F" w:rsidRPr="003405CD">
        <w:t>Για την παρούσα διαδικασία έχ</w:t>
      </w:r>
      <w:r w:rsidR="005247F5" w:rsidRPr="003405CD">
        <w:t>ουν</w:t>
      </w:r>
      <w:r w:rsidR="0037683F" w:rsidRPr="003405CD">
        <w:t xml:space="preserve"> εκδοθεί </w:t>
      </w:r>
      <w:r w:rsidR="005247F5" w:rsidRPr="003405CD">
        <w:t>οι</w:t>
      </w:r>
      <w:r w:rsidR="0037683F" w:rsidRPr="003405CD">
        <w:t xml:space="preserve"> </w:t>
      </w:r>
      <w:r w:rsidR="005247F5" w:rsidRPr="003405CD">
        <w:t xml:space="preserve">κάτωθι </w:t>
      </w:r>
      <w:r w:rsidR="0037683F" w:rsidRPr="003405CD">
        <w:t>απ</w:t>
      </w:r>
      <w:r w:rsidR="00C83284">
        <w:t>ο</w:t>
      </w:r>
      <w:r w:rsidR="0037683F" w:rsidRPr="003405CD">
        <w:t>φ</w:t>
      </w:r>
      <w:r w:rsidR="00C83284">
        <w:t>ά</w:t>
      </w:r>
      <w:r w:rsidR="0037683F" w:rsidRPr="003405CD">
        <w:t>σ</w:t>
      </w:r>
      <w:r w:rsidR="005247F5" w:rsidRPr="003405CD">
        <w:t>εις:</w:t>
      </w:r>
    </w:p>
    <w:p w14:paraId="47025371" w14:textId="77777777" w:rsidR="005033E5" w:rsidRPr="003405CD" w:rsidRDefault="005033E5" w:rsidP="005033E5">
      <w:pPr>
        <w:pStyle w:val="normalwithoutspacing"/>
        <w:numPr>
          <w:ilvl w:val="0"/>
          <w:numId w:val="20"/>
        </w:numPr>
        <w:ind w:left="0" w:firstLine="0"/>
        <w:rPr>
          <w:szCs w:val="22"/>
        </w:rPr>
      </w:pPr>
      <w:bookmarkStart w:id="4" w:name="_Hlk86821180"/>
      <w:bookmarkStart w:id="5" w:name="_Hlk86829235"/>
      <w:r>
        <w:t>Η</w:t>
      </w:r>
      <w:r w:rsidRPr="003405CD">
        <w:t xml:space="preserve"> με αρ. πρωτ. 7853</w:t>
      </w:r>
      <w:r w:rsidR="00702EAD">
        <w:t>/</w:t>
      </w:r>
      <w:r w:rsidRPr="003405CD">
        <w:t>11</w:t>
      </w:r>
      <w:r w:rsidR="00702EAD">
        <w:t>-</w:t>
      </w:r>
      <w:r w:rsidRPr="003405CD">
        <w:t>10</w:t>
      </w:r>
      <w:r w:rsidR="00702EAD">
        <w:t>-</w:t>
      </w:r>
      <w:r w:rsidRPr="003405CD">
        <w:t>2021 (</w:t>
      </w:r>
      <w:r>
        <w:t>ΑΔΑΜ</w:t>
      </w:r>
      <w:r w:rsidRPr="006E7A11">
        <w:t>:</w:t>
      </w:r>
      <w:r w:rsidR="0026399A">
        <w:t xml:space="preserve"> </w:t>
      </w:r>
      <w:r>
        <w:t>21</w:t>
      </w:r>
      <w:r>
        <w:rPr>
          <w:lang w:val="en-US"/>
        </w:rPr>
        <w:t>REQ</w:t>
      </w:r>
      <w:r w:rsidRPr="006E7A11">
        <w:t xml:space="preserve">009346937, </w:t>
      </w:r>
      <w:r w:rsidRPr="003405CD">
        <w:t>ΑΔΑ</w:t>
      </w:r>
      <w:r w:rsidR="0026399A">
        <w:t>:</w:t>
      </w:r>
      <w:r w:rsidRPr="003405CD">
        <w:t xml:space="preserve"> 66Φ5Ω6Α-ΣΔΗ) για την ανάληψη υποχρέωσης/έγκριση δέσμευσης πίστωσης για το οικονομικό έτος 2021</w:t>
      </w:r>
      <w:r w:rsidRPr="006E7A11">
        <w:t xml:space="preserve"> </w:t>
      </w:r>
      <w:r>
        <w:t>ύψους 1</w:t>
      </w:r>
      <w:r w:rsidRPr="006E7A11">
        <w:t>40</w:t>
      </w:r>
      <w:r>
        <w:t>.000,00€</w:t>
      </w:r>
      <w:r w:rsidRPr="003405CD">
        <w:t xml:space="preserve"> </w:t>
      </w:r>
      <w:r w:rsidRPr="001553CD">
        <w:rPr>
          <w:rFonts w:eastAsia="Arial Unicode MS"/>
          <w:szCs w:val="22"/>
          <w:lang w:eastAsia="el-GR"/>
        </w:rPr>
        <w:t>σε βάρος του Κ.Α.</w:t>
      </w:r>
      <w:r w:rsidRPr="005033E5">
        <w:rPr>
          <w:rFonts w:eastAsia="Arial Unicode MS"/>
          <w:color w:val="000000"/>
          <w:szCs w:val="22"/>
          <w:u w:color="000000"/>
          <w:bdr w:val="nil"/>
          <w:vertAlign w:val="subscript"/>
          <w:lang w:eastAsia="el-GR"/>
        </w:rPr>
        <w:t xml:space="preserve"> </w:t>
      </w:r>
      <w:r w:rsidRPr="001553CD">
        <w:rPr>
          <w:rFonts w:eastAsia="Arial Unicode MS"/>
          <w:color w:val="000000"/>
          <w:szCs w:val="22"/>
          <w:u w:color="000000"/>
          <w:bdr w:val="nil"/>
          <w:lang w:eastAsia="el-GR"/>
        </w:rPr>
        <w:t>64</w:t>
      </w:r>
      <w:r>
        <w:rPr>
          <w:rFonts w:eastAsia="Arial Unicode MS"/>
          <w:color w:val="000000"/>
          <w:szCs w:val="22"/>
          <w:u w:color="000000"/>
          <w:bdr w:val="nil"/>
          <w:lang w:eastAsia="el-GR"/>
        </w:rPr>
        <w:t>-</w:t>
      </w:r>
      <w:r w:rsidRPr="001553CD">
        <w:rPr>
          <w:rFonts w:eastAsia="Arial Unicode MS"/>
          <w:color w:val="000000"/>
          <w:szCs w:val="22"/>
          <w:u w:color="000000"/>
          <w:bdr w:val="nil"/>
          <w:lang w:eastAsia="el-GR"/>
        </w:rPr>
        <w:t>7131.001</w:t>
      </w:r>
      <w:r w:rsidRPr="005033E5">
        <w:rPr>
          <w:vertAlign w:val="subscript"/>
        </w:rPr>
        <w:t xml:space="preserve"> </w:t>
      </w:r>
      <w:r>
        <w:t>που</w:t>
      </w:r>
      <w:r w:rsidRPr="005033E5">
        <w:rPr>
          <w:vertAlign w:val="subscript"/>
        </w:rPr>
        <w:t xml:space="preserve"> </w:t>
      </w:r>
      <w:r w:rsidRPr="003405CD">
        <w:t>έλαβε</w:t>
      </w:r>
      <w:r w:rsidRPr="005033E5">
        <w:rPr>
          <w:vertAlign w:val="subscript"/>
        </w:rPr>
        <w:t xml:space="preserve"> </w:t>
      </w:r>
      <w:r w:rsidRPr="003405CD">
        <w:t>α/α α-560 καταχώρησης στο μητρώο</w:t>
      </w:r>
      <w:r w:rsidRPr="005033E5">
        <w:rPr>
          <w:vertAlign w:val="subscript"/>
        </w:rPr>
        <w:t xml:space="preserve"> </w:t>
      </w:r>
      <w:r w:rsidRPr="003405CD">
        <w:t>δεσμεύσεων/Βιβλίο εγκρίσεων</w:t>
      </w:r>
      <w:r w:rsidRPr="005033E5">
        <w:rPr>
          <w:vertAlign w:val="subscript"/>
        </w:rPr>
        <w:t xml:space="preserve"> </w:t>
      </w:r>
      <w:r w:rsidRPr="003405CD">
        <w:t>&amp;</w:t>
      </w:r>
      <w:r w:rsidRPr="005033E5">
        <w:rPr>
          <w:vertAlign w:val="subscript"/>
        </w:rPr>
        <w:t xml:space="preserve"> </w:t>
      </w:r>
      <w:r w:rsidRPr="003405CD">
        <w:t>Εντολών Πληρωμής του φορέα</w:t>
      </w:r>
      <w:r>
        <w:rPr>
          <w:szCs w:val="22"/>
        </w:rPr>
        <w:t>.</w:t>
      </w:r>
    </w:p>
    <w:p w14:paraId="3F47E194" w14:textId="77777777" w:rsidR="005033E5" w:rsidRPr="003405CD" w:rsidRDefault="005033E5" w:rsidP="005033E5">
      <w:pPr>
        <w:pStyle w:val="normalwithoutspacing"/>
        <w:numPr>
          <w:ilvl w:val="0"/>
          <w:numId w:val="20"/>
        </w:numPr>
        <w:ind w:left="0" w:firstLine="0"/>
        <w:rPr>
          <w:szCs w:val="22"/>
        </w:rPr>
      </w:pPr>
      <w:r>
        <w:t>Η</w:t>
      </w:r>
      <w:r w:rsidRPr="003405CD">
        <w:t xml:space="preserve"> με αρ. πρωτ. 7855</w:t>
      </w:r>
      <w:r w:rsidR="00702EAD">
        <w:t>/</w:t>
      </w:r>
      <w:r w:rsidRPr="003405CD">
        <w:t>11</w:t>
      </w:r>
      <w:r w:rsidR="00702EAD">
        <w:t>-</w:t>
      </w:r>
      <w:r w:rsidRPr="003405CD">
        <w:t>10</w:t>
      </w:r>
      <w:r w:rsidR="00702EAD">
        <w:t>-</w:t>
      </w:r>
      <w:r w:rsidRPr="003405CD">
        <w:t>2021 (</w:t>
      </w:r>
      <w:bookmarkStart w:id="6" w:name="_Hlk86834456"/>
      <w:r>
        <w:t>ΑΔΑΜ</w:t>
      </w:r>
      <w:r w:rsidRPr="006E7A11">
        <w:t>:</w:t>
      </w:r>
      <w:r w:rsidR="0026399A" w:rsidRPr="0026399A">
        <w:rPr>
          <w:vertAlign w:val="subscript"/>
        </w:rPr>
        <w:t xml:space="preserve"> </w:t>
      </w:r>
      <w:r>
        <w:t>21</w:t>
      </w:r>
      <w:r>
        <w:rPr>
          <w:lang w:val="en-US"/>
        </w:rPr>
        <w:t>REQ</w:t>
      </w:r>
      <w:r w:rsidRPr="006E7A11">
        <w:t>009346937</w:t>
      </w:r>
      <w:bookmarkEnd w:id="6"/>
      <w:r w:rsidRPr="006E7A11">
        <w:t xml:space="preserve">, </w:t>
      </w:r>
      <w:r w:rsidRPr="003405CD">
        <w:t>ΑΔΑ</w:t>
      </w:r>
      <w:r w:rsidRPr="006E7A11">
        <w:t>:</w:t>
      </w:r>
      <w:r w:rsidRPr="003405CD">
        <w:t xml:space="preserve"> ΩΓΤΧΩ6Α-ΜΗΣ) για την ανάληψη υποχρέωσης/έγκριση δέσμευσης πίστωσης για το οικονομικό έτος 2021</w:t>
      </w:r>
      <w:r w:rsidRPr="006E7A11">
        <w:t xml:space="preserve"> </w:t>
      </w:r>
      <w:r>
        <w:t>ύψους 156.000,00 €</w:t>
      </w:r>
      <w:r w:rsidRPr="003405CD">
        <w:t xml:space="preserve"> </w:t>
      </w:r>
      <w:r w:rsidRPr="001553CD">
        <w:rPr>
          <w:rFonts w:eastAsia="Arial Unicode MS"/>
          <w:szCs w:val="22"/>
          <w:lang w:eastAsia="el-GR"/>
        </w:rPr>
        <w:t>σε βάρος του Κ.Α.</w:t>
      </w:r>
      <w:r w:rsidRPr="005033E5">
        <w:rPr>
          <w:rFonts w:eastAsia="Arial Unicode MS"/>
          <w:color w:val="000000"/>
          <w:szCs w:val="22"/>
          <w:u w:color="000000"/>
          <w:bdr w:val="nil"/>
          <w:vertAlign w:val="subscript"/>
          <w:lang w:eastAsia="el-GR"/>
        </w:rPr>
        <w:t xml:space="preserve"> </w:t>
      </w:r>
      <w:r w:rsidRPr="001553CD">
        <w:rPr>
          <w:rFonts w:eastAsia="Arial Unicode MS"/>
          <w:color w:val="000000"/>
          <w:szCs w:val="22"/>
          <w:u w:color="000000"/>
          <w:bdr w:val="nil"/>
          <w:lang w:eastAsia="el-GR"/>
        </w:rPr>
        <w:t>64</w:t>
      </w:r>
      <w:r>
        <w:rPr>
          <w:rFonts w:eastAsia="Arial Unicode MS"/>
          <w:color w:val="000000"/>
          <w:szCs w:val="22"/>
          <w:u w:color="000000"/>
          <w:bdr w:val="nil"/>
          <w:lang w:eastAsia="el-GR"/>
        </w:rPr>
        <w:t>-</w:t>
      </w:r>
      <w:r w:rsidRPr="001553CD">
        <w:rPr>
          <w:rFonts w:eastAsia="Arial Unicode MS"/>
          <w:color w:val="000000"/>
          <w:szCs w:val="22"/>
          <w:u w:color="000000"/>
          <w:bdr w:val="nil"/>
          <w:lang w:eastAsia="el-GR"/>
        </w:rPr>
        <w:t>713</w:t>
      </w:r>
      <w:r>
        <w:rPr>
          <w:rFonts w:eastAsia="Arial Unicode MS"/>
          <w:color w:val="000000"/>
          <w:szCs w:val="22"/>
          <w:u w:color="000000"/>
          <w:bdr w:val="nil"/>
          <w:lang w:eastAsia="el-GR"/>
        </w:rPr>
        <w:t>2</w:t>
      </w:r>
      <w:r w:rsidRPr="001553CD">
        <w:rPr>
          <w:rFonts w:eastAsia="Arial Unicode MS"/>
          <w:color w:val="000000"/>
          <w:szCs w:val="22"/>
          <w:u w:color="000000"/>
          <w:bdr w:val="nil"/>
          <w:lang w:eastAsia="el-GR"/>
        </w:rPr>
        <w:t>.001</w:t>
      </w:r>
      <w:r w:rsidRPr="005033E5">
        <w:rPr>
          <w:vertAlign w:val="subscript"/>
        </w:rPr>
        <w:t xml:space="preserve"> </w:t>
      </w:r>
      <w:r>
        <w:t>που</w:t>
      </w:r>
      <w:r w:rsidRPr="005033E5">
        <w:rPr>
          <w:vertAlign w:val="subscript"/>
        </w:rPr>
        <w:t xml:space="preserve"> </w:t>
      </w:r>
      <w:r w:rsidRPr="003405CD">
        <w:t>έλαβε α/α α-561</w:t>
      </w:r>
      <w:r w:rsidRPr="005033E5">
        <w:rPr>
          <w:vertAlign w:val="subscript"/>
        </w:rPr>
        <w:t xml:space="preserve"> </w:t>
      </w:r>
      <w:r w:rsidRPr="003405CD">
        <w:t>καταχώρησης στο</w:t>
      </w:r>
      <w:r w:rsidRPr="005033E5">
        <w:rPr>
          <w:vertAlign w:val="subscript"/>
        </w:rPr>
        <w:t xml:space="preserve"> </w:t>
      </w:r>
      <w:r w:rsidRPr="003405CD">
        <w:t>μητρώο δεσμεύσεων/Βιβλίο</w:t>
      </w:r>
      <w:r>
        <w:t xml:space="preserve"> </w:t>
      </w:r>
      <w:r w:rsidRPr="003405CD">
        <w:t>εγκρίσεων</w:t>
      </w:r>
      <w:r w:rsidRPr="005033E5">
        <w:rPr>
          <w:vertAlign w:val="subscript"/>
        </w:rPr>
        <w:t xml:space="preserve"> </w:t>
      </w:r>
      <w:r w:rsidRPr="003405CD">
        <w:t>&amp;</w:t>
      </w:r>
      <w:r w:rsidRPr="005033E5">
        <w:rPr>
          <w:vertAlign w:val="subscript"/>
        </w:rPr>
        <w:t xml:space="preserve"> </w:t>
      </w:r>
      <w:r w:rsidRPr="003405CD">
        <w:t>Εντολών Πληρωμής του φορέα</w:t>
      </w:r>
      <w:r>
        <w:rPr>
          <w:szCs w:val="22"/>
        </w:rPr>
        <w:t>.</w:t>
      </w:r>
    </w:p>
    <w:p w14:paraId="43A5C834" w14:textId="77777777" w:rsidR="006150FC" w:rsidRPr="00633D3E" w:rsidRDefault="00303AF5" w:rsidP="0037683F">
      <w:pPr>
        <w:pStyle w:val="normalwithoutspacing"/>
        <w:numPr>
          <w:ilvl w:val="0"/>
          <w:numId w:val="20"/>
        </w:numPr>
        <w:ind w:left="0" w:firstLine="0"/>
        <w:rPr>
          <w:szCs w:val="22"/>
        </w:rPr>
      </w:pPr>
      <w:r>
        <w:t>Η</w:t>
      </w:r>
      <w:r w:rsidR="0037683F" w:rsidRPr="003405CD">
        <w:t xml:space="preserve"> με αρ.</w:t>
      </w:r>
      <w:r w:rsidR="00AE4565" w:rsidRPr="003405CD">
        <w:t xml:space="preserve"> </w:t>
      </w:r>
      <w:r w:rsidR="0037683F" w:rsidRPr="003405CD">
        <w:t xml:space="preserve">πρωτ. </w:t>
      </w:r>
      <w:r w:rsidR="005247F5" w:rsidRPr="003405CD">
        <w:t>7856</w:t>
      </w:r>
      <w:r w:rsidR="00702EAD">
        <w:t>/</w:t>
      </w:r>
      <w:r w:rsidR="005247F5" w:rsidRPr="003405CD">
        <w:t>11</w:t>
      </w:r>
      <w:r w:rsidR="00702EAD">
        <w:t>-</w:t>
      </w:r>
      <w:r w:rsidR="005247F5" w:rsidRPr="003405CD">
        <w:t>10</w:t>
      </w:r>
      <w:r w:rsidR="00702EAD">
        <w:t>-</w:t>
      </w:r>
      <w:r w:rsidR="005247F5" w:rsidRPr="003405CD">
        <w:t>2021</w:t>
      </w:r>
      <w:r w:rsidR="0037683F" w:rsidRPr="003405CD">
        <w:t xml:space="preserve"> </w:t>
      </w:r>
      <w:r w:rsidR="007B18F5" w:rsidRPr="003405CD">
        <w:t>(</w:t>
      </w:r>
      <w:r w:rsidR="00C83284">
        <w:t>ΑΔΑΜ</w:t>
      </w:r>
      <w:r w:rsidR="00C83284" w:rsidRPr="00C83284">
        <w:t>: 21</w:t>
      </w:r>
      <w:r w:rsidR="00C83284">
        <w:rPr>
          <w:lang w:val="en-US"/>
        </w:rPr>
        <w:t>REQ</w:t>
      </w:r>
      <w:r w:rsidR="00C83284" w:rsidRPr="00C83284">
        <w:t xml:space="preserve">009346937, </w:t>
      </w:r>
      <w:r w:rsidR="007B18F5" w:rsidRPr="003405CD">
        <w:t>ΑΔΑ</w:t>
      </w:r>
      <w:r w:rsidR="00C83284" w:rsidRPr="00C83284">
        <w:t>:</w:t>
      </w:r>
      <w:r w:rsidR="005247F5" w:rsidRPr="003405CD">
        <w:t xml:space="preserve"> 9ΣΒΚΩ6Α-ΞΩΘ</w:t>
      </w:r>
      <w:r w:rsidR="007B18F5" w:rsidRPr="003405CD">
        <w:t xml:space="preserve">) </w:t>
      </w:r>
      <w:r w:rsidR="0037683F" w:rsidRPr="003405CD">
        <w:t>για την ανάληψη</w:t>
      </w:r>
      <w:r w:rsidR="00286DB6">
        <w:t xml:space="preserve"> </w:t>
      </w:r>
      <w:r w:rsidR="0037683F" w:rsidRPr="003405CD">
        <w:t>υποχρέωσης/έγκριση δέσμευσης πίστωσης για το οικονομικό έτος 20</w:t>
      </w:r>
      <w:r w:rsidR="007B18F5" w:rsidRPr="003405CD">
        <w:t>2</w:t>
      </w:r>
      <w:r w:rsidR="005247F5" w:rsidRPr="003405CD">
        <w:t>1</w:t>
      </w:r>
      <w:r w:rsidR="00C83284" w:rsidRPr="00C83284">
        <w:t xml:space="preserve"> </w:t>
      </w:r>
      <w:r w:rsidR="00C83284">
        <w:t>ύψους 75.000,00</w:t>
      </w:r>
      <w:r w:rsidR="006E7A11">
        <w:t xml:space="preserve"> </w:t>
      </w:r>
      <w:r w:rsidR="00C83284">
        <w:t>€</w:t>
      </w:r>
      <w:r w:rsidR="00187DC0" w:rsidRPr="00187DC0">
        <w:rPr>
          <w:rFonts w:eastAsia="Arial Unicode MS"/>
          <w:szCs w:val="22"/>
          <w:lang w:eastAsia="el-GR"/>
        </w:rPr>
        <w:t xml:space="preserve"> </w:t>
      </w:r>
      <w:r w:rsidR="00187DC0" w:rsidRPr="001553CD">
        <w:rPr>
          <w:rFonts w:eastAsia="Arial Unicode MS"/>
          <w:szCs w:val="22"/>
          <w:lang w:eastAsia="el-GR"/>
        </w:rPr>
        <w:t>σε βάρος του Κ.Α.</w:t>
      </w:r>
      <w:r w:rsidR="00187DC0" w:rsidRPr="00286DB6">
        <w:rPr>
          <w:rFonts w:eastAsia="Arial Unicode MS"/>
          <w:color w:val="000000"/>
          <w:szCs w:val="22"/>
          <w:u w:color="000000"/>
          <w:bdr w:val="nil"/>
          <w:vertAlign w:val="subscript"/>
          <w:lang w:eastAsia="el-GR"/>
        </w:rPr>
        <w:t xml:space="preserve"> </w:t>
      </w:r>
      <w:r w:rsidR="00187DC0" w:rsidRPr="001553CD">
        <w:rPr>
          <w:rFonts w:eastAsia="Arial Unicode MS"/>
          <w:color w:val="000000"/>
          <w:szCs w:val="22"/>
          <w:u w:color="000000"/>
          <w:bdr w:val="nil"/>
          <w:lang w:eastAsia="el-GR"/>
        </w:rPr>
        <w:t>64</w:t>
      </w:r>
      <w:r w:rsidR="00187DC0">
        <w:rPr>
          <w:rFonts w:eastAsia="Arial Unicode MS"/>
          <w:color w:val="000000"/>
          <w:szCs w:val="22"/>
          <w:u w:color="000000"/>
          <w:bdr w:val="nil"/>
          <w:lang w:eastAsia="el-GR"/>
        </w:rPr>
        <w:t>-</w:t>
      </w:r>
      <w:r w:rsidR="00187DC0" w:rsidRPr="001553CD">
        <w:rPr>
          <w:rFonts w:eastAsia="Arial Unicode MS"/>
          <w:color w:val="000000"/>
          <w:szCs w:val="22"/>
          <w:u w:color="000000"/>
          <w:bdr w:val="nil"/>
          <w:lang w:eastAsia="el-GR"/>
        </w:rPr>
        <w:t>713</w:t>
      </w:r>
      <w:r w:rsidR="00187DC0">
        <w:rPr>
          <w:rFonts w:eastAsia="Arial Unicode MS"/>
          <w:color w:val="000000"/>
          <w:szCs w:val="22"/>
          <w:u w:color="000000"/>
          <w:bdr w:val="nil"/>
          <w:lang w:eastAsia="el-GR"/>
        </w:rPr>
        <w:t>2</w:t>
      </w:r>
      <w:r w:rsidR="00187DC0" w:rsidRPr="001553CD">
        <w:rPr>
          <w:rFonts w:eastAsia="Arial Unicode MS"/>
          <w:color w:val="000000"/>
          <w:szCs w:val="22"/>
          <w:u w:color="000000"/>
          <w:bdr w:val="nil"/>
          <w:lang w:eastAsia="el-GR"/>
        </w:rPr>
        <w:t>.00</w:t>
      </w:r>
      <w:r w:rsidR="00187DC0">
        <w:rPr>
          <w:rFonts w:eastAsia="Arial Unicode MS"/>
          <w:color w:val="000000"/>
          <w:szCs w:val="22"/>
          <w:u w:color="000000"/>
          <w:bdr w:val="nil"/>
          <w:lang w:eastAsia="el-GR"/>
        </w:rPr>
        <w:t>2</w:t>
      </w:r>
      <w:r w:rsidR="0037683F" w:rsidRPr="00286DB6">
        <w:rPr>
          <w:vertAlign w:val="subscript"/>
        </w:rPr>
        <w:t xml:space="preserve"> </w:t>
      </w:r>
      <w:r w:rsidR="00286DB6">
        <w:t>που</w:t>
      </w:r>
      <w:r w:rsidR="0037683F" w:rsidRPr="00286DB6">
        <w:rPr>
          <w:vertAlign w:val="subscript"/>
        </w:rPr>
        <w:t xml:space="preserve"> </w:t>
      </w:r>
      <w:r w:rsidR="007B18F5" w:rsidRPr="003405CD">
        <w:t>έλαβε</w:t>
      </w:r>
      <w:r w:rsidR="00286DB6">
        <w:t xml:space="preserve"> </w:t>
      </w:r>
      <w:r w:rsidR="007B18F5" w:rsidRPr="003405CD">
        <w:t>α/α</w:t>
      </w:r>
      <w:r w:rsidR="007B18F5" w:rsidRPr="00286DB6">
        <w:rPr>
          <w:vertAlign w:val="subscript"/>
        </w:rPr>
        <w:t xml:space="preserve"> </w:t>
      </w:r>
      <w:r w:rsidR="005247F5" w:rsidRPr="003405CD">
        <w:t>α-562</w:t>
      </w:r>
      <w:r w:rsidR="0037683F" w:rsidRPr="003405CD">
        <w:t xml:space="preserve"> καταχώρηση</w:t>
      </w:r>
      <w:r w:rsidR="007B18F5" w:rsidRPr="003405CD">
        <w:t>ς</w:t>
      </w:r>
      <w:r w:rsidR="00286DB6">
        <w:t xml:space="preserve"> </w:t>
      </w:r>
      <w:r w:rsidR="0037683F" w:rsidRPr="003405CD">
        <w:t xml:space="preserve">στο </w:t>
      </w:r>
      <w:r w:rsidR="007B18F5" w:rsidRPr="003405CD">
        <w:t>μητρώο δεσμεύσεων/Β</w:t>
      </w:r>
      <w:r w:rsidR="0037683F" w:rsidRPr="003405CD">
        <w:t>ιβλίο</w:t>
      </w:r>
      <w:r w:rsidR="00286DB6" w:rsidRPr="00286DB6">
        <w:rPr>
          <w:vertAlign w:val="subscript"/>
        </w:rPr>
        <w:t xml:space="preserve"> </w:t>
      </w:r>
      <w:r w:rsidR="007B18F5" w:rsidRPr="003405CD">
        <w:t>εγκρίσεων</w:t>
      </w:r>
      <w:r w:rsidR="007B18F5" w:rsidRPr="00286DB6">
        <w:rPr>
          <w:vertAlign w:val="subscript"/>
        </w:rPr>
        <w:t xml:space="preserve"> </w:t>
      </w:r>
      <w:r w:rsidR="007B18F5" w:rsidRPr="003405CD">
        <w:t>&amp;</w:t>
      </w:r>
      <w:r w:rsidR="007B18F5" w:rsidRPr="00286DB6">
        <w:rPr>
          <w:vertAlign w:val="subscript"/>
        </w:rPr>
        <w:t xml:space="preserve"> </w:t>
      </w:r>
      <w:r w:rsidR="007B18F5" w:rsidRPr="003405CD">
        <w:t>Εντολών Πληρωμής του φορέα</w:t>
      </w:r>
      <w:r>
        <w:rPr>
          <w:szCs w:val="22"/>
        </w:rPr>
        <w:t>.</w:t>
      </w:r>
      <w:bookmarkEnd w:id="4"/>
      <w:bookmarkEnd w:id="5"/>
    </w:p>
    <w:p w14:paraId="49FE39C6" w14:textId="77777777" w:rsidR="003929DA" w:rsidRPr="00C7681D" w:rsidRDefault="003929DA">
      <w:pPr>
        <w:pStyle w:val="2"/>
        <w:rPr>
          <w:rFonts w:ascii="Calibri" w:hAnsi="Calibri" w:cs="Calibri"/>
          <w:lang w:val="el-GR"/>
        </w:rPr>
      </w:pPr>
      <w:bookmarkStart w:id="7" w:name="_Toc74084833"/>
      <w:r w:rsidRPr="00C7681D">
        <w:rPr>
          <w:rFonts w:ascii="Calibri" w:hAnsi="Calibri" w:cs="Calibri"/>
          <w:lang w:val="el-GR"/>
        </w:rPr>
        <w:t>1.3</w:t>
      </w:r>
      <w:r w:rsidRPr="00C7681D">
        <w:rPr>
          <w:rFonts w:ascii="Calibri" w:hAnsi="Calibri" w:cs="Calibri"/>
          <w:lang w:val="el-GR"/>
        </w:rPr>
        <w:tab/>
        <w:t>Συνοπτική Περιγραφή φυσικού και οικονομικού αντικειμένου της σύμβασης</w:t>
      </w:r>
      <w:bookmarkEnd w:id="7"/>
      <w:r w:rsidRPr="00C7681D">
        <w:rPr>
          <w:rFonts w:ascii="Calibri" w:hAnsi="Calibri" w:cs="Calibri"/>
          <w:lang w:val="el-GR"/>
        </w:rPr>
        <w:t xml:space="preserve"> </w:t>
      </w:r>
    </w:p>
    <w:p w14:paraId="38FB3453" w14:textId="77777777" w:rsidR="00A55201" w:rsidRDefault="003929DA" w:rsidP="00020AA0">
      <w:pPr>
        <w:pStyle w:val="af0"/>
        <w:rPr>
          <w:szCs w:val="22"/>
          <w:lang w:val="el-GR"/>
        </w:rPr>
      </w:pPr>
      <w:r>
        <w:rPr>
          <w:lang w:val="el-GR"/>
        </w:rPr>
        <w:t>Αντικείμενο της σύμβασης είναι</w:t>
      </w:r>
      <w:r w:rsidR="00020AA0" w:rsidRPr="00020AA0">
        <w:rPr>
          <w:szCs w:val="22"/>
          <w:lang w:val="el-GR"/>
        </w:rPr>
        <w:t xml:space="preserve"> </w:t>
      </w:r>
      <w:r w:rsidR="00020AA0" w:rsidRPr="001553CD">
        <w:rPr>
          <w:szCs w:val="22"/>
          <w:lang w:val="el-GR"/>
        </w:rPr>
        <w:t xml:space="preserve">η </w:t>
      </w:r>
      <w:r w:rsidR="00020AA0" w:rsidRPr="001553CD">
        <w:rPr>
          <w:b/>
          <w:szCs w:val="22"/>
          <w:lang w:val="el-GR"/>
        </w:rPr>
        <w:t>«Προμήθεια μηχανημάτων έργου και συνοδευτικού εξοπλισμού του Δήμου Αγράφων</w:t>
      </w:r>
      <w:r w:rsidR="00C523FC">
        <w:rPr>
          <w:b/>
          <w:szCs w:val="22"/>
          <w:lang w:val="el-GR"/>
        </w:rPr>
        <w:t>»</w:t>
      </w:r>
      <w:r w:rsidR="00020AA0" w:rsidRPr="001553CD">
        <w:rPr>
          <w:szCs w:val="22"/>
          <w:lang w:val="el-GR"/>
        </w:rPr>
        <w:t xml:space="preserve"> </w:t>
      </w:r>
      <w:r w:rsidR="00020AA0" w:rsidRPr="00C523FC">
        <w:rPr>
          <w:szCs w:val="22"/>
          <w:lang w:val="el-GR"/>
        </w:rPr>
        <w:t>στ</w:t>
      </w:r>
      <w:r w:rsidR="00C523FC" w:rsidRPr="00C523FC">
        <w:rPr>
          <w:szCs w:val="22"/>
          <w:lang w:val="el-GR"/>
        </w:rPr>
        <w:t>ο</w:t>
      </w:r>
      <w:r w:rsidR="00020AA0" w:rsidRPr="00C523FC">
        <w:rPr>
          <w:szCs w:val="22"/>
          <w:lang w:val="el-GR"/>
        </w:rPr>
        <w:t xml:space="preserve"> πλαίσι</w:t>
      </w:r>
      <w:r w:rsidR="00C523FC" w:rsidRPr="00C523FC">
        <w:rPr>
          <w:szCs w:val="22"/>
          <w:lang w:val="el-GR"/>
        </w:rPr>
        <w:t>ο</w:t>
      </w:r>
      <w:r w:rsidR="00020AA0" w:rsidRPr="00C523FC">
        <w:rPr>
          <w:szCs w:val="22"/>
          <w:lang w:val="el-GR"/>
        </w:rPr>
        <w:t xml:space="preserve"> του Προγράμματος Φιλόδημος ΙΙ</w:t>
      </w:r>
      <w:r w:rsidR="00020AA0" w:rsidRPr="001553CD">
        <w:rPr>
          <w:b/>
          <w:szCs w:val="22"/>
          <w:lang w:val="el-GR"/>
        </w:rPr>
        <w:t>,</w:t>
      </w:r>
      <w:r w:rsidR="00020AA0" w:rsidRPr="001553CD">
        <w:rPr>
          <w:szCs w:val="22"/>
          <w:lang w:val="el-GR"/>
        </w:rPr>
        <w:t xml:space="preserve"> ποσού ύψους 299.193,5</w:t>
      </w:r>
      <w:r w:rsidR="00C523FC">
        <w:rPr>
          <w:szCs w:val="22"/>
          <w:lang w:val="el-GR"/>
        </w:rPr>
        <w:t xml:space="preserve">5 </w:t>
      </w:r>
      <w:r w:rsidR="00020AA0" w:rsidRPr="001553CD">
        <w:rPr>
          <w:szCs w:val="22"/>
          <w:lang w:val="el-GR"/>
        </w:rPr>
        <w:t xml:space="preserve">€ </w:t>
      </w:r>
      <w:r w:rsidR="00C523FC">
        <w:rPr>
          <w:szCs w:val="22"/>
          <w:lang w:val="el-GR"/>
        </w:rPr>
        <w:t>πλέον</w:t>
      </w:r>
      <w:r w:rsidR="00020AA0" w:rsidRPr="001553CD">
        <w:rPr>
          <w:szCs w:val="22"/>
          <w:lang w:val="el-GR"/>
        </w:rPr>
        <w:t xml:space="preserve"> ΦΠΑ 24% ποσού ύψους 71.806,4</w:t>
      </w:r>
      <w:r w:rsidR="00C523FC">
        <w:rPr>
          <w:szCs w:val="22"/>
          <w:lang w:val="el-GR"/>
        </w:rPr>
        <w:t xml:space="preserve">5 </w:t>
      </w:r>
      <w:r w:rsidR="00020AA0" w:rsidRPr="001553CD">
        <w:rPr>
          <w:szCs w:val="22"/>
          <w:lang w:val="el-GR"/>
        </w:rPr>
        <w:t>€, γενικό σύνολο ποσού ύψους 371.000,000</w:t>
      </w:r>
      <w:r w:rsidR="00C523FC">
        <w:rPr>
          <w:szCs w:val="22"/>
          <w:lang w:val="el-GR"/>
        </w:rPr>
        <w:t xml:space="preserve"> </w:t>
      </w:r>
      <w:r w:rsidR="00020AA0" w:rsidRPr="001553CD">
        <w:rPr>
          <w:szCs w:val="22"/>
          <w:lang w:val="el-GR"/>
        </w:rPr>
        <w:t xml:space="preserve">€ </w:t>
      </w:r>
      <w:bookmarkStart w:id="8" w:name="_Hlk77748480"/>
      <w:r w:rsidR="00020AA0" w:rsidRPr="001553CD">
        <w:rPr>
          <w:b/>
          <w:bCs/>
          <w:szCs w:val="22"/>
          <w:lang w:val="el-GR"/>
        </w:rPr>
        <w:t>με κριτήριο κατακύρωσης την πλέον συμφέρουσα από οικονομική άποψη προσφορά βάσει τιμής</w:t>
      </w:r>
      <w:bookmarkEnd w:id="8"/>
      <w:r w:rsidR="00020AA0" w:rsidRPr="001553CD">
        <w:rPr>
          <w:b/>
          <w:bCs/>
          <w:szCs w:val="22"/>
          <w:lang w:val="el-GR"/>
        </w:rPr>
        <w:t>.</w:t>
      </w:r>
      <w:r w:rsidR="00020AA0" w:rsidRPr="001553CD">
        <w:rPr>
          <w:szCs w:val="22"/>
          <w:lang w:val="el-GR"/>
        </w:rPr>
        <w:t xml:space="preserve"> </w:t>
      </w:r>
    </w:p>
    <w:p w14:paraId="1813345D" w14:textId="77777777" w:rsidR="00A55201" w:rsidRPr="00A37ACD" w:rsidRDefault="00A55201" w:rsidP="00A55201">
      <w:pPr>
        <w:rPr>
          <w:lang w:val="el-GR"/>
        </w:rPr>
      </w:pPr>
      <w:r>
        <w:rPr>
          <w:lang w:val="el-GR"/>
        </w:rPr>
        <w:t>Η</w:t>
      </w:r>
      <w:r w:rsidR="00C523FC">
        <w:rPr>
          <w:lang w:val="el-GR"/>
        </w:rPr>
        <w:t xml:space="preserve"> </w:t>
      </w:r>
      <w:r>
        <w:rPr>
          <w:lang w:val="el-GR"/>
        </w:rPr>
        <w:t>πράξη</w:t>
      </w:r>
      <w:r w:rsidR="00C523FC">
        <w:rPr>
          <w:lang w:val="el-GR"/>
        </w:rPr>
        <w:t xml:space="preserve"> </w:t>
      </w:r>
      <w:r>
        <w:rPr>
          <w:lang w:val="el-GR"/>
        </w:rPr>
        <w:t>αφορά</w:t>
      </w:r>
      <w:r w:rsidR="00C523FC">
        <w:rPr>
          <w:lang w:val="el-GR"/>
        </w:rPr>
        <w:t xml:space="preserve"> </w:t>
      </w:r>
      <w:r>
        <w:rPr>
          <w:lang w:val="el-GR"/>
        </w:rPr>
        <w:t>την</w:t>
      </w:r>
      <w:r w:rsidR="00C523FC">
        <w:rPr>
          <w:lang w:val="el-GR"/>
        </w:rPr>
        <w:t xml:space="preserve"> </w:t>
      </w:r>
      <w:r w:rsidRPr="00A37ACD">
        <w:rPr>
          <w:lang w:val="el-GR"/>
        </w:rPr>
        <w:t>προμήθεια</w:t>
      </w:r>
      <w:r w:rsidR="00C523FC">
        <w:rPr>
          <w:lang w:val="el-GR"/>
        </w:rPr>
        <w:t xml:space="preserve"> των ακόλουθων οχημάτων: </w:t>
      </w:r>
      <w:r w:rsidR="00C523FC" w:rsidRPr="00C523FC">
        <w:rPr>
          <w:b/>
          <w:lang w:val="el-GR"/>
        </w:rPr>
        <w:t>α)</w:t>
      </w:r>
      <w:r w:rsidR="00C523FC">
        <w:rPr>
          <w:lang w:val="el-GR"/>
        </w:rPr>
        <w:t xml:space="preserve"> ενός </w:t>
      </w:r>
      <w:r w:rsidRPr="00642987">
        <w:rPr>
          <w:lang w:val="el-GR"/>
        </w:rPr>
        <w:t>(1)</w:t>
      </w:r>
      <w:r w:rsidR="00C523FC">
        <w:rPr>
          <w:lang w:val="el-GR"/>
        </w:rPr>
        <w:t xml:space="preserve"> </w:t>
      </w:r>
      <w:r>
        <w:rPr>
          <w:lang w:val="el-GR"/>
        </w:rPr>
        <w:t>μεταχειρισμένου</w:t>
      </w:r>
      <w:r w:rsidR="00C523FC">
        <w:rPr>
          <w:lang w:val="el-GR"/>
        </w:rPr>
        <w:t xml:space="preserve"> </w:t>
      </w:r>
      <w:r w:rsidRPr="00642987">
        <w:rPr>
          <w:lang w:val="el-GR"/>
        </w:rPr>
        <w:t xml:space="preserve">φορτωτή, </w:t>
      </w:r>
      <w:r w:rsidR="00C523FC" w:rsidRPr="00C523FC">
        <w:rPr>
          <w:b/>
          <w:lang w:val="el-GR"/>
        </w:rPr>
        <w:t>β)</w:t>
      </w:r>
      <w:r w:rsidR="00C523FC">
        <w:rPr>
          <w:lang w:val="el-GR"/>
        </w:rPr>
        <w:t xml:space="preserve"> </w:t>
      </w:r>
      <w:r w:rsidRPr="00642987">
        <w:rPr>
          <w:lang w:val="el-GR"/>
        </w:rPr>
        <w:t>τριών (3)</w:t>
      </w:r>
      <w:r w:rsidR="00C523FC">
        <w:rPr>
          <w:lang w:val="el-GR"/>
        </w:rPr>
        <w:t xml:space="preserve"> </w:t>
      </w:r>
      <w:r w:rsidRPr="00642987">
        <w:rPr>
          <w:lang w:val="el-GR"/>
        </w:rPr>
        <w:t>μεταχειρισμένων</w:t>
      </w:r>
      <w:r w:rsidR="00C523FC">
        <w:rPr>
          <w:lang w:val="el-GR"/>
        </w:rPr>
        <w:t xml:space="preserve"> </w:t>
      </w:r>
      <w:r w:rsidRPr="00642987">
        <w:rPr>
          <w:lang w:val="el-GR"/>
        </w:rPr>
        <w:t>ημιφορτηγών</w:t>
      </w:r>
      <w:r w:rsidR="00C523FC">
        <w:rPr>
          <w:lang w:val="el-GR"/>
        </w:rPr>
        <w:t xml:space="preserve"> </w:t>
      </w:r>
      <w:r w:rsidRPr="00642987">
        <w:rPr>
          <w:lang w:val="el-GR"/>
        </w:rPr>
        <w:t>(4Χ4) και</w:t>
      </w:r>
      <w:r w:rsidR="00C523FC">
        <w:rPr>
          <w:lang w:val="el-GR"/>
        </w:rPr>
        <w:t xml:space="preserve"> </w:t>
      </w:r>
      <w:r w:rsidR="00C523FC" w:rsidRPr="00C523FC">
        <w:rPr>
          <w:b/>
          <w:lang w:val="el-GR"/>
        </w:rPr>
        <w:t>γ)</w:t>
      </w:r>
      <w:r w:rsidRPr="00642987">
        <w:rPr>
          <w:lang w:val="el-GR"/>
        </w:rPr>
        <w:t xml:space="preserve"> δ</w:t>
      </w:r>
      <w:r w:rsidR="00C523FC">
        <w:rPr>
          <w:lang w:val="el-GR"/>
        </w:rPr>
        <w:t>ύ</w:t>
      </w:r>
      <w:r w:rsidRPr="00642987">
        <w:rPr>
          <w:lang w:val="el-GR"/>
        </w:rPr>
        <w:t>ο (2) μεταχειρισμένων ανατρεπόμενων διαξονικών φορτηγών</w:t>
      </w:r>
      <w:r w:rsidRPr="00A37ACD">
        <w:rPr>
          <w:lang w:val="el-GR"/>
        </w:rPr>
        <w:t xml:space="preserve"> τα οποία θα χρησιμοποιηθούν για τις ανάγκες του Δήμου</w:t>
      </w:r>
      <w:r w:rsidR="00C523FC">
        <w:rPr>
          <w:lang w:val="el-GR"/>
        </w:rPr>
        <w:t xml:space="preserve"> Αγράφων</w:t>
      </w:r>
      <w:r w:rsidRPr="00A55201">
        <w:rPr>
          <w:b/>
          <w:bCs/>
          <w:szCs w:val="22"/>
          <w:lang w:val="el-GR"/>
        </w:rPr>
        <w:t xml:space="preserve"> </w:t>
      </w:r>
      <w:r>
        <w:rPr>
          <w:b/>
          <w:bCs/>
          <w:szCs w:val="22"/>
          <w:lang w:val="el-GR"/>
        </w:rPr>
        <w:t xml:space="preserve">και </w:t>
      </w:r>
      <w:r w:rsidRPr="00792726">
        <w:rPr>
          <w:b/>
          <w:bCs/>
          <w:szCs w:val="22"/>
          <w:lang w:val="el-GR"/>
        </w:rPr>
        <w:t>θα αποκτηθούν βάσει της ισχύουσας νομοθεσίας και των απαιτούμενων ευρωπαϊκών προδιαγραφών</w:t>
      </w:r>
      <w:r w:rsidRPr="00A37ACD">
        <w:rPr>
          <w:lang w:val="el-GR"/>
        </w:rPr>
        <w:t>.</w:t>
      </w:r>
    </w:p>
    <w:p w14:paraId="33CC8FF4" w14:textId="77777777" w:rsidR="00020AA0" w:rsidRDefault="00020AA0" w:rsidP="00020AA0">
      <w:pPr>
        <w:pStyle w:val="af0"/>
        <w:rPr>
          <w:szCs w:val="22"/>
          <w:lang w:val="el-GR"/>
        </w:rPr>
      </w:pPr>
      <w:r w:rsidRPr="008872DA">
        <w:rPr>
          <w:szCs w:val="22"/>
          <w:lang w:val="el-GR"/>
        </w:rPr>
        <w:t xml:space="preserve">Η ανωτέρω προμήθεια θεωρείται </w:t>
      </w:r>
      <w:r w:rsidR="00C523FC">
        <w:rPr>
          <w:szCs w:val="22"/>
          <w:lang w:val="el-GR"/>
        </w:rPr>
        <w:t xml:space="preserve">απολύτως </w:t>
      </w:r>
      <w:r w:rsidRPr="008872DA">
        <w:rPr>
          <w:szCs w:val="22"/>
          <w:lang w:val="el-GR"/>
        </w:rPr>
        <w:t xml:space="preserve">αναγκαία για την αντιμετώπιση των καθημερινών αναγκών και δραστηριοτήτων των εργασιών τόσο στους αγροτικούς όσο και στους δημοτικούς δρόμους. Αναλυτικά με την προμήθεια ενός φορτωτή θα καλυφθούν εργασίες φόρτωσης και μεταφοράς υλικών του </w:t>
      </w:r>
      <w:r w:rsidR="00C523FC">
        <w:rPr>
          <w:szCs w:val="22"/>
          <w:lang w:val="el-GR"/>
        </w:rPr>
        <w:t>δ</w:t>
      </w:r>
      <w:r w:rsidRPr="008872DA">
        <w:rPr>
          <w:szCs w:val="22"/>
          <w:lang w:val="el-GR"/>
        </w:rPr>
        <w:t>ήμου. Με την προμήθεια</w:t>
      </w:r>
      <w:r w:rsidR="00C523FC">
        <w:rPr>
          <w:szCs w:val="22"/>
          <w:lang w:val="el-GR"/>
        </w:rPr>
        <w:t xml:space="preserve"> των</w:t>
      </w:r>
      <w:r w:rsidRPr="008872DA">
        <w:rPr>
          <w:szCs w:val="22"/>
          <w:lang w:val="el-GR"/>
        </w:rPr>
        <w:t xml:space="preserve"> τριών ημιφορτηγών (4Χ4) και</w:t>
      </w:r>
      <w:r w:rsidR="00C523FC">
        <w:rPr>
          <w:szCs w:val="22"/>
          <w:lang w:val="el-GR"/>
        </w:rPr>
        <w:t xml:space="preserve"> των </w:t>
      </w:r>
      <w:r w:rsidRPr="008872DA">
        <w:rPr>
          <w:szCs w:val="22"/>
          <w:lang w:val="el-GR"/>
        </w:rPr>
        <w:t xml:space="preserve">δύο </w:t>
      </w:r>
      <w:r w:rsidR="00C523FC">
        <w:rPr>
          <w:szCs w:val="22"/>
          <w:lang w:val="el-GR"/>
        </w:rPr>
        <w:t>α</w:t>
      </w:r>
      <w:r w:rsidRPr="008872DA">
        <w:rPr>
          <w:szCs w:val="22"/>
          <w:lang w:val="el-GR"/>
        </w:rPr>
        <w:t xml:space="preserve">νατρεπόμενων διαξονικών φορτηγών, θα καλυφθούν οι μεταφορικές ανάγκες πάσης φύσεως αντικειμένων και υλικών  του </w:t>
      </w:r>
      <w:r w:rsidR="00C523FC">
        <w:rPr>
          <w:szCs w:val="22"/>
          <w:lang w:val="el-GR"/>
        </w:rPr>
        <w:t>δ</w:t>
      </w:r>
      <w:r w:rsidRPr="008872DA">
        <w:rPr>
          <w:szCs w:val="22"/>
          <w:lang w:val="el-GR"/>
        </w:rPr>
        <w:t>ήμου.</w:t>
      </w:r>
    </w:p>
    <w:p w14:paraId="49BB5802" w14:textId="77777777" w:rsidR="003929DA" w:rsidRPr="000972EE" w:rsidRDefault="003929DA">
      <w:pPr>
        <w:pStyle w:val="af0"/>
        <w:spacing w:after="120"/>
        <w:rPr>
          <w:lang w:val="el-GR"/>
        </w:rPr>
      </w:pPr>
      <w:r>
        <w:rPr>
          <w:lang w:val="el-GR"/>
        </w:rPr>
        <w:t xml:space="preserve">Τα προς προμήθεια </w:t>
      </w:r>
      <w:r w:rsidR="00C523FC">
        <w:rPr>
          <w:lang w:val="el-GR"/>
        </w:rPr>
        <w:t>οχήματα</w:t>
      </w:r>
      <w:r>
        <w:rPr>
          <w:lang w:val="el-GR"/>
        </w:rPr>
        <w:t xml:space="preserve"> κατατάσσονται </w:t>
      </w:r>
      <w:r w:rsidR="00C523FC">
        <w:rPr>
          <w:lang w:val="el-GR"/>
        </w:rPr>
        <w:t xml:space="preserve">κάτωθι επί του παρατιθέμενου πίνακα </w:t>
      </w:r>
      <w:r>
        <w:rPr>
          <w:lang w:val="el-GR"/>
        </w:rPr>
        <w:t>στους ακόλουθους κωδικούς του Κοινού Λεξιλογίου δημοσίων συμβάσεων (</w:t>
      </w:r>
      <w:r>
        <w:t>CPV</w:t>
      </w:r>
      <w:r>
        <w:rPr>
          <w:lang w:val="el-GR"/>
        </w:rPr>
        <w:t>)</w:t>
      </w:r>
      <w:r w:rsidR="00C523FC">
        <w:rPr>
          <w:lang w:val="el-GR"/>
        </w:rPr>
        <w:t xml:space="preserve"> </w:t>
      </w:r>
      <w:r w:rsidR="000972EE">
        <w:rPr>
          <w:lang w:val="el-GR"/>
        </w:rPr>
        <w:t xml:space="preserve">ως </w:t>
      </w:r>
      <w:r w:rsidR="00546058">
        <w:rPr>
          <w:lang w:val="el-GR"/>
        </w:rPr>
        <w:t>εξής</w:t>
      </w:r>
      <w:r w:rsidR="000972EE" w:rsidRPr="000972EE">
        <w:rPr>
          <w:lang w:val="el-G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58"/>
        <w:gridCol w:w="4533"/>
      </w:tblGrid>
      <w:tr w:rsidR="00C523FC" w:rsidRPr="00C7681D" w14:paraId="45EAB32E" w14:textId="77777777" w:rsidTr="00C7681D">
        <w:trPr>
          <w:trHeight w:val="602"/>
        </w:trPr>
        <w:tc>
          <w:tcPr>
            <w:tcW w:w="630" w:type="dxa"/>
            <w:tcBorders>
              <w:bottom w:val="single" w:sz="4" w:space="0" w:color="auto"/>
            </w:tcBorders>
            <w:shd w:val="clear" w:color="auto" w:fill="FFF2CC"/>
            <w:vAlign w:val="center"/>
          </w:tcPr>
          <w:p w14:paraId="332C32CC" w14:textId="77777777" w:rsidR="00C523FC" w:rsidRPr="00C7681D" w:rsidRDefault="00C523FC" w:rsidP="00C7681D">
            <w:pPr>
              <w:jc w:val="center"/>
              <w:rPr>
                <w:b/>
                <w:lang w:val="el-GR"/>
              </w:rPr>
            </w:pPr>
            <w:r w:rsidRPr="00C7681D">
              <w:rPr>
                <w:b/>
                <w:lang w:val="el-GR"/>
              </w:rPr>
              <w:t>Α/Α</w:t>
            </w:r>
          </w:p>
        </w:tc>
        <w:tc>
          <w:tcPr>
            <w:tcW w:w="4410" w:type="dxa"/>
            <w:shd w:val="clear" w:color="auto" w:fill="FFF2CC"/>
            <w:vAlign w:val="center"/>
          </w:tcPr>
          <w:p w14:paraId="41A58F6E" w14:textId="77777777" w:rsidR="00C523FC" w:rsidRPr="00C7681D" w:rsidRDefault="00C523FC" w:rsidP="00C7681D">
            <w:pPr>
              <w:jc w:val="left"/>
              <w:rPr>
                <w:b/>
                <w:lang w:val="el-GR"/>
              </w:rPr>
            </w:pPr>
            <w:r w:rsidRPr="00C7681D">
              <w:rPr>
                <w:b/>
                <w:lang w:val="el-GR"/>
              </w:rPr>
              <w:t>ΠΕΡΙΓΡΑΦΗ ΟΧΗΜΑΤΟΣ</w:t>
            </w:r>
          </w:p>
        </w:tc>
        <w:tc>
          <w:tcPr>
            <w:tcW w:w="4590" w:type="dxa"/>
            <w:shd w:val="clear" w:color="auto" w:fill="FFF2CC"/>
            <w:vAlign w:val="center"/>
          </w:tcPr>
          <w:p w14:paraId="077C4834" w14:textId="77777777" w:rsidR="00C523FC" w:rsidRPr="00C7681D" w:rsidRDefault="00C523FC" w:rsidP="00C7681D">
            <w:pPr>
              <w:jc w:val="left"/>
              <w:rPr>
                <w:b/>
                <w:lang w:val="en-US"/>
              </w:rPr>
            </w:pPr>
            <w:r w:rsidRPr="00C7681D">
              <w:rPr>
                <w:b/>
                <w:lang w:val="en-US"/>
              </w:rPr>
              <w:t>CPV</w:t>
            </w:r>
          </w:p>
        </w:tc>
      </w:tr>
      <w:tr w:rsidR="00C523FC" w:rsidRPr="00C7681D" w14:paraId="5605CF8A" w14:textId="77777777" w:rsidTr="00C7681D">
        <w:tc>
          <w:tcPr>
            <w:tcW w:w="630" w:type="dxa"/>
            <w:shd w:val="clear" w:color="auto" w:fill="F2F2F2"/>
            <w:vAlign w:val="center"/>
          </w:tcPr>
          <w:p w14:paraId="57E8BFB4" w14:textId="77777777" w:rsidR="00C523FC" w:rsidRPr="00C7681D" w:rsidRDefault="00C523FC" w:rsidP="00C7681D">
            <w:pPr>
              <w:jc w:val="center"/>
              <w:rPr>
                <w:b/>
                <w:lang w:val="en-US"/>
              </w:rPr>
            </w:pPr>
            <w:r w:rsidRPr="00C7681D">
              <w:rPr>
                <w:b/>
                <w:lang w:val="en-US"/>
              </w:rPr>
              <w:t>1.</w:t>
            </w:r>
          </w:p>
        </w:tc>
        <w:tc>
          <w:tcPr>
            <w:tcW w:w="4410" w:type="dxa"/>
            <w:shd w:val="clear" w:color="auto" w:fill="auto"/>
            <w:vAlign w:val="center"/>
          </w:tcPr>
          <w:p w14:paraId="170F4DFC" w14:textId="77777777" w:rsidR="00C523FC" w:rsidRPr="00C7681D" w:rsidRDefault="00C523FC" w:rsidP="00C7681D">
            <w:pPr>
              <w:jc w:val="left"/>
              <w:rPr>
                <w:lang w:val="el-GR"/>
              </w:rPr>
            </w:pPr>
            <w:r w:rsidRPr="00C7681D">
              <w:rPr>
                <w:rFonts w:eastAsia="Calibri"/>
                <w:color w:val="000000"/>
                <w:spacing w:val="-1"/>
                <w:szCs w:val="22"/>
                <w:u w:color="000000"/>
                <w:bdr w:val="nil"/>
                <w:lang w:val="el-GR" w:eastAsia="el-GR"/>
              </w:rPr>
              <w:t>Φορτωτής</w:t>
            </w:r>
          </w:p>
        </w:tc>
        <w:tc>
          <w:tcPr>
            <w:tcW w:w="4590" w:type="dxa"/>
            <w:shd w:val="clear" w:color="auto" w:fill="auto"/>
            <w:vAlign w:val="center"/>
          </w:tcPr>
          <w:p w14:paraId="412F7E1C" w14:textId="77777777" w:rsidR="00C523FC" w:rsidRPr="00C7681D" w:rsidRDefault="00C523FC" w:rsidP="00C7681D">
            <w:pPr>
              <w:jc w:val="left"/>
              <w:rPr>
                <w:sz w:val="21"/>
                <w:szCs w:val="21"/>
                <w:lang w:val="el-GR"/>
              </w:rPr>
            </w:pPr>
            <w:r w:rsidRPr="00C7681D">
              <w:rPr>
                <w:rFonts w:eastAsia="Arial Unicode MS"/>
                <w:color w:val="000000"/>
                <w:sz w:val="21"/>
                <w:szCs w:val="21"/>
                <w:u w:color="000000"/>
                <w:bdr w:val="nil"/>
                <w:lang w:val="el-GR" w:eastAsia="el-GR"/>
              </w:rPr>
              <w:t>34144710-8 (Τροχοφόροι φορτωτές)</w:t>
            </w:r>
          </w:p>
        </w:tc>
      </w:tr>
      <w:tr w:rsidR="00C523FC" w:rsidRPr="00C7681D" w14:paraId="61B834F8" w14:textId="77777777" w:rsidTr="00C7681D">
        <w:tc>
          <w:tcPr>
            <w:tcW w:w="630" w:type="dxa"/>
            <w:shd w:val="clear" w:color="auto" w:fill="F2F2F2"/>
            <w:vAlign w:val="center"/>
          </w:tcPr>
          <w:p w14:paraId="37F7B308" w14:textId="77777777" w:rsidR="00C523FC" w:rsidRPr="00C7681D" w:rsidRDefault="00C523FC" w:rsidP="00C7681D">
            <w:pPr>
              <w:jc w:val="center"/>
              <w:rPr>
                <w:b/>
                <w:lang w:val="en-US"/>
              </w:rPr>
            </w:pPr>
            <w:r w:rsidRPr="00C7681D">
              <w:rPr>
                <w:b/>
                <w:lang w:val="en-US"/>
              </w:rPr>
              <w:t>2.</w:t>
            </w:r>
          </w:p>
        </w:tc>
        <w:tc>
          <w:tcPr>
            <w:tcW w:w="4410" w:type="dxa"/>
            <w:shd w:val="clear" w:color="auto" w:fill="auto"/>
            <w:vAlign w:val="center"/>
          </w:tcPr>
          <w:p w14:paraId="349C01D7" w14:textId="77777777" w:rsidR="00C523FC" w:rsidRPr="00C7681D" w:rsidRDefault="00C523FC" w:rsidP="00C7681D">
            <w:pPr>
              <w:jc w:val="left"/>
              <w:rPr>
                <w:lang w:val="el-GR"/>
              </w:rPr>
            </w:pPr>
            <w:r w:rsidRPr="00C7681D">
              <w:rPr>
                <w:rFonts w:eastAsia="Calibri"/>
                <w:color w:val="000000"/>
                <w:spacing w:val="-1"/>
                <w:szCs w:val="22"/>
                <w:u w:color="000000"/>
                <w:bdr w:val="nil"/>
                <w:lang w:val="el-GR" w:eastAsia="el-GR"/>
              </w:rPr>
              <w:t xml:space="preserve">Ημιφορτηγά (4Χ4)  </w:t>
            </w:r>
          </w:p>
        </w:tc>
        <w:tc>
          <w:tcPr>
            <w:tcW w:w="4590" w:type="dxa"/>
            <w:shd w:val="clear" w:color="auto" w:fill="auto"/>
            <w:vAlign w:val="center"/>
          </w:tcPr>
          <w:p w14:paraId="5FFF56F7" w14:textId="77777777" w:rsidR="00C523FC" w:rsidRPr="00C7681D" w:rsidRDefault="00C523FC" w:rsidP="00C7681D">
            <w:pPr>
              <w:jc w:val="left"/>
              <w:rPr>
                <w:sz w:val="21"/>
                <w:szCs w:val="21"/>
                <w:lang w:val="el-GR"/>
              </w:rPr>
            </w:pPr>
            <w:r w:rsidRPr="00C7681D">
              <w:rPr>
                <w:rFonts w:eastAsia="Arial Unicode MS"/>
                <w:color w:val="000000"/>
                <w:sz w:val="21"/>
                <w:szCs w:val="21"/>
                <w:u w:color="000000"/>
                <w:bdr w:val="nil"/>
                <w:lang w:val="el-GR" w:eastAsia="el-GR"/>
              </w:rPr>
              <w:t>34131000-4 (Ημιφορτηγά)</w:t>
            </w:r>
          </w:p>
        </w:tc>
      </w:tr>
      <w:tr w:rsidR="00C523FC" w:rsidRPr="00C7681D" w14:paraId="2CF7C10F" w14:textId="77777777" w:rsidTr="00C7681D">
        <w:tc>
          <w:tcPr>
            <w:tcW w:w="630" w:type="dxa"/>
            <w:shd w:val="clear" w:color="auto" w:fill="F2F2F2"/>
            <w:vAlign w:val="center"/>
          </w:tcPr>
          <w:p w14:paraId="72D4F5DE" w14:textId="77777777" w:rsidR="00C523FC" w:rsidRPr="00C7681D" w:rsidRDefault="00C523FC" w:rsidP="00C7681D">
            <w:pPr>
              <w:jc w:val="center"/>
              <w:rPr>
                <w:b/>
                <w:lang w:val="en-US"/>
              </w:rPr>
            </w:pPr>
            <w:r w:rsidRPr="00C7681D">
              <w:rPr>
                <w:b/>
                <w:lang w:val="en-US"/>
              </w:rPr>
              <w:t>3.</w:t>
            </w:r>
          </w:p>
        </w:tc>
        <w:tc>
          <w:tcPr>
            <w:tcW w:w="4410" w:type="dxa"/>
            <w:shd w:val="clear" w:color="auto" w:fill="auto"/>
            <w:vAlign w:val="center"/>
          </w:tcPr>
          <w:p w14:paraId="6EE93570" w14:textId="77777777" w:rsidR="00C523FC" w:rsidRPr="00C7681D" w:rsidRDefault="00C523FC" w:rsidP="00C7681D">
            <w:pPr>
              <w:jc w:val="left"/>
              <w:rPr>
                <w:lang w:val="el-GR"/>
              </w:rPr>
            </w:pPr>
            <w:r w:rsidRPr="00C7681D">
              <w:rPr>
                <w:rFonts w:eastAsia="Calibri"/>
                <w:color w:val="000000"/>
                <w:spacing w:val="-1"/>
                <w:szCs w:val="22"/>
                <w:u w:color="000000"/>
                <w:bdr w:val="nil"/>
                <w:lang w:val="el-GR" w:eastAsia="el-GR"/>
              </w:rPr>
              <w:t>Διαξονικά ανατρεπόμενα φορτηγά</w:t>
            </w:r>
          </w:p>
        </w:tc>
        <w:tc>
          <w:tcPr>
            <w:tcW w:w="4590" w:type="dxa"/>
            <w:shd w:val="clear" w:color="auto" w:fill="auto"/>
            <w:vAlign w:val="center"/>
          </w:tcPr>
          <w:p w14:paraId="03B40A32" w14:textId="77777777" w:rsidR="00C523FC" w:rsidRPr="00C7681D" w:rsidRDefault="00C523FC" w:rsidP="00C7681D">
            <w:pPr>
              <w:jc w:val="left"/>
              <w:rPr>
                <w:sz w:val="21"/>
                <w:szCs w:val="21"/>
                <w:lang w:val="el-GR"/>
              </w:rPr>
            </w:pPr>
            <w:r w:rsidRPr="00C7681D">
              <w:rPr>
                <w:rFonts w:eastAsia="Arial Unicode MS"/>
                <w:color w:val="000000"/>
                <w:sz w:val="21"/>
                <w:szCs w:val="21"/>
                <w:u w:color="000000"/>
                <w:bdr w:val="nil"/>
                <w:lang w:val="el-GR" w:eastAsia="el-GR"/>
              </w:rPr>
              <w:t>34134200-7 (Φορτηγά με ανατρεπόμενη καρότσα)</w:t>
            </w:r>
          </w:p>
        </w:tc>
      </w:tr>
    </w:tbl>
    <w:p w14:paraId="37B62C53" w14:textId="77777777" w:rsidR="003929DA" w:rsidRPr="00633D3E" w:rsidRDefault="003929DA">
      <w:pPr>
        <w:rPr>
          <w:sz w:val="4"/>
          <w:lang w:val="el-GR"/>
        </w:rPr>
      </w:pPr>
    </w:p>
    <w:p w14:paraId="62CF37C1" w14:textId="77777777" w:rsidR="003929DA" w:rsidRPr="00C7681D" w:rsidRDefault="003929DA">
      <w:pPr>
        <w:rPr>
          <w:lang w:val="el-GR"/>
        </w:rPr>
      </w:pPr>
      <w:r w:rsidRPr="00C7681D">
        <w:rPr>
          <w:lang w:val="el-GR"/>
        </w:rPr>
        <w:t xml:space="preserve">Η παρούσα σύμβαση υποδιαιρείται στα </w:t>
      </w:r>
      <w:r w:rsidR="00546058" w:rsidRPr="00C7681D">
        <w:rPr>
          <w:lang w:val="el-GR"/>
        </w:rPr>
        <w:t>ακόλουθα</w:t>
      </w:r>
      <w:r w:rsidRPr="00C7681D">
        <w:rPr>
          <w:lang w:val="el-GR"/>
        </w:rPr>
        <w:t xml:space="preserve"> τμήματα:</w:t>
      </w:r>
    </w:p>
    <w:p w14:paraId="429ACB84" w14:textId="77777777" w:rsidR="003929DA" w:rsidRPr="00C7681D" w:rsidRDefault="003929DA">
      <w:pPr>
        <w:rPr>
          <w:b/>
          <w:spacing w:val="-1"/>
          <w:lang w:val="el-GR"/>
        </w:rPr>
      </w:pPr>
      <w:r w:rsidRPr="00C7681D">
        <w:rPr>
          <w:lang w:val="el-GR"/>
        </w:rPr>
        <w:t>ΤΜΗΜΑ 1  : «</w:t>
      </w:r>
      <w:r w:rsidR="00020AA0" w:rsidRPr="00C7681D">
        <w:rPr>
          <w:szCs w:val="22"/>
          <w:lang w:val="el-GR"/>
        </w:rPr>
        <w:t>ΟΜΑΔΑ 1</w:t>
      </w:r>
      <w:r w:rsidRPr="00C7681D">
        <w:rPr>
          <w:lang w:val="el-GR"/>
        </w:rPr>
        <w:t>», εκτιμώμενης αξίας</w:t>
      </w:r>
      <w:r w:rsidR="00020AA0" w:rsidRPr="00C7681D">
        <w:rPr>
          <w:lang w:val="el-GR"/>
        </w:rPr>
        <w:t xml:space="preserve"> </w:t>
      </w:r>
      <w:r w:rsidR="00020AA0" w:rsidRPr="00C7681D">
        <w:rPr>
          <w:b/>
          <w:spacing w:val="-1"/>
          <w:lang w:val="el-GR"/>
        </w:rPr>
        <w:t>112.903,2</w:t>
      </w:r>
      <w:r w:rsidR="00546058" w:rsidRPr="00C7681D">
        <w:rPr>
          <w:b/>
          <w:spacing w:val="-1"/>
          <w:lang w:val="el-GR"/>
        </w:rPr>
        <w:t>3</w:t>
      </w:r>
      <w:r w:rsidR="00020AA0" w:rsidRPr="00C7681D">
        <w:rPr>
          <w:b/>
          <w:spacing w:val="-1"/>
          <w:lang w:val="el-GR"/>
        </w:rPr>
        <w:t xml:space="preserve"> </w:t>
      </w:r>
      <w:bookmarkStart w:id="9" w:name="_Hlk78531752"/>
      <w:r w:rsidR="00020AA0" w:rsidRPr="00C7681D">
        <w:rPr>
          <w:b/>
          <w:spacing w:val="-1"/>
          <w:lang w:val="el-GR"/>
        </w:rPr>
        <w:t>€</w:t>
      </w:r>
      <w:bookmarkEnd w:id="9"/>
      <w:r w:rsidR="00020AA0" w:rsidRPr="00C7681D">
        <w:rPr>
          <w:b/>
          <w:spacing w:val="-1"/>
          <w:lang w:val="el-GR"/>
        </w:rPr>
        <w:t xml:space="preserve"> </w:t>
      </w:r>
      <w:r w:rsidRPr="00C7681D">
        <w:rPr>
          <w:lang w:val="el-GR"/>
        </w:rPr>
        <w:t xml:space="preserve">πλέον ΦΠΑ </w:t>
      </w:r>
      <w:r w:rsidR="00020AA0" w:rsidRPr="00C7681D">
        <w:rPr>
          <w:b/>
          <w:spacing w:val="-1"/>
          <w:lang w:val="el-GR"/>
        </w:rPr>
        <w:t>27.096,7</w:t>
      </w:r>
      <w:r w:rsidR="00546058" w:rsidRPr="00C7681D">
        <w:rPr>
          <w:b/>
          <w:spacing w:val="-1"/>
          <w:lang w:val="el-GR"/>
        </w:rPr>
        <w:t>7</w:t>
      </w:r>
      <w:r w:rsidR="00020AA0" w:rsidRPr="00C7681D">
        <w:rPr>
          <w:b/>
          <w:spacing w:val="-1"/>
          <w:lang w:val="el-GR"/>
        </w:rPr>
        <w:t xml:space="preserve"> </w:t>
      </w:r>
      <w:bookmarkStart w:id="10" w:name="_Hlk78531774"/>
      <w:r w:rsidR="00020AA0" w:rsidRPr="00C7681D">
        <w:rPr>
          <w:b/>
          <w:spacing w:val="-1"/>
          <w:lang w:val="el-GR"/>
        </w:rPr>
        <w:t>€</w:t>
      </w:r>
      <w:bookmarkEnd w:id="10"/>
    </w:p>
    <w:p w14:paraId="477E7014" w14:textId="77777777" w:rsidR="003929DA" w:rsidRPr="00C7681D" w:rsidRDefault="003929DA">
      <w:pPr>
        <w:rPr>
          <w:lang w:val="el-GR"/>
        </w:rPr>
      </w:pPr>
      <w:r w:rsidRPr="00C7681D">
        <w:rPr>
          <w:lang w:val="el-GR"/>
        </w:rPr>
        <w:t>ΤΜΗΜΑ 2  : «</w:t>
      </w:r>
      <w:r w:rsidR="00020AA0" w:rsidRPr="00C7681D">
        <w:rPr>
          <w:szCs w:val="22"/>
          <w:lang w:val="el-GR"/>
        </w:rPr>
        <w:t>ΟΜΑΔΑ 2</w:t>
      </w:r>
      <w:r w:rsidRPr="00C7681D">
        <w:rPr>
          <w:lang w:val="el-GR"/>
        </w:rPr>
        <w:t>», εκτιμώμενης αξίας</w:t>
      </w:r>
      <w:r w:rsidR="00020AA0" w:rsidRPr="00C7681D">
        <w:rPr>
          <w:lang w:val="el-GR"/>
        </w:rPr>
        <w:t xml:space="preserve"> </w:t>
      </w:r>
      <w:r w:rsidR="00020AA0" w:rsidRPr="00C7681D">
        <w:rPr>
          <w:b/>
          <w:bCs/>
          <w:spacing w:val="-1"/>
          <w:lang w:val="el-GR"/>
        </w:rPr>
        <w:t xml:space="preserve">60.483,87 </w:t>
      </w:r>
      <w:r w:rsidR="00020AA0" w:rsidRPr="00C7681D">
        <w:rPr>
          <w:b/>
          <w:spacing w:val="-1"/>
          <w:lang w:val="el-GR"/>
        </w:rPr>
        <w:t>€</w:t>
      </w:r>
      <w:r w:rsidR="00020AA0" w:rsidRPr="00C7681D">
        <w:rPr>
          <w:szCs w:val="22"/>
          <w:lang w:val="el-GR"/>
        </w:rPr>
        <w:t xml:space="preserve"> </w:t>
      </w:r>
      <w:r w:rsidRPr="00C7681D">
        <w:rPr>
          <w:lang w:val="el-GR"/>
        </w:rPr>
        <w:t>πλέον ΦΠΑ</w:t>
      </w:r>
      <w:r w:rsidR="00020AA0" w:rsidRPr="00C7681D">
        <w:rPr>
          <w:lang w:val="el-GR"/>
        </w:rPr>
        <w:t xml:space="preserve"> </w:t>
      </w:r>
      <w:r w:rsidR="00020AA0" w:rsidRPr="00C7681D">
        <w:rPr>
          <w:b/>
          <w:spacing w:val="-1"/>
          <w:lang w:val="el-GR"/>
        </w:rPr>
        <w:t>14.516,13 €</w:t>
      </w:r>
    </w:p>
    <w:p w14:paraId="589E8309" w14:textId="77777777" w:rsidR="00020AA0" w:rsidRPr="00C7681D" w:rsidRDefault="00020AA0" w:rsidP="00020AA0">
      <w:pPr>
        <w:rPr>
          <w:lang w:val="el-GR"/>
        </w:rPr>
      </w:pPr>
      <w:r w:rsidRPr="00C7681D">
        <w:rPr>
          <w:lang w:val="el-GR"/>
        </w:rPr>
        <w:t>ΤΜΗΜΑ 3  : «</w:t>
      </w:r>
      <w:r w:rsidRPr="00C7681D">
        <w:rPr>
          <w:szCs w:val="22"/>
          <w:lang w:val="el-GR"/>
        </w:rPr>
        <w:t>ΟΜΑΔΑ 3</w:t>
      </w:r>
      <w:r w:rsidRPr="00C7681D">
        <w:rPr>
          <w:lang w:val="el-GR"/>
        </w:rPr>
        <w:t>», εκτιμώμενης αξίας</w:t>
      </w:r>
      <w:r w:rsidR="00A55201" w:rsidRPr="00C7681D">
        <w:rPr>
          <w:lang w:val="el-GR"/>
        </w:rPr>
        <w:t xml:space="preserve"> </w:t>
      </w:r>
      <w:r w:rsidRPr="00C7681D">
        <w:rPr>
          <w:b/>
          <w:bCs/>
          <w:spacing w:val="-1"/>
          <w:lang w:val="el-GR"/>
        </w:rPr>
        <w:t xml:space="preserve">125.806,45 </w:t>
      </w:r>
      <w:r w:rsidRPr="00C7681D">
        <w:rPr>
          <w:b/>
          <w:spacing w:val="-1"/>
          <w:lang w:val="el-GR"/>
        </w:rPr>
        <w:t xml:space="preserve">€ </w:t>
      </w:r>
      <w:r w:rsidRPr="00C7681D">
        <w:rPr>
          <w:lang w:val="el-GR"/>
        </w:rPr>
        <w:t xml:space="preserve">πλέον ΦΠΑ </w:t>
      </w:r>
      <w:r w:rsidRPr="00C7681D">
        <w:rPr>
          <w:b/>
          <w:spacing w:val="-1"/>
          <w:lang w:val="el-GR"/>
        </w:rPr>
        <w:t>30.193,55 €</w:t>
      </w:r>
    </w:p>
    <w:p w14:paraId="5415CCF4" w14:textId="77777777" w:rsidR="00792726" w:rsidRPr="00633D3E" w:rsidRDefault="00792726" w:rsidP="00020AA0">
      <w:pPr>
        <w:rPr>
          <w:bCs/>
          <w:sz w:val="4"/>
          <w:lang w:val="el-GR"/>
        </w:rPr>
      </w:pPr>
    </w:p>
    <w:p w14:paraId="6364A0ED" w14:textId="77777777" w:rsidR="00020AA0" w:rsidRDefault="003929DA" w:rsidP="00020AA0">
      <w:pPr>
        <w:rPr>
          <w:b/>
          <w:bCs/>
          <w:szCs w:val="22"/>
          <w:lang w:val="el-GR"/>
        </w:rPr>
      </w:pPr>
      <w:r w:rsidRPr="00FF3826">
        <w:rPr>
          <w:b/>
          <w:bCs/>
          <w:lang w:val="el-GR"/>
        </w:rPr>
        <w:t xml:space="preserve">Προσφορές υποβάλλονται </w:t>
      </w:r>
      <w:r w:rsidR="00FF3826" w:rsidRPr="00FF3826">
        <w:rPr>
          <w:b/>
          <w:bCs/>
          <w:lang w:val="el-GR"/>
        </w:rPr>
        <w:t xml:space="preserve">είτε για </w:t>
      </w:r>
      <w:r w:rsidR="00020AA0" w:rsidRPr="00FF3826">
        <w:rPr>
          <w:b/>
          <w:bCs/>
          <w:szCs w:val="22"/>
          <w:lang w:val="el-GR"/>
        </w:rPr>
        <w:t>κ</w:t>
      </w:r>
      <w:r w:rsidR="00020AA0" w:rsidRPr="00C63B29">
        <w:rPr>
          <w:b/>
          <w:bCs/>
          <w:szCs w:val="22"/>
          <w:lang w:val="el-GR"/>
        </w:rPr>
        <w:t>άθε τμήμα χωριστά</w:t>
      </w:r>
      <w:r w:rsidR="00546058">
        <w:rPr>
          <w:b/>
          <w:bCs/>
          <w:szCs w:val="22"/>
          <w:lang w:val="el-GR"/>
        </w:rPr>
        <w:t>,</w:t>
      </w:r>
      <w:r w:rsidR="00020AA0" w:rsidRPr="00546058">
        <w:rPr>
          <w:b/>
          <w:bCs/>
          <w:szCs w:val="22"/>
          <w:vertAlign w:val="subscript"/>
          <w:lang w:val="el-GR"/>
        </w:rPr>
        <w:t xml:space="preserve"> </w:t>
      </w:r>
      <w:r w:rsidR="00020AA0" w:rsidRPr="00C63B29">
        <w:rPr>
          <w:b/>
          <w:bCs/>
          <w:szCs w:val="22"/>
          <w:lang w:val="el-GR"/>
        </w:rPr>
        <w:t>είτε για περισσότερα</w:t>
      </w:r>
      <w:r w:rsidR="00FF3826" w:rsidRPr="00546058">
        <w:rPr>
          <w:b/>
          <w:bCs/>
          <w:szCs w:val="22"/>
          <w:vertAlign w:val="subscript"/>
          <w:lang w:val="el-GR"/>
        </w:rPr>
        <w:t xml:space="preserve"> </w:t>
      </w:r>
      <w:r w:rsidR="00FF3826">
        <w:rPr>
          <w:b/>
          <w:bCs/>
          <w:szCs w:val="22"/>
          <w:lang w:val="el-GR"/>
        </w:rPr>
        <w:t>από ένα τμήματα</w:t>
      </w:r>
      <w:r w:rsidR="00020AA0" w:rsidRPr="00C63B29">
        <w:rPr>
          <w:b/>
          <w:bCs/>
          <w:szCs w:val="22"/>
          <w:lang w:val="el-GR"/>
        </w:rPr>
        <w:t>,</w:t>
      </w:r>
      <w:r w:rsidR="00020AA0" w:rsidRPr="00546058">
        <w:rPr>
          <w:b/>
          <w:bCs/>
          <w:szCs w:val="22"/>
          <w:vertAlign w:val="subscript"/>
          <w:lang w:val="el-GR"/>
        </w:rPr>
        <w:t xml:space="preserve"> </w:t>
      </w:r>
      <w:r w:rsidR="00020AA0" w:rsidRPr="00C63B29">
        <w:rPr>
          <w:b/>
          <w:bCs/>
          <w:szCs w:val="22"/>
          <w:lang w:val="el-GR"/>
        </w:rPr>
        <w:t>είτε για το σύνολο των τμημάτων της διακήρυξης. Η προσφορά των υποψηφίων ανά τμήμα και για το σύνολο της απαιτούμενης ποσότητας δεν θα υπερβαίνει την εκτιμώμενη αξία ανά τμήμα, όπως αυτό ορίζεται ανωτέρω.</w:t>
      </w:r>
      <w:r w:rsidR="00020AA0" w:rsidRPr="00633D3E">
        <w:rPr>
          <w:b/>
          <w:bCs/>
          <w:szCs w:val="22"/>
          <w:vertAlign w:val="subscript"/>
          <w:lang w:val="el-GR"/>
        </w:rPr>
        <w:t xml:space="preserve"> </w:t>
      </w:r>
      <w:r w:rsidR="00633D3E">
        <w:rPr>
          <w:b/>
          <w:bCs/>
          <w:szCs w:val="22"/>
          <w:lang w:val="el-GR"/>
        </w:rPr>
        <w:t>Π</w:t>
      </w:r>
      <w:r w:rsidR="00020AA0" w:rsidRPr="00C63B29">
        <w:rPr>
          <w:b/>
          <w:bCs/>
          <w:szCs w:val="22"/>
          <w:lang w:val="el-GR"/>
        </w:rPr>
        <w:t>ροσφορά</w:t>
      </w:r>
      <w:r w:rsidR="00020AA0" w:rsidRPr="00633D3E">
        <w:rPr>
          <w:b/>
          <w:bCs/>
          <w:szCs w:val="22"/>
          <w:vertAlign w:val="subscript"/>
          <w:lang w:val="el-GR"/>
        </w:rPr>
        <w:t xml:space="preserve"> </w:t>
      </w:r>
      <w:r w:rsidR="00020AA0" w:rsidRPr="00C63B29">
        <w:rPr>
          <w:b/>
          <w:bCs/>
          <w:szCs w:val="22"/>
          <w:lang w:val="el-GR"/>
        </w:rPr>
        <w:t>η οποία θα περιλαμβάνει περισσότερα από ένα τμήμα</w:t>
      </w:r>
      <w:r w:rsidR="00FF3826">
        <w:rPr>
          <w:b/>
          <w:bCs/>
          <w:szCs w:val="22"/>
          <w:lang w:val="el-GR"/>
        </w:rPr>
        <w:t>τα</w:t>
      </w:r>
      <w:r w:rsidR="00020AA0" w:rsidRPr="00C63B29">
        <w:rPr>
          <w:b/>
          <w:bCs/>
          <w:szCs w:val="22"/>
          <w:lang w:val="el-GR"/>
        </w:rPr>
        <w:t xml:space="preserve"> </w:t>
      </w:r>
      <w:r w:rsidR="00633D3E">
        <w:rPr>
          <w:b/>
          <w:bCs/>
          <w:szCs w:val="22"/>
          <w:lang w:val="el-GR"/>
        </w:rPr>
        <w:t>οφείλει</w:t>
      </w:r>
      <w:r w:rsidR="00020AA0" w:rsidRPr="00C63B29">
        <w:rPr>
          <w:b/>
          <w:bCs/>
          <w:szCs w:val="22"/>
          <w:lang w:val="el-GR"/>
        </w:rPr>
        <w:t xml:space="preserve"> να περιλαμβάνει </w:t>
      </w:r>
      <w:r w:rsidR="00020AA0" w:rsidRPr="00C63B29">
        <w:rPr>
          <w:b/>
          <w:bCs/>
          <w:szCs w:val="22"/>
          <w:lang w:val="el-GR"/>
        </w:rPr>
        <w:lastRenderedPageBreak/>
        <w:t>διακριτές προσφορές για κάθε τμήμα</w:t>
      </w:r>
      <w:r w:rsidR="00020AA0">
        <w:rPr>
          <w:b/>
          <w:bCs/>
          <w:szCs w:val="22"/>
          <w:lang w:val="el-GR"/>
        </w:rPr>
        <w:t>,</w:t>
      </w:r>
      <w:r w:rsidR="00020AA0" w:rsidRPr="00C63B29">
        <w:rPr>
          <w:b/>
          <w:bCs/>
          <w:szCs w:val="22"/>
          <w:lang w:val="el-GR"/>
        </w:rPr>
        <w:t xml:space="preserve"> οι οποίες </w:t>
      </w:r>
      <w:r w:rsidR="00546058">
        <w:rPr>
          <w:b/>
          <w:bCs/>
          <w:szCs w:val="22"/>
          <w:lang w:val="el-GR"/>
        </w:rPr>
        <w:t xml:space="preserve">και θα </w:t>
      </w:r>
      <w:r w:rsidR="00020AA0" w:rsidRPr="00C63B29">
        <w:rPr>
          <w:b/>
          <w:bCs/>
          <w:szCs w:val="22"/>
          <w:lang w:val="el-GR"/>
        </w:rPr>
        <w:t xml:space="preserve">αξιολογούνται χωριστά </w:t>
      </w:r>
      <w:r w:rsidR="00546058">
        <w:rPr>
          <w:b/>
          <w:bCs/>
          <w:szCs w:val="22"/>
          <w:lang w:val="el-GR"/>
        </w:rPr>
        <w:t>ενώ</w:t>
      </w:r>
      <w:r w:rsidR="00020AA0" w:rsidRPr="00C63B29">
        <w:rPr>
          <w:b/>
          <w:bCs/>
          <w:szCs w:val="22"/>
          <w:lang w:val="el-GR"/>
        </w:rPr>
        <w:t xml:space="preserve"> η αναθέτουσα αρχή δύναται</w:t>
      </w:r>
      <w:r w:rsidR="00020AA0" w:rsidRPr="00633D3E">
        <w:rPr>
          <w:b/>
          <w:bCs/>
          <w:szCs w:val="22"/>
          <w:vertAlign w:val="subscript"/>
          <w:lang w:val="el-GR"/>
        </w:rPr>
        <w:t xml:space="preserve"> </w:t>
      </w:r>
      <w:r w:rsidR="00020AA0" w:rsidRPr="00C63B29">
        <w:rPr>
          <w:b/>
          <w:bCs/>
          <w:szCs w:val="22"/>
          <w:lang w:val="el-GR"/>
        </w:rPr>
        <w:t>να επιλέξει μέρος</w:t>
      </w:r>
      <w:r w:rsidR="00020AA0" w:rsidRPr="00633D3E">
        <w:rPr>
          <w:b/>
          <w:bCs/>
          <w:szCs w:val="22"/>
          <w:vertAlign w:val="subscript"/>
          <w:lang w:val="el-GR"/>
        </w:rPr>
        <w:t xml:space="preserve"> </w:t>
      </w:r>
      <w:r w:rsidR="00020AA0" w:rsidRPr="00C63B29">
        <w:rPr>
          <w:b/>
          <w:bCs/>
          <w:szCs w:val="22"/>
          <w:lang w:val="el-GR"/>
        </w:rPr>
        <w:t>της συνολικής προσφοράς εφόσον αυτ</w:t>
      </w:r>
      <w:r w:rsidR="00633D3E">
        <w:rPr>
          <w:b/>
          <w:bCs/>
          <w:szCs w:val="22"/>
          <w:lang w:val="el-GR"/>
        </w:rPr>
        <w:t>ή</w:t>
      </w:r>
      <w:r w:rsidR="00020AA0" w:rsidRPr="00C63B29">
        <w:rPr>
          <w:b/>
          <w:bCs/>
          <w:szCs w:val="22"/>
          <w:lang w:val="el-GR"/>
        </w:rPr>
        <w:t xml:space="preserve"> αξιολογηθεί</w:t>
      </w:r>
      <w:r w:rsidR="00020AA0" w:rsidRPr="00633D3E">
        <w:rPr>
          <w:b/>
          <w:bCs/>
          <w:szCs w:val="22"/>
          <w:vertAlign w:val="subscript"/>
          <w:lang w:val="el-GR"/>
        </w:rPr>
        <w:t xml:space="preserve"> </w:t>
      </w:r>
      <w:r w:rsidR="00020AA0" w:rsidRPr="00C63B29">
        <w:rPr>
          <w:b/>
          <w:bCs/>
          <w:szCs w:val="22"/>
          <w:lang w:val="el-GR"/>
        </w:rPr>
        <w:t>ως η</w:t>
      </w:r>
      <w:r w:rsidR="00020AA0" w:rsidRPr="00633D3E">
        <w:rPr>
          <w:b/>
          <w:bCs/>
          <w:szCs w:val="22"/>
          <w:vertAlign w:val="subscript"/>
          <w:lang w:val="el-GR"/>
        </w:rPr>
        <w:t xml:space="preserve"> </w:t>
      </w:r>
      <w:r w:rsidR="00020AA0" w:rsidRPr="00C63B29">
        <w:rPr>
          <w:b/>
          <w:bCs/>
          <w:szCs w:val="22"/>
          <w:lang w:val="el-GR"/>
        </w:rPr>
        <w:t>πλέον συμφέρουσα προσφορά βάσ</w:t>
      </w:r>
      <w:r w:rsidR="00546058">
        <w:rPr>
          <w:b/>
          <w:bCs/>
          <w:szCs w:val="22"/>
          <w:lang w:val="el-GR"/>
        </w:rPr>
        <w:t>ει</w:t>
      </w:r>
      <w:r w:rsidR="00020AA0" w:rsidRPr="00C63B29">
        <w:rPr>
          <w:b/>
          <w:bCs/>
          <w:szCs w:val="22"/>
          <w:lang w:val="el-GR"/>
        </w:rPr>
        <w:t xml:space="preserve"> τιμής.</w:t>
      </w:r>
    </w:p>
    <w:p w14:paraId="267EA0B5" w14:textId="77777777" w:rsidR="006A4F24" w:rsidRPr="00F17B3D" w:rsidRDefault="003929DA">
      <w:pPr>
        <w:rPr>
          <w:lang w:val="el-GR"/>
        </w:rPr>
      </w:pPr>
      <w:r w:rsidRPr="00F17B3D">
        <w:rPr>
          <w:lang w:val="el-GR"/>
        </w:rPr>
        <w:t xml:space="preserve">Ο μέγιστος αριθμός ΤΜΗΜΑΤΩΝ που μπορεί να ανατεθεί σε έναν προσφέροντα ορίζεται σε </w:t>
      </w:r>
      <w:r w:rsidR="00F17B3D">
        <w:rPr>
          <w:lang w:val="el-GR"/>
        </w:rPr>
        <w:t>τρία (3)</w:t>
      </w:r>
      <w:r w:rsidR="00546058">
        <w:rPr>
          <w:lang w:val="el-GR"/>
        </w:rPr>
        <w:t>.</w:t>
      </w:r>
    </w:p>
    <w:p w14:paraId="62E7F5DA" w14:textId="77777777" w:rsidR="003929DA" w:rsidRPr="00633D3E" w:rsidRDefault="003929DA" w:rsidP="00633D3E">
      <w:pPr>
        <w:pStyle w:val="normalwithoutspacing"/>
      </w:pPr>
      <w:r>
        <w:t xml:space="preserve">Η εκτιμώμενη αξία της σύμβασης ανέρχεται στο ποσό των </w:t>
      </w:r>
      <w:r w:rsidR="00546058">
        <w:t>299.193,55</w:t>
      </w:r>
      <w:r>
        <w:t xml:space="preserve"> € </w:t>
      </w:r>
      <w:r w:rsidR="003C6F62">
        <w:t>πλέον</w:t>
      </w:r>
      <w:r>
        <w:t xml:space="preserve"> ΦΠΑ </w:t>
      </w:r>
      <w:r w:rsidR="00210448">
        <w:t>24%</w:t>
      </w:r>
      <w:r>
        <w:t xml:space="preserve"> (εκτιμώμενη αξία </w:t>
      </w:r>
      <w:r w:rsidR="00633D3E">
        <w:t>με</w:t>
      </w:r>
      <w:r w:rsidR="00182FE8">
        <w:t xml:space="preserve"> </w:t>
      </w:r>
      <w:r>
        <w:t>ΦΠΑ</w:t>
      </w:r>
      <w:r w:rsidR="003C6F62">
        <w:t xml:space="preserve"> 24%</w:t>
      </w:r>
      <w:r>
        <w:t xml:space="preserve">: </w:t>
      </w:r>
      <w:r w:rsidR="004F1936">
        <w:t>371.000,00 €</w:t>
      </w:r>
      <w:r w:rsidR="0031698B">
        <w:t>)</w:t>
      </w:r>
      <w:r w:rsidR="003C6F62">
        <w:t>.</w:t>
      </w:r>
      <w:r>
        <w:t xml:space="preserve"> </w:t>
      </w:r>
      <w:r w:rsidRPr="006F7866">
        <w:t>Η διάρκεια της σύμβασης ορίζεται σε</w:t>
      </w:r>
      <w:r w:rsidR="00020AA0">
        <w:t xml:space="preserve"> </w:t>
      </w:r>
      <w:r w:rsidR="00633D3E">
        <w:t>έξι</w:t>
      </w:r>
      <w:r w:rsidR="00020AA0">
        <w:t xml:space="preserve"> </w:t>
      </w:r>
      <w:r w:rsidR="003C6F62">
        <w:t xml:space="preserve">(6) </w:t>
      </w:r>
      <w:r w:rsidRPr="006F7866">
        <w:t xml:space="preserve">μήνες </w:t>
      </w:r>
      <w:r w:rsidR="00020AA0" w:rsidRPr="001553CD">
        <w:rPr>
          <w:szCs w:val="22"/>
        </w:rPr>
        <w:t xml:space="preserve">από την υπογραφή της. </w:t>
      </w:r>
    </w:p>
    <w:p w14:paraId="77CF8B93" w14:textId="77777777" w:rsidR="00020AA0" w:rsidRPr="00C01653" w:rsidRDefault="003929DA" w:rsidP="00020AA0">
      <w:pPr>
        <w:rPr>
          <w:szCs w:val="22"/>
          <w:lang w:val="el-GR"/>
        </w:rPr>
      </w:pPr>
      <w:r>
        <w:rPr>
          <w:lang w:val="el-GR"/>
        </w:rPr>
        <w:t xml:space="preserve">Αναλυτική περιγραφή του φυσικού και οικονομικού αντικειμένου της σύμβασης </w:t>
      </w:r>
      <w:r w:rsidR="00020AA0" w:rsidRPr="001553CD">
        <w:rPr>
          <w:szCs w:val="22"/>
          <w:lang w:val="el-GR"/>
        </w:rPr>
        <w:t>δίδεται</w:t>
      </w:r>
      <w:r w:rsidR="00020AA0" w:rsidRPr="00C01653">
        <w:rPr>
          <w:rFonts w:ascii="Microsoft Sans Serif" w:hAnsi="Microsoft Sans Serif"/>
          <w:lang w:val="el-GR"/>
        </w:rPr>
        <w:t xml:space="preserve"> </w:t>
      </w:r>
      <w:r w:rsidR="00020AA0" w:rsidRPr="00C01653">
        <w:rPr>
          <w:szCs w:val="22"/>
          <w:lang w:val="el-GR"/>
        </w:rPr>
        <w:t>στη</w:t>
      </w:r>
      <w:r w:rsidR="00020AA0">
        <w:rPr>
          <w:szCs w:val="22"/>
          <w:lang w:val="el-GR"/>
        </w:rPr>
        <w:t xml:space="preserve">ν </w:t>
      </w:r>
      <w:r w:rsidR="003C6F62">
        <w:rPr>
          <w:szCs w:val="22"/>
          <w:lang w:val="el-GR"/>
        </w:rPr>
        <w:t xml:space="preserve">υπ' </w:t>
      </w:r>
      <w:r w:rsidR="00020AA0">
        <w:rPr>
          <w:szCs w:val="22"/>
          <w:lang w:val="el-GR"/>
        </w:rPr>
        <w:t xml:space="preserve">αριθμ. </w:t>
      </w:r>
      <w:r w:rsidR="00020AA0" w:rsidRPr="00A2642E">
        <w:rPr>
          <w:szCs w:val="22"/>
          <w:lang w:val="el-GR"/>
        </w:rPr>
        <w:t>23</w:t>
      </w:r>
      <w:r w:rsidR="00020AA0" w:rsidRPr="00C01653">
        <w:rPr>
          <w:szCs w:val="22"/>
          <w:lang w:val="el-GR"/>
        </w:rPr>
        <w:t>/2021</w:t>
      </w:r>
      <w:r w:rsidR="00020AA0">
        <w:rPr>
          <w:szCs w:val="22"/>
          <w:lang w:val="el-GR"/>
        </w:rPr>
        <w:t xml:space="preserve"> μελέτη</w:t>
      </w:r>
      <w:r w:rsidR="00020AA0" w:rsidRPr="00566F7E">
        <w:rPr>
          <w:szCs w:val="22"/>
          <w:lang w:val="el-GR"/>
        </w:rPr>
        <w:t xml:space="preserve"> </w:t>
      </w:r>
      <w:r w:rsidR="00020AA0">
        <w:rPr>
          <w:szCs w:val="22"/>
          <w:lang w:val="el-GR"/>
        </w:rPr>
        <w:t>της Τεχνικής Υπηρεσίας του Αναπτυξιακού Οργανισμού «ΑΜΦΙΚΤΥΟΝΙΕΣ ΑΕ», για την προμήθεια μηχανημάτων και συνοδευτικού εξοπλισμού του Δήμου Αγράφων</w:t>
      </w:r>
      <w:r w:rsidR="003C6F62">
        <w:rPr>
          <w:szCs w:val="22"/>
          <w:lang w:val="el-GR"/>
        </w:rPr>
        <w:t xml:space="preserve">, ή και </w:t>
      </w:r>
      <w:r w:rsidR="00020AA0" w:rsidRPr="001553CD">
        <w:rPr>
          <w:szCs w:val="22"/>
          <w:lang w:val="el-GR"/>
        </w:rPr>
        <w:t>στο ΠΑΡΑΡΤΗΜΑ Ι</w:t>
      </w:r>
      <w:r w:rsidR="003C6F62">
        <w:rPr>
          <w:szCs w:val="22"/>
          <w:lang w:val="el-GR"/>
        </w:rPr>
        <w:t xml:space="preserve"> </w:t>
      </w:r>
      <w:r w:rsidR="00020AA0" w:rsidRPr="001553CD">
        <w:rPr>
          <w:szCs w:val="22"/>
          <w:lang w:val="el-GR"/>
        </w:rPr>
        <w:t>των τεχνικών προδιαγραφών της παρούσας διακήρυξης</w:t>
      </w:r>
      <w:r w:rsidR="00020AA0" w:rsidRPr="00C01653">
        <w:rPr>
          <w:szCs w:val="22"/>
          <w:lang w:val="el-GR"/>
        </w:rPr>
        <w:t>.</w:t>
      </w:r>
    </w:p>
    <w:p w14:paraId="702A8F5E" w14:textId="77777777" w:rsidR="003929DA" w:rsidRPr="00974EBB" w:rsidRDefault="003929DA" w:rsidP="00020AA0">
      <w:pPr>
        <w:rPr>
          <w:b/>
          <w:bCs/>
          <w:i/>
          <w:color w:val="5B9BD5"/>
          <w:lang w:val="el-GR"/>
        </w:rPr>
      </w:pPr>
      <w:r w:rsidRPr="00020AA0">
        <w:rPr>
          <w:lang w:val="el-GR"/>
        </w:rPr>
        <w:t xml:space="preserve">Η σύμβαση θα ανατεθεί με το κριτήριο </w:t>
      </w:r>
      <w:r w:rsidRPr="00974EBB">
        <w:rPr>
          <w:b/>
          <w:bCs/>
          <w:lang w:val="el-GR"/>
        </w:rPr>
        <w:t xml:space="preserve">της πλέον συμφέρουσας από οικονομική άποψη προσφοράς, βάσει </w:t>
      </w:r>
      <w:r w:rsidR="00020AA0" w:rsidRPr="00974EBB">
        <w:rPr>
          <w:b/>
          <w:bCs/>
          <w:szCs w:val="22"/>
          <w:lang w:val="el-GR"/>
        </w:rPr>
        <w:t>τιμής</w:t>
      </w:r>
      <w:r w:rsidR="00020AA0" w:rsidRPr="003C6F62">
        <w:rPr>
          <w:bCs/>
          <w:szCs w:val="22"/>
          <w:lang w:val="el-GR"/>
        </w:rPr>
        <w:t>.</w:t>
      </w:r>
    </w:p>
    <w:p w14:paraId="2BCB0ADA" w14:textId="77777777" w:rsidR="003929DA" w:rsidRPr="00C7681D" w:rsidRDefault="003929DA">
      <w:pPr>
        <w:pStyle w:val="2"/>
        <w:rPr>
          <w:rFonts w:ascii="Calibri" w:hAnsi="Calibri" w:cs="Calibri"/>
          <w:lang w:val="el-GR"/>
        </w:rPr>
      </w:pPr>
      <w:bookmarkStart w:id="11" w:name="_Toc74084834"/>
      <w:r w:rsidRPr="00C7681D">
        <w:rPr>
          <w:rFonts w:ascii="Calibri" w:hAnsi="Calibri" w:cs="Calibri"/>
          <w:lang w:val="el-GR"/>
        </w:rPr>
        <w:t>1.4</w:t>
      </w:r>
      <w:r w:rsidRPr="00C7681D">
        <w:rPr>
          <w:rFonts w:ascii="Calibri" w:hAnsi="Calibri" w:cs="Calibri"/>
          <w:lang w:val="el-GR"/>
        </w:rPr>
        <w:tab/>
        <w:t>Θεσμικό πλαίσιο</w:t>
      </w:r>
      <w:bookmarkEnd w:id="11"/>
      <w:r w:rsidRPr="00C7681D">
        <w:rPr>
          <w:rFonts w:ascii="Calibri" w:hAnsi="Calibri" w:cs="Calibri"/>
          <w:lang w:val="el-GR"/>
        </w:rPr>
        <w:t xml:space="preserve"> </w:t>
      </w:r>
    </w:p>
    <w:p w14:paraId="276C10DB" w14:textId="77777777" w:rsidR="00DE2F44" w:rsidRDefault="00DE2F44" w:rsidP="00DE2F44">
      <w:pPr>
        <w:rPr>
          <w:lang w:val="el-GR"/>
        </w:rPr>
      </w:pPr>
      <w:r>
        <w:rPr>
          <w:lang w:val="el-GR"/>
        </w:rPr>
        <w:t xml:space="preserve">Η ανάθεση και </w:t>
      </w:r>
      <w:r w:rsidR="00B30493">
        <w:rPr>
          <w:lang w:val="el-GR"/>
        </w:rPr>
        <w:t xml:space="preserve">η </w:t>
      </w:r>
      <w:r>
        <w:rPr>
          <w:lang w:val="el-GR"/>
        </w:rPr>
        <w:t>εκτέλεση της σύμβασης διέπονται από την κείμενη νομοθεσία και τις κατ</w:t>
      </w:r>
      <w:r w:rsidR="00B30493">
        <w:rPr>
          <w:szCs w:val="22"/>
          <w:lang w:val="el-GR"/>
        </w:rPr>
        <w:t>'</w:t>
      </w:r>
      <w:r>
        <w:rPr>
          <w:lang w:val="el-GR"/>
        </w:rPr>
        <w:t xml:space="preserve"> εξουσιοδότηση αυτής εκδοθείσες κανονιστικές πράξεις, όπως ισχύουν, και ιδίως:</w:t>
      </w:r>
    </w:p>
    <w:p w14:paraId="77CF7C38" w14:textId="77777777" w:rsidR="00DE2F44" w:rsidRPr="006A4F24" w:rsidRDefault="00B30493" w:rsidP="006F597B">
      <w:pPr>
        <w:numPr>
          <w:ilvl w:val="0"/>
          <w:numId w:val="17"/>
        </w:numPr>
        <w:ind w:left="284" w:hanging="284"/>
        <w:rPr>
          <w:lang w:val="el-GR"/>
        </w:rPr>
      </w:pPr>
      <w:r>
        <w:rPr>
          <w:lang w:val="el-GR"/>
        </w:rPr>
        <w:t>Τ</w:t>
      </w:r>
      <w:r w:rsidR="00DE2F44" w:rsidRPr="006A4F24">
        <w:rPr>
          <w:lang w:val="el-GR"/>
        </w:rPr>
        <w:t>ου ν. 4412/2016 (Α</w:t>
      </w:r>
      <w:r>
        <w:rPr>
          <w:szCs w:val="22"/>
          <w:lang w:val="el-GR"/>
        </w:rPr>
        <w:t>'</w:t>
      </w:r>
      <w:r w:rsidR="00DE2F44" w:rsidRPr="006A4F24">
        <w:rPr>
          <w:lang w:val="el-GR"/>
        </w:rPr>
        <w:t xml:space="preserve"> 147) </w:t>
      </w:r>
      <w:r>
        <w:rPr>
          <w:lang w:val="el-GR"/>
        </w:rPr>
        <w:t>«</w:t>
      </w:r>
      <w:r w:rsidR="00DE2F44" w:rsidRPr="006A4F24">
        <w:rPr>
          <w:lang w:val="el-GR"/>
        </w:rPr>
        <w:t>Δημόσιες Συμβάσεις Έργων, Προμηθειών και Υπηρεσιών (προσαρμογή στις Οδηγίες 2014/24/ ΕΕ και 2014/25/ΕΕ)»</w:t>
      </w:r>
      <w:r>
        <w:rPr>
          <w:lang w:val="el-GR"/>
        </w:rPr>
        <w:t>.</w:t>
      </w:r>
    </w:p>
    <w:p w14:paraId="6DDD684D" w14:textId="77777777" w:rsidR="00DE2F44" w:rsidRPr="006A4F24" w:rsidRDefault="00B30493" w:rsidP="006F597B">
      <w:pPr>
        <w:numPr>
          <w:ilvl w:val="0"/>
          <w:numId w:val="17"/>
        </w:numPr>
        <w:ind w:left="284" w:hanging="284"/>
        <w:rPr>
          <w:lang w:val="el-GR"/>
        </w:rPr>
      </w:pPr>
      <w:r>
        <w:rPr>
          <w:lang w:val="el-GR"/>
        </w:rPr>
        <w:t>Τ</w:t>
      </w:r>
      <w:r w:rsidR="00DE2F44" w:rsidRPr="006A4F24">
        <w:rPr>
          <w:lang w:val="el-GR"/>
        </w:rPr>
        <w:t>ου ν. 4622/19 (Α</w:t>
      </w:r>
      <w:r>
        <w:rPr>
          <w:szCs w:val="22"/>
          <w:lang w:val="el-GR"/>
        </w:rPr>
        <w:t>'</w:t>
      </w:r>
      <w:r w:rsidR="00DE2F44" w:rsidRPr="006A4F24">
        <w:rPr>
          <w:lang w:val="el-GR"/>
        </w:rPr>
        <w:t xml:space="preserve">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Pr>
          <w:lang w:val="el-GR"/>
        </w:rPr>
        <w:t>.</w:t>
      </w:r>
      <w:r w:rsidR="00DE2F44" w:rsidRPr="006A4F24">
        <w:rPr>
          <w:lang w:val="el-GR"/>
        </w:rPr>
        <w:t xml:space="preserve"> </w:t>
      </w:r>
    </w:p>
    <w:p w14:paraId="61F74AD5" w14:textId="77777777" w:rsidR="00DE2F44" w:rsidRPr="006A4F24" w:rsidRDefault="00B30493" w:rsidP="006F597B">
      <w:pPr>
        <w:numPr>
          <w:ilvl w:val="0"/>
          <w:numId w:val="17"/>
        </w:numPr>
        <w:ind w:left="284" w:hanging="284"/>
        <w:rPr>
          <w:lang w:val="el-GR"/>
        </w:rPr>
      </w:pPr>
      <w:r>
        <w:rPr>
          <w:lang w:val="el-GR"/>
        </w:rPr>
        <w:t>Τ</w:t>
      </w:r>
      <w:r w:rsidR="00DE2F44" w:rsidRPr="006A4F24">
        <w:rPr>
          <w:lang w:val="el-GR"/>
        </w:rPr>
        <w:t>ου ν. 4700/2020 (Α</w:t>
      </w:r>
      <w:r>
        <w:rPr>
          <w:szCs w:val="22"/>
          <w:lang w:val="el-GR"/>
        </w:rPr>
        <w:t>'</w:t>
      </w:r>
      <w:r w:rsidR="00DE2F44" w:rsidRPr="006A4F24">
        <w:rPr>
          <w:lang w:val="el-GR"/>
        </w:rPr>
        <w:t xml:space="preserve">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Pr>
          <w:lang w:val="el-GR"/>
        </w:rPr>
        <w:t>.</w:t>
      </w:r>
    </w:p>
    <w:p w14:paraId="66FEA6C4" w14:textId="77777777" w:rsidR="00DE2F44" w:rsidRPr="006A4F24" w:rsidRDefault="00B30493" w:rsidP="006F597B">
      <w:pPr>
        <w:numPr>
          <w:ilvl w:val="0"/>
          <w:numId w:val="17"/>
        </w:numPr>
        <w:ind w:left="284" w:hanging="284"/>
        <w:rPr>
          <w:lang w:val="el-GR"/>
        </w:rPr>
      </w:pPr>
      <w:r>
        <w:rPr>
          <w:lang w:val="el-GR"/>
        </w:rPr>
        <w:t>Τ</w:t>
      </w:r>
      <w:r w:rsidR="00DE2F44" w:rsidRPr="006A4F24">
        <w:rPr>
          <w:lang w:val="el-GR"/>
        </w:rPr>
        <w:t>ου ν. 4013/2011 (Α</w:t>
      </w:r>
      <w:r>
        <w:rPr>
          <w:szCs w:val="22"/>
          <w:lang w:val="el-GR"/>
        </w:rPr>
        <w:t>'</w:t>
      </w:r>
      <w:r w:rsidR="00DE2F44" w:rsidRPr="006A4F24">
        <w:rPr>
          <w:lang w:val="el-GR"/>
        </w:rPr>
        <w:t xml:space="preserve"> 204) «Σύσταση ενιαίας Ανεξάρτητης Αρχής Δημοσίων Συμβάσεων και Κεντρικού Ηλεκτρονικού Μητρώου Δημοσίων Συμβάσεων…»</w:t>
      </w:r>
      <w:r>
        <w:rPr>
          <w:lang w:val="el-GR"/>
        </w:rPr>
        <w:t>.</w:t>
      </w:r>
      <w:r w:rsidR="00DE2F44" w:rsidRPr="006A4F24">
        <w:rPr>
          <w:lang w:val="el-GR"/>
        </w:rPr>
        <w:t xml:space="preserve"> </w:t>
      </w:r>
    </w:p>
    <w:p w14:paraId="5250A1CA" w14:textId="77777777" w:rsidR="00DE2F44" w:rsidRPr="006A4F24" w:rsidRDefault="00B30493" w:rsidP="006F597B">
      <w:pPr>
        <w:numPr>
          <w:ilvl w:val="0"/>
          <w:numId w:val="17"/>
        </w:numPr>
        <w:ind w:left="284" w:hanging="284"/>
        <w:rPr>
          <w:i/>
          <w:iCs/>
          <w:color w:val="5B9BD5"/>
          <w:lang w:val="el-GR"/>
        </w:rPr>
      </w:pPr>
      <w:r>
        <w:rPr>
          <w:lang w:val="el-GR"/>
        </w:rPr>
        <w:t>Τ</w:t>
      </w:r>
      <w:r w:rsidR="00DE2F44" w:rsidRPr="006A4F24">
        <w:rPr>
          <w:lang w:val="el-GR"/>
        </w:rPr>
        <w:t>ου άρθρου 4 του π.δ. 118/07 (Α</w:t>
      </w:r>
      <w:r>
        <w:rPr>
          <w:szCs w:val="22"/>
          <w:lang w:val="el-GR"/>
        </w:rPr>
        <w:t>'</w:t>
      </w:r>
      <w:r w:rsidR="00DE2F44" w:rsidRPr="006A4F24">
        <w:rPr>
          <w:lang w:val="el-GR"/>
        </w:rPr>
        <w:t xml:space="preserve"> 150)</w:t>
      </w:r>
      <w:r>
        <w:rPr>
          <w:lang w:val="el-GR"/>
        </w:rPr>
        <w:t>.</w:t>
      </w:r>
    </w:p>
    <w:p w14:paraId="7A5BB47F" w14:textId="77777777" w:rsidR="00DE2F44" w:rsidRDefault="00B30493" w:rsidP="006F597B">
      <w:pPr>
        <w:numPr>
          <w:ilvl w:val="0"/>
          <w:numId w:val="17"/>
        </w:numPr>
        <w:ind w:left="284" w:hanging="284"/>
        <w:rPr>
          <w:lang w:val="el-GR"/>
        </w:rPr>
      </w:pPr>
      <w:r>
        <w:rPr>
          <w:lang w:val="el-GR"/>
        </w:rPr>
        <w:t>Τ</w:t>
      </w:r>
      <w:r w:rsidR="00DE2F44" w:rsidRPr="006A4F24">
        <w:rPr>
          <w:lang w:val="el-GR"/>
        </w:rPr>
        <w:t>ου άρθρου 5 της απόφασης με αριθμ. 11389/1993 (Β</w:t>
      </w:r>
      <w:r>
        <w:rPr>
          <w:szCs w:val="22"/>
          <w:lang w:val="el-GR"/>
        </w:rPr>
        <w:t>'</w:t>
      </w:r>
      <w:r>
        <w:rPr>
          <w:lang w:val="el-GR"/>
        </w:rPr>
        <w:t xml:space="preserve"> </w:t>
      </w:r>
      <w:r w:rsidR="00DE2F44" w:rsidRPr="006A4F24">
        <w:rPr>
          <w:lang w:val="el-GR"/>
        </w:rPr>
        <w:t>185) του Υπουργού Εσωτερικών</w:t>
      </w:r>
      <w:r w:rsidRPr="00B30493">
        <w:rPr>
          <w:iCs/>
          <w:lang w:val="el-GR"/>
        </w:rPr>
        <w:t>.</w:t>
      </w:r>
    </w:p>
    <w:p w14:paraId="2B285E7B" w14:textId="77777777" w:rsidR="003C7A40" w:rsidRDefault="00B30493" w:rsidP="006F597B">
      <w:pPr>
        <w:numPr>
          <w:ilvl w:val="0"/>
          <w:numId w:val="17"/>
        </w:numPr>
        <w:ind w:left="284" w:hanging="284"/>
        <w:rPr>
          <w:lang w:val="el-GR"/>
        </w:rPr>
      </w:pPr>
      <w:r>
        <w:rPr>
          <w:lang w:val="el-GR"/>
        </w:rPr>
        <w:t>Τ</w:t>
      </w:r>
      <w:r w:rsidR="003C7A40">
        <w:rPr>
          <w:lang w:val="el-GR"/>
        </w:rPr>
        <w:t>ου ν. 3548/2007 (Α</w:t>
      </w:r>
      <w:r>
        <w:rPr>
          <w:szCs w:val="22"/>
          <w:lang w:val="el-GR"/>
        </w:rPr>
        <w:t>'</w:t>
      </w:r>
      <w:r w:rsidR="003C7A40">
        <w:rPr>
          <w:lang w:val="el-GR"/>
        </w:rPr>
        <w:t xml:space="preserve"> 68) «</w:t>
      </w:r>
      <w:r w:rsidR="003C7A40" w:rsidRPr="001C1814">
        <w:rPr>
          <w:lang w:val="el-GR"/>
        </w:rPr>
        <w:t>Καταχώριση δημοσιεύσεων των φορέων του Δημοσίου στο νομαρχιακό και τοπικό Τύπο και άλλες διατάξεις</w:t>
      </w:r>
      <w:r w:rsidR="003C7A40">
        <w:rPr>
          <w:lang w:val="el-GR"/>
        </w:rPr>
        <w:t>»</w:t>
      </w:r>
      <w:r>
        <w:rPr>
          <w:lang w:val="el-GR"/>
        </w:rPr>
        <w:t>.</w:t>
      </w:r>
    </w:p>
    <w:p w14:paraId="46BD4F5A" w14:textId="77777777" w:rsidR="00471A32" w:rsidRPr="001C1814" w:rsidRDefault="00B30493" w:rsidP="006F597B">
      <w:pPr>
        <w:numPr>
          <w:ilvl w:val="0"/>
          <w:numId w:val="17"/>
        </w:numPr>
        <w:ind w:left="284" w:hanging="284"/>
        <w:rPr>
          <w:lang w:val="el-GR"/>
        </w:rPr>
      </w:pPr>
      <w:r>
        <w:rPr>
          <w:lang w:val="el-GR"/>
        </w:rPr>
        <w:t>Τ</w:t>
      </w:r>
      <w:r w:rsidR="00471A32" w:rsidRPr="001C1814">
        <w:rPr>
          <w:lang w:val="el-GR"/>
        </w:rPr>
        <w:t>ου ν. 4601/2019 (Α</w:t>
      </w:r>
      <w:r>
        <w:rPr>
          <w:szCs w:val="22"/>
          <w:lang w:val="el-GR"/>
        </w:rPr>
        <w:t>'</w:t>
      </w:r>
      <w:r w:rsidR="00471A32" w:rsidRPr="001C1814">
        <w:rPr>
          <w:lang w:val="el-GR"/>
        </w:rPr>
        <w:t xml:space="preserve"> 44) </w:t>
      </w:r>
      <w:r w:rsidR="001C1814">
        <w:rPr>
          <w:lang w:val="el-GR"/>
        </w:rPr>
        <w:t>«</w:t>
      </w:r>
      <w:r w:rsidR="00471A32" w:rsidRPr="001C1814">
        <w:rPr>
          <w:i/>
          <w:lang w:val="el-GR"/>
        </w:rPr>
        <w:t>Εταιρικοί µετασχηµατισµοί και εναρµόνιση του νοµοθετικού πλαισίου µε τις διατάξεις της Οδηγίας</w:t>
      </w:r>
      <w:r w:rsidR="00471A32" w:rsidRPr="00B30493">
        <w:rPr>
          <w:i/>
          <w:vertAlign w:val="subscript"/>
          <w:lang w:val="el-GR"/>
        </w:rPr>
        <w:t xml:space="preserve"> </w:t>
      </w:r>
      <w:r w:rsidR="00471A32" w:rsidRPr="001C1814">
        <w:rPr>
          <w:i/>
          <w:lang w:val="el-GR"/>
        </w:rPr>
        <w:t>2014/55/ΕΕ του</w:t>
      </w:r>
      <w:r w:rsidR="00471A32" w:rsidRPr="00B30493">
        <w:rPr>
          <w:i/>
          <w:vertAlign w:val="subscript"/>
          <w:lang w:val="el-GR"/>
        </w:rPr>
        <w:t xml:space="preserve"> </w:t>
      </w:r>
      <w:r w:rsidR="00471A32" w:rsidRPr="001C1814">
        <w:rPr>
          <w:i/>
          <w:lang w:val="el-GR"/>
        </w:rPr>
        <w:t>Ευρωπαϊκού</w:t>
      </w:r>
      <w:r w:rsidR="00471A32" w:rsidRPr="00B30493">
        <w:rPr>
          <w:i/>
          <w:vertAlign w:val="subscript"/>
          <w:lang w:val="el-GR"/>
        </w:rPr>
        <w:t xml:space="preserve"> </w:t>
      </w:r>
      <w:r w:rsidR="00471A32" w:rsidRPr="001C1814">
        <w:rPr>
          <w:i/>
          <w:lang w:val="el-GR"/>
        </w:rPr>
        <w:t>Κοινοβουλίου</w:t>
      </w:r>
      <w:r>
        <w:rPr>
          <w:i/>
          <w:lang w:val="el-GR"/>
        </w:rPr>
        <w:t xml:space="preserve"> </w:t>
      </w:r>
      <w:r w:rsidR="00471A32" w:rsidRPr="001C1814">
        <w:rPr>
          <w:i/>
          <w:lang w:val="el-GR"/>
        </w:rPr>
        <w:t>και</w:t>
      </w:r>
      <w:r w:rsidR="00471A32" w:rsidRPr="00B30493">
        <w:rPr>
          <w:i/>
          <w:vertAlign w:val="subscript"/>
          <w:lang w:val="el-GR"/>
        </w:rPr>
        <w:t xml:space="preserve"> </w:t>
      </w:r>
      <w:r w:rsidR="00471A32" w:rsidRPr="001C1814">
        <w:rPr>
          <w:i/>
          <w:lang w:val="el-GR"/>
        </w:rPr>
        <w:t>του Συµβουλίου της</w:t>
      </w:r>
      <w:r w:rsidR="00471A32" w:rsidRPr="00B30493">
        <w:rPr>
          <w:i/>
          <w:vertAlign w:val="subscript"/>
          <w:lang w:val="el-GR"/>
        </w:rPr>
        <w:t xml:space="preserve"> </w:t>
      </w:r>
      <w:r w:rsidR="00471A32" w:rsidRPr="001C1814">
        <w:rPr>
          <w:i/>
          <w:lang w:val="el-GR"/>
        </w:rPr>
        <w:t>16η</w:t>
      </w:r>
      <w:r>
        <w:rPr>
          <w:i/>
          <w:lang w:val="el-GR"/>
        </w:rPr>
        <w:t>ς</w:t>
      </w:r>
      <w:r w:rsidR="00471A32" w:rsidRPr="001C1814">
        <w:rPr>
          <w:i/>
          <w:lang w:val="el-GR"/>
        </w:rPr>
        <w:t xml:space="preserve"> Απριλίου 2014 για</w:t>
      </w:r>
      <w:r>
        <w:rPr>
          <w:i/>
          <w:lang w:val="el-GR"/>
        </w:rPr>
        <w:t xml:space="preserve"> την</w:t>
      </w:r>
      <w:r w:rsidR="00471A32" w:rsidRPr="001C1814">
        <w:rPr>
          <w:i/>
          <w:lang w:val="el-GR"/>
        </w:rPr>
        <w:t xml:space="preserve"> έκδοση ηλεκτρονικών τιµολογίων</w:t>
      </w:r>
      <w:r w:rsidR="00471A32" w:rsidRPr="00B30493">
        <w:rPr>
          <w:i/>
          <w:vertAlign w:val="subscript"/>
          <w:lang w:val="el-GR"/>
        </w:rPr>
        <w:t xml:space="preserve"> </w:t>
      </w:r>
      <w:r w:rsidR="00471A32" w:rsidRPr="001C1814">
        <w:rPr>
          <w:i/>
          <w:lang w:val="el-GR"/>
        </w:rPr>
        <w:t>στο</w:t>
      </w:r>
      <w:r w:rsidR="00471A32" w:rsidRPr="00B30493">
        <w:rPr>
          <w:i/>
          <w:vertAlign w:val="subscript"/>
          <w:lang w:val="el-GR"/>
        </w:rPr>
        <w:t xml:space="preserve"> </w:t>
      </w:r>
      <w:r w:rsidR="00471A32" w:rsidRPr="001C1814">
        <w:rPr>
          <w:i/>
          <w:lang w:val="el-GR"/>
        </w:rPr>
        <w:t>πλαίσιο δηµόσιων συµβάσεων</w:t>
      </w:r>
      <w:r w:rsidR="00471A32" w:rsidRPr="00B30493">
        <w:rPr>
          <w:i/>
          <w:vertAlign w:val="subscript"/>
          <w:lang w:val="el-GR"/>
        </w:rPr>
        <w:t xml:space="preserve"> </w:t>
      </w:r>
      <w:r w:rsidR="00471A32" w:rsidRPr="001C1814">
        <w:rPr>
          <w:i/>
          <w:lang w:val="el-GR"/>
        </w:rPr>
        <w:t>και</w:t>
      </w:r>
      <w:r w:rsidR="00471A32" w:rsidRPr="00B30493">
        <w:rPr>
          <w:i/>
          <w:vertAlign w:val="subscript"/>
          <w:lang w:val="el-GR"/>
        </w:rPr>
        <w:t xml:space="preserve"> </w:t>
      </w:r>
      <w:r w:rsidR="00471A32" w:rsidRPr="001C1814">
        <w:rPr>
          <w:i/>
          <w:lang w:val="el-GR"/>
        </w:rPr>
        <w:t>λοιπές διατάξεις</w:t>
      </w:r>
      <w:r w:rsidR="001C1814">
        <w:rPr>
          <w:i/>
          <w:lang w:val="el-GR"/>
        </w:rPr>
        <w:t>»</w:t>
      </w:r>
      <w:r>
        <w:rPr>
          <w:lang w:val="el-GR"/>
        </w:rPr>
        <w:t>.</w:t>
      </w:r>
    </w:p>
    <w:p w14:paraId="679A1226" w14:textId="77777777" w:rsidR="003C7A40" w:rsidRPr="005A0EC7" w:rsidRDefault="00B30493" w:rsidP="006F597B">
      <w:pPr>
        <w:numPr>
          <w:ilvl w:val="0"/>
          <w:numId w:val="17"/>
        </w:numPr>
        <w:ind w:left="284" w:hanging="284"/>
        <w:rPr>
          <w:szCs w:val="22"/>
          <w:lang w:val="el-GR"/>
        </w:rPr>
      </w:pPr>
      <w:r>
        <w:rPr>
          <w:lang w:val="el-GR"/>
        </w:rPr>
        <w:t>Τ</w:t>
      </w:r>
      <w:r w:rsidR="00DE2F44" w:rsidRPr="001C1814">
        <w:rPr>
          <w:lang w:val="el-GR"/>
        </w:rPr>
        <w:t>ου ν. 3310/2005 (Α</w:t>
      </w:r>
      <w:r>
        <w:rPr>
          <w:szCs w:val="22"/>
          <w:lang w:val="el-GR"/>
        </w:rPr>
        <w:t>'</w:t>
      </w:r>
      <w:r w:rsidR="00DE2F44" w:rsidRPr="001C1814">
        <w:rPr>
          <w:lang w:val="el-GR"/>
        </w:rPr>
        <w:t xml:space="preserve"> 30)</w:t>
      </w:r>
      <w:r>
        <w:rPr>
          <w:lang w:val="el-GR"/>
        </w:rPr>
        <w:t xml:space="preserve"> </w:t>
      </w:r>
      <w:r w:rsidR="001C1814" w:rsidRPr="001C1814">
        <w:rPr>
          <w:i/>
          <w:lang w:val="el-GR"/>
        </w:rPr>
        <w:t>«</w:t>
      </w:r>
      <w:r w:rsidR="00DE2F44" w:rsidRPr="001C1814">
        <w:rPr>
          <w:i/>
          <w:lang w:val="el-GR"/>
        </w:rPr>
        <w:t>Μέτρα διασφάλιση</w:t>
      </w:r>
      <w:r>
        <w:rPr>
          <w:i/>
          <w:lang w:val="el-GR"/>
        </w:rPr>
        <w:t>ς</w:t>
      </w:r>
      <w:r w:rsidR="00DE2F44" w:rsidRPr="001C1814">
        <w:rPr>
          <w:i/>
          <w:lang w:val="el-GR"/>
        </w:rPr>
        <w:t xml:space="preserve"> της διαφάνειας και την αποτροπή καταστρατηγήσεων κατά τη διαδικασία σύναψης δημοσίων συμβάσεων</w:t>
      </w:r>
      <w:r w:rsidR="001C1814">
        <w:rPr>
          <w:lang w:val="el-GR"/>
        </w:rPr>
        <w:t>»</w:t>
      </w:r>
      <w:r w:rsidR="00DE2F44" w:rsidRPr="001C1814">
        <w:rPr>
          <w:lang w:val="el-GR"/>
        </w:rPr>
        <w:t>, του π.δ/τος 82/1996 (</w:t>
      </w:r>
      <w:r w:rsidR="001C1814" w:rsidRPr="001C1814">
        <w:rPr>
          <w:lang w:val="el-GR"/>
        </w:rPr>
        <w:t>Α</w:t>
      </w:r>
      <w:r w:rsidR="00343613">
        <w:rPr>
          <w:szCs w:val="22"/>
          <w:lang w:val="el-GR"/>
        </w:rPr>
        <w:t xml:space="preserve">' </w:t>
      </w:r>
      <w:r w:rsidR="00DE2F44" w:rsidRPr="001C1814">
        <w:rPr>
          <w:lang w:val="el-GR"/>
        </w:rPr>
        <w:t xml:space="preserve">66) </w:t>
      </w:r>
      <w:r w:rsidR="00DE2F44" w:rsidRPr="001C1814">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DE2F44" w:rsidRPr="001C1814">
        <w:rPr>
          <w:lang w:val="el-GR"/>
        </w:rPr>
        <w:t>, της κοινής απόφασης των Υπουργών Ανάπτυξης και Επικρατείας με αρ. 20977/2007 (Β</w:t>
      </w:r>
      <w:r w:rsidR="00343613">
        <w:rPr>
          <w:szCs w:val="22"/>
          <w:lang w:val="el-GR"/>
        </w:rPr>
        <w:t>'</w:t>
      </w:r>
      <w:r w:rsidR="00DE2F44" w:rsidRPr="001C1814">
        <w:rPr>
          <w:lang w:val="el-GR"/>
        </w:rPr>
        <w:t xml:space="preserve"> 1673) σχετικά με τα </w:t>
      </w:r>
      <w:r w:rsidR="001C1814" w:rsidRPr="001C1814">
        <w:rPr>
          <w:i/>
          <w:lang w:val="el-GR"/>
        </w:rPr>
        <w:t>«</w:t>
      </w:r>
      <w:r w:rsidR="00DE2F44" w:rsidRPr="001C1814">
        <w:rPr>
          <w:i/>
          <w:lang w:val="el-GR"/>
        </w:rPr>
        <w:t xml:space="preserve">Δικαιολογητικά για την τήρηση των μητρώων του ν.3310/2005, όπως </w:t>
      </w:r>
      <w:r w:rsidR="00343613">
        <w:rPr>
          <w:i/>
          <w:lang w:val="el-GR"/>
        </w:rPr>
        <w:t xml:space="preserve">άλλωστε αυτή </w:t>
      </w:r>
      <w:r w:rsidR="00DE2F44" w:rsidRPr="001C1814">
        <w:rPr>
          <w:i/>
          <w:lang w:val="el-GR"/>
        </w:rPr>
        <w:t>τροποποιήθηκε με το ν.</w:t>
      </w:r>
      <w:r w:rsidR="00343613">
        <w:rPr>
          <w:i/>
          <w:lang w:val="el-GR"/>
        </w:rPr>
        <w:t xml:space="preserve"> </w:t>
      </w:r>
      <w:r w:rsidR="00DE2F44" w:rsidRPr="001C1814">
        <w:rPr>
          <w:i/>
          <w:lang w:val="el-GR"/>
        </w:rPr>
        <w:t>3414/2005</w:t>
      </w:r>
      <w:r w:rsidR="001C1814" w:rsidRPr="001C1814">
        <w:rPr>
          <w:i/>
          <w:lang w:val="el-GR"/>
        </w:rPr>
        <w:t>»</w:t>
      </w:r>
      <w:r w:rsidR="00DE2F44" w:rsidRPr="001C1814">
        <w:rPr>
          <w:lang w:val="el-GR"/>
        </w:rPr>
        <w:t>, καθώς και των υπουργικών αποφάσεων, οι οποίες εκδίδονται, κατ</w:t>
      </w:r>
      <w:r w:rsidR="00343613">
        <w:rPr>
          <w:szCs w:val="22"/>
          <w:lang w:val="el-GR"/>
        </w:rPr>
        <w:t>'</w:t>
      </w:r>
      <w:r w:rsidR="00DE2F44" w:rsidRPr="001C1814">
        <w:rPr>
          <w:lang w:val="el-GR"/>
        </w:rPr>
        <w:t xml:space="preserve"> εξουσιοδότηση  του άρθρου 65 του ν. 4172/2013 (</w:t>
      </w:r>
      <w:r w:rsidR="001C1814" w:rsidRPr="001C1814">
        <w:rPr>
          <w:lang w:val="el-GR"/>
        </w:rPr>
        <w:t>Α</w:t>
      </w:r>
      <w:r w:rsidR="00343613">
        <w:rPr>
          <w:szCs w:val="22"/>
          <w:lang w:val="el-GR"/>
        </w:rPr>
        <w:t xml:space="preserve">' </w:t>
      </w:r>
      <w:r w:rsidR="00DE2F44" w:rsidRPr="001C1814">
        <w:rPr>
          <w:lang w:val="el-GR"/>
        </w:rPr>
        <w:t xml:space="preserve">167) για τον καθορισμό: α) των μη «συνεργάσιμων φορολογικά» κρατών και β) των κρατών με </w:t>
      </w:r>
      <w:r w:rsidR="00DE2F44" w:rsidRPr="001C1814">
        <w:rPr>
          <w:i/>
          <w:lang w:val="el-GR"/>
        </w:rPr>
        <w:t>«προνομιακό φορολογικό καθεστώς»</w:t>
      </w:r>
      <w:r w:rsidR="00DE2F44" w:rsidRPr="005A0EC7">
        <w:rPr>
          <w:szCs w:val="22"/>
          <w:lang w:val="el-GR"/>
        </w:rPr>
        <w:t xml:space="preserve">. </w:t>
      </w:r>
    </w:p>
    <w:p w14:paraId="1CB72F92" w14:textId="77777777" w:rsidR="009C31D5" w:rsidRDefault="00343613" w:rsidP="006F597B">
      <w:pPr>
        <w:numPr>
          <w:ilvl w:val="0"/>
          <w:numId w:val="17"/>
        </w:numPr>
        <w:ind w:left="284" w:hanging="284"/>
        <w:rPr>
          <w:i/>
          <w:lang w:val="el-GR"/>
        </w:rPr>
      </w:pPr>
      <w:r>
        <w:rPr>
          <w:lang w:val="el-GR"/>
        </w:rPr>
        <w:t>Τ</w:t>
      </w:r>
      <w:r w:rsidR="00DE2F44" w:rsidRPr="001C1814">
        <w:rPr>
          <w:lang w:val="el-GR"/>
        </w:rPr>
        <w:t>ου π.δ. 39/2017 (Α</w:t>
      </w:r>
      <w:r>
        <w:rPr>
          <w:szCs w:val="22"/>
          <w:lang w:val="el-GR"/>
        </w:rPr>
        <w:t>'</w:t>
      </w:r>
      <w:r w:rsidR="00DE2F44" w:rsidRPr="001C1814">
        <w:rPr>
          <w:lang w:val="el-GR"/>
        </w:rPr>
        <w:t xml:space="preserve"> 64) </w:t>
      </w:r>
      <w:r w:rsidR="00DE2F44" w:rsidRPr="001C1814">
        <w:rPr>
          <w:i/>
          <w:lang w:val="el-GR"/>
        </w:rPr>
        <w:t>«Κανονισμός εξέτασης προδικαστικών προσφυγών ενώπιων της Α.Ε.Π.Π.</w:t>
      </w:r>
      <w:r w:rsidR="001C1814">
        <w:rPr>
          <w:i/>
          <w:lang w:val="el-GR"/>
        </w:rPr>
        <w:t>»</w:t>
      </w:r>
      <w:r w:rsidRPr="00343613">
        <w:rPr>
          <w:lang w:val="el-GR"/>
        </w:rPr>
        <w:t>.</w:t>
      </w:r>
    </w:p>
    <w:p w14:paraId="3AA8BFDE" w14:textId="77777777" w:rsidR="009C31D5" w:rsidRDefault="00343613" w:rsidP="006F597B">
      <w:pPr>
        <w:numPr>
          <w:ilvl w:val="0"/>
          <w:numId w:val="17"/>
        </w:numPr>
        <w:ind w:left="284" w:hanging="284"/>
        <w:rPr>
          <w:i/>
          <w:lang w:val="el-GR"/>
        </w:rPr>
      </w:pPr>
      <w:r>
        <w:rPr>
          <w:lang w:val="el-GR"/>
        </w:rPr>
        <w:t>Τ</w:t>
      </w:r>
      <w:r w:rsidR="00DE2F44" w:rsidRPr="006F597B">
        <w:rPr>
          <w:lang w:val="el-GR"/>
        </w:rPr>
        <w:t>ης</w:t>
      </w:r>
      <w:r w:rsidR="00DE2F44" w:rsidRPr="009C31D5">
        <w:rPr>
          <w:i/>
          <w:lang w:val="el-GR"/>
        </w:rPr>
        <w:t xml:space="preserve"> </w:t>
      </w:r>
      <w:r w:rsidR="00785934" w:rsidRPr="009460DF">
        <w:rPr>
          <w:lang w:val="el-GR"/>
        </w:rPr>
        <w:t>υπ</w:t>
      </w:r>
      <w:r>
        <w:rPr>
          <w:szCs w:val="22"/>
          <w:lang w:val="el-GR"/>
        </w:rPr>
        <w:t>'</w:t>
      </w:r>
      <w:r w:rsidR="00785934" w:rsidRPr="009460DF">
        <w:rPr>
          <w:lang w:val="el-GR"/>
        </w:rPr>
        <w:t xml:space="preserve"> αριθμ. 57654/22.05.2017 Απόφασης του Υπουργού Οικονομίας</w:t>
      </w:r>
      <w:r w:rsidR="00785934" w:rsidRPr="00343613">
        <w:rPr>
          <w:vertAlign w:val="subscript"/>
          <w:lang w:val="el-GR"/>
        </w:rPr>
        <w:t xml:space="preserve"> </w:t>
      </w:r>
      <w:r>
        <w:rPr>
          <w:lang w:val="el-GR"/>
        </w:rPr>
        <w:t>&amp;</w:t>
      </w:r>
      <w:r w:rsidR="00785934" w:rsidRPr="009460DF">
        <w:rPr>
          <w:lang w:val="el-GR"/>
        </w:rPr>
        <w:t xml:space="preserve"> Ανάπτυξης </w:t>
      </w:r>
      <w:r>
        <w:rPr>
          <w:lang w:val="el-GR"/>
        </w:rPr>
        <w:t>η οποία έχει</w:t>
      </w:r>
      <w:r w:rsidR="00785934" w:rsidRPr="009460DF">
        <w:rPr>
          <w:lang w:val="el-GR"/>
        </w:rPr>
        <w:t xml:space="preserve"> θέμα</w:t>
      </w:r>
      <w:r w:rsidR="00785934" w:rsidRPr="00343613">
        <w:rPr>
          <w:lang w:val="el-GR"/>
        </w:rPr>
        <w:t xml:space="preserve">: </w:t>
      </w:r>
      <w:r>
        <w:rPr>
          <w:i/>
          <w:lang w:val="el-GR"/>
        </w:rPr>
        <w:t>«</w:t>
      </w:r>
      <w:r w:rsidR="00785934" w:rsidRPr="009C31D5">
        <w:rPr>
          <w:i/>
          <w:lang w:val="el-GR"/>
        </w:rPr>
        <w:t>Ρύθμιση ειδικότερων θεμάτων λειτουργίας και διαχείρισης του Κεντρικού Ηλεκτρονικού Μητρώου Δημοσίων Συμβάσεων (ΚΗΜΔΗΣ)</w:t>
      </w:r>
      <w:r>
        <w:rPr>
          <w:i/>
          <w:lang w:val="el-GR"/>
        </w:rPr>
        <w:t>»</w:t>
      </w:r>
      <w:r w:rsidR="00785934" w:rsidRPr="009C31D5">
        <w:rPr>
          <w:i/>
          <w:lang w:val="el-GR"/>
        </w:rPr>
        <w:t xml:space="preserve"> (Β</w:t>
      </w:r>
      <w:r w:rsidRPr="00343613">
        <w:rPr>
          <w:i/>
          <w:szCs w:val="22"/>
          <w:lang w:val="el-GR"/>
        </w:rPr>
        <w:t>'</w:t>
      </w:r>
      <w:r w:rsidR="00785934" w:rsidRPr="009C31D5">
        <w:rPr>
          <w:i/>
          <w:lang w:val="el-GR"/>
        </w:rPr>
        <w:t xml:space="preserve"> 1781)</w:t>
      </w:r>
      <w:r w:rsidRPr="00343613">
        <w:rPr>
          <w:lang w:val="el-GR"/>
        </w:rPr>
        <w:t>.</w:t>
      </w:r>
    </w:p>
    <w:p w14:paraId="76D57A97" w14:textId="77777777" w:rsidR="009460DF" w:rsidRDefault="00343613" w:rsidP="00B303A5">
      <w:pPr>
        <w:numPr>
          <w:ilvl w:val="0"/>
          <w:numId w:val="17"/>
        </w:numPr>
        <w:ind w:left="284" w:hanging="284"/>
        <w:rPr>
          <w:i/>
          <w:lang w:val="el-GR"/>
        </w:rPr>
      </w:pPr>
      <w:r>
        <w:rPr>
          <w:lang w:val="el-GR"/>
        </w:rPr>
        <w:lastRenderedPageBreak/>
        <w:t>Τ</w:t>
      </w:r>
      <w:r w:rsidR="009460DF" w:rsidRPr="009460DF">
        <w:rPr>
          <w:lang w:val="el-GR"/>
        </w:rPr>
        <w:t>ης υπ</w:t>
      </w:r>
      <w:r>
        <w:rPr>
          <w:szCs w:val="22"/>
          <w:lang w:val="el-GR"/>
        </w:rPr>
        <w:t xml:space="preserve">' </w:t>
      </w:r>
      <w:r w:rsidR="009460DF" w:rsidRPr="009460DF">
        <w:rPr>
          <w:lang w:val="el-GR"/>
        </w:rPr>
        <w:t>αριθμ. 64233/08.06.2021 (Β</w:t>
      </w:r>
      <w:r>
        <w:rPr>
          <w:szCs w:val="22"/>
          <w:lang w:val="el-GR"/>
        </w:rPr>
        <w:t xml:space="preserve">' </w:t>
      </w:r>
      <w:r w:rsidR="009460DF" w:rsidRPr="009460DF">
        <w:rPr>
          <w:lang w:val="el-GR"/>
        </w:rPr>
        <w:t>2453/09.06.2021) Κοινής Απόφασης των Υπουργών Ανάπτυξης και Επενδύσεων  και Ψηφιακής Διακυβέρνησης</w:t>
      </w:r>
      <w:r w:rsidR="009460DF" w:rsidRPr="009460DF">
        <w:rPr>
          <w:i/>
          <w:lang w:val="el-GR"/>
        </w:rPr>
        <w:t xml:space="preserve"> </w:t>
      </w:r>
      <w:r w:rsidR="009460DF" w:rsidRPr="009460DF">
        <w:rPr>
          <w:lang w:val="el-GR"/>
        </w:rPr>
        <w:t>με θέμα</w:t>
      </w:r>
      <w:r w:rsidR="009460DF"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343613">
        <w:rPr>
          <w:lang w:val="el-GR"/>
        </w:rPr>
        <w:t>.</w:t>
      </w:r>
    </w:p>
    <w:p w14:paraId="76CCF5FA" w14:textId="77777777" w:rsidR="009C31D5" w:rsidRPr="009460DF" w:rsidRDefault="009460DF" w:rsidP="00B303A5">
      <w:pPr>
        <w:numPr>
          <w:ilvl w:val="0"/>
          <w:numId w:val="17"/>
        </w:numPr>
        <w:ind w:left="284" w:hanging="284"/>
        <w:rPr>
          <w:i/>
          <w:lang w:val="el-GR"/>
        </w:rPr>
      </w:pPr>
      <w:r w:rsidRPr="009460DF">
        <w:rPr>
          <w:i/>
          <w:lang w:val="el-GR"/>
        </w:rPr>
        <w:t xml:space="preserve"> </w:t>
      </w:r>
      <w:r w:rsidR="00343613">
        <w:rPr>
          <w:lang w:val="el-GR"/>
        </w:rPr>
        <w:t>Τ</w:t>
      </w:r>
      <w:r w:rsidR="009C31D5" w:rsidRPr="009460DF">
        <w:rPr>
          <w:lang w:val="el-GR"/>
        </w:rPr>
        <w:t>ης</w:t>
      </w:r>
      <w:r w:rsidR="00DE2F44" w:rsidRPr="009460DF">
        <w:rPr>
          <w:i/>
          <w:lang w:val="el-GR"/>
        </w:rPr>
        <w:t xml:space="preserve"> </w:t>
      </w:r>
      <w:r w:rsidR="00DE2F44" w:rsidRPr="009460DF">
        <w:rPr>
          <w:lang w:val="el-GR"/>
        </w:rPr>
        <w:t>αριθμ</w:t>
      </w:r>
      <w:r w:rsidR="00DE2F44" w:rsidRPr="009460DF">
        <w:rPr>
          <w:i/>
          <w:lang w:val="el-GR"/>
        </w:rPr>
        <w:t>. Κ.Υ.Α. οικ. 60967 ΕΞ 2020 (B</w:t>
      </w:r>
      <w:r w:rsidR="00343613" w:rsidRPr="00343613">
        <w:rPr>
          <w:i/>
          <w:szCs w:val="22"/>
          <w:lang w:val="el-GR"/>
        </w:rPr>
        <w:t>'</w:t>
      </w:r>
      <w:r w:rsidR="00DE2F44" w:rsidRPr="009460DF">
        <w:rPr>
          <w:i/>
          <w:lang w:val="el-GR"/>
        </w:rPr>
        <w:t xml:space="preserve"> 2425/18.06.2020) «Ηλεκτρονική Τιμολόγηση στο πλαίσιο των Δημόσιων Συμβάσεων δυνάμει του ν. 4601/2019» (Α</w:t>
      </w:r>
      <w:r w:rsidR="00343613">
        <w:rPr>
          <w:szCs w:val="22"/>
          <w:lang w:val="el-GR"/>
        </w:rPr>
        <w:t>'</w:t>
      </w:r>
      <w:r w:rsidR="00343613">
        <w:rPr>
          <w:i/>
          <w:lang w:val="el-GR"/>
        </w:rPr>
        <w:t xml:space="preserve"> </w:t>
      </w:r>
      <w:r w:rsidR="00DE2F44" w:rsidRPr="009460DF">
        <w:rPr>
          <w:i/>
          <w:lang w:val="el-GR"/>
        </w:rPr>
        <w:t>44)</w:t>
      </w:r>
      <w:r w:rsidR="00343613" w:rsidRPr="00343613">
        <w:rPr>
          <w:lang w:val="el-GR"/>
        </w:rPr>
        <w:t>.</w:t>
      </w:r>
    </w:p>
    <w:p w14:paraId="3005733A" w14:textId="77777777" w:rsidR="00DE2F44" w:rsidRPr="009C31D5" w:rsidRDefault="00343613" w:rsidP="006F597B">
      <w:pPr>
        <w:numPr>
          <w:ilvl w:val="0"/>
          <w:numId w:val="17"/>
        </w:numPr>
        <w:ind w:left="284" w:hanging="284"/>
        <w:rPr>
          <w:i/>
          <w:lang w:val="el-GR"/>
        </w:rPr>
      </w:pPr>
      <w:r>
        <w:rPr>
          <w:lang w:val="el-GR"/>
        </w:rPr>
        <w:t>Τ</w:t>
      </w:r>
      <w:r w:rsidR="00182A81" w:rsidRPr="00947EF4">
        <w:rPr>
          <w:lang w:val="el-GR"/>
        </w:rPr>
        <w:t>η</w:t>
      </w:r>
      <w:r w:rsidR="009C31D5" w:rsidRPr="00947EF4">
        <w:rPr>
          <w:lang w:val="el-GR"/>
        </w:rPr>
        <w:t>ς</w:t>
      </w:r>
      <w:r w:rsidR="00D67487" w:rsidRPr="009C31D5">
        <w:rPr>
          <w:i/>
          <w:lang w:val="el-GR"/>
        </w:rPr>
        <w:t xml:space="preserve"> </w:t>
      </w:r>
      <w:r w:rsidR="00D67487" w:rsidRPr="006F597B">
        <w:rPr>
          <w:lang w:val="el-GR"/>
        </w:rPr>
        <w:t>αριθμ</w:t>
      </w:r>
      <w:r w:rsidR="00D67487" w:rsidRPr="009C31D5">
        <w:rPr>
          <w:i/>
          <w:lang w:val="el-GR"/>
        </w:rPr>
        <w:t xml:space="preserve">. 63446/2021 Κ.Υ.Α. </w:t>
      </w:r>
      <w:r w:rsidR="00DE2F44" w:rsidRPr="009C31D5">
        <w:rPr>
          <w:i/>
          <w:lang w:val="el-GR"/>
        </w:rPr>
        <w:t>(B</w:t>
      </w:r>
      <w:r w:rsidRPr="00343613">
        <w:rPr>
          <w:i/>
          <w:szCs w:val="22"/>
          <w:lang w:val="el-GR"/>
        </w:rPr>
        <w:t>'</w:t>
      </w:r>
      <w:r w:rsidR="00DE2F44" w:rsidRPr="009C31D5">
        <w:rPr>
          <w:i/>
          <w:lang w:val="el-GR"/>
        </w:rPr>
        <w:t xml:space="preserve"> </w:t>
      </w:r>
      <w:r w:rsidR="00D67487" w:rsidRPr="009C31D5">
        <w:rPr>
          <w:i/>
          <w:lang w:val="el-GR"/>
        </w:rPr>
        <w:t>2338</w:t>
      </w:r>
      <w:r w:rsidR="00DE2F44" w:rsidRPr="009C31D5">
        <w:rPr>
          <w:i/>
          <w:lang w:val="el-GR"/>
        </w:rPr>
        <w:t>/</w:t>
      </w:r>
      <w:r w:rsidR="00D67487" w:rsidRPr="009C31D5">
        <w:rPr>
          <w:i/>
          <w:lang w:val="el-GR"/>
        </w:rPr>
        <w:t>02</w:t>
      </w:r>
      <w:r w:rsidR="00DE2F44" w:rsidRPr="009C31D5">
        <w:rPr>
          <w:i/>
          <w:lang w:val="el-GR"/>
        </w:rPr>
        <w:t>.06.2020) «Καθορισμός Εθνικού Μορφότυπου ηλεκτρονικού τιμολογίου στο πλαίσιο των Δημοσίων Συμβάσεων»</w:t>
      </w:r>
      <w:r w:rsidR="00DE2F44" w:rsidRPr="00343613">
        <w:rPr>
          <w:lang w:val="el-GR"/>
        </w:rPr>
        <w:t>.</w:t>
      </w:r>
    </w:p>
    <w:p w14:paraId="5C225834" w14:textId="77777777" w:rsidR="00DE2F44" w:rsidRPr="001C1814" w:rsidRDefault="00343613" w:rsidP="004868AA">
      <w:pPr>
        <w:numPr>
          <w:ilvl w:val="0"/>
          <w:numId w:val="17"/>
        </w:numPr>
        <w:ind w:left="284" w:hanging="284"/>
        <w:rPr>
          <w:i/>
          <w:iCs/>
          <w:color w:val="5B9BD5"/>
          <w:lang w:val="el-GR"/>
        </w:rPr>
      </w:pPr>
      <w:r>
        <w:rPr>
          <w:lang w:val="el-GR"/>
        </w:rPr>
        <w:t>Τ</w:t>
      </w:r>
      <w:r w:rsidR="00DE2F44" w:rsidRPr="001C1814">
        <w:rPr>
          <w:lang w:val="el-GR"/>
        </w:rPr>
        <w:t>η</w:t>
      </w:r>
      <w:r w:rsidR="00471A32" w:rsidRPr="001C1814">
        <w:rPr>
          <w:lang w:val="el-GR"/>
        </w:rPr>
        <w:t>ς</w:t>
      </w:r>
      <w:r w:rsidR="00DE2F44" w:rsidRPr="001C1814">
        <w:rPr>
          <w:lang w:val="el-GR"/>
        </w:rPr>
        <w:t xml:space="preserve"> αριθμ.</w:t>
      </w:r>
      <w:r w:rsidR="00DE2F44" w:rsidRPr="002411E1">
        <w:rPr>
          <w:vertAlign w:val="subscript"/>
          <w:lang w:val="el-GR"/>
        </w:rPr>
        <w:t xml:space="preserve"> </w:t>
      </w:r>
      <w:r w:rsidR="00DE2F44" w:rsidRPr="002411E1">
        <w:rPr>
          <w:i/>
          <w:lang w:val="el-GR"/>
        </w:rPr>
        <w:t>Κ.Υ.Α.</w:t>
      </w:r>
      <w:r w:rsidR="00DE2F44" w:rsidRPr="002411E1">
        <w:rPr>
          <w:i/>
          <w:vertAlign w:val="subscript"/>
          <w:lang w:val="el-GR"/>
        </w:rPr>
        <w:t xml:space="preserve"> </w:t>
      </w:r>
      <w:r w:rsidR="00DE2F44" w:rsidRPr="002411E1">
        <w:rPr>
          <w:i/>
          <w:lang w:val="el-GR"/>
        </w:rPr>
        <w:t>οικ.</w:t>
      </w:r>
      <w:r w:rsidR="00DE2F44" w:rsidRPr="002411E1">
        <w:rPr>
          <w:i/>
          <w:vertAlign w:val="subscript"/>
          <w:lang w:val="el-GR"/>
        </w:rPr>
        <w:t xml:space="preserve"> </w:t>
      </w:r>
      <w:r w:rsidR="00DE2F44" w:rsidRPr="002411E1">
        <w:rPr>
          <w:i/>
          <w:lang w:val="el-GR"/>
        </w:rPr>
        <w:t>14900/</w:t>
      </w:r>
      <w:r w:rsidRPr="002411E1">
        <w:rPr>
          <w:i/>
          <w:lang w:val="el-GR"/>
        </w:rPr>
        <w:t>20</w:t>
      </w:r>
      <w:r w:rsidR="00DE2F44" w:rsidRPr="002411E1">
        <w:rPr>
          <w:i/>
          <w:lang w:val="el-GR"/>
        </w:rPr>
        <w:t>21 (Β</w:t>
      </w:r>
      <w:r w:rsidRPr="002411E1">
        <w:rPr>
          <w:i/>
          <w:szCs w:val="22"/>
          <w:lang w:val="el-GR"/>
        </w:rPr>
        <w:t>'</w:t>
      </w:r>
      <w:r w:rsidR="00DE2F44" w:rsidRPr="002411E1">
        <w:rPr>
          <w:i/>
          <w:lang w:val="el-GR"/>
        </w:rPr>
        <w:t xml:space="preserve"> 466):</w:t>
      </w:r>
      <w:r w:rsidR="00DE2F44" w:rsidRPr="002411E1">
        <w:rPr>
          <w:i/>
          <w:vertAlign w:val="subscript"/>
          <w:lang w:val="el-GR"/>
        </w:rPr>
        <w:t xml:space="preserve"> </w:t>
      </w:r>
      <w:r w:rsidR="00DE2F44" w:rsidRPr="002411E1">
        <w:rPr>
          <w:i/>
          <w:lang w:val="el-GR"/>
        </w:rPr>
        <w:t>«Έγκριση σχεδίου Δράσης για τις</w:t>
      </w:r>
      <w:r w:rsidR="00DE2F44" w:rsidRPr="002411E1">
        <w:rPr>
          <w:i/>
          <w:vertAlign w:val="subscript"/>
          <w:lang w:val="el-GR"/>
        </w:rPr>
        <w:t xml:space="preserve"> </w:t>
      </w:r>
      <w:r w:rsidR="00DE2F44" w:rsidRPr="002411E1">
        <w:rPr>
          <w:i/>
          <w:lang w:val="el-GR"/>
        </w:rPr>
        <w:t>Πράσινες</w:t>
      </w:r>
      <w:r w:rsidR="00DE2F44" w:rsidRPr="002411E1">
        <w:rPr>
          <w:i/>
          <w:vertAlign w:val="subscript"/>
          <w:lang w:val="el-GR"/>
        </w:rPr>
        <w:t xml:space="preserve"> </w:t>
      </w:r>
      <w:r w:rsidR="00DE2F44" w:rsidRPr="002411E1">
        <w:rPr>
          <w:i/>
          <w:lang w:val="el-GR"/>
        </w:rPr>
        <w:t>Δημόσιες</w:t>
      </w:r>
      <w:r w:rsidR="00DE2F44" w:rsidRPr="002411E1">
        <w:rPr>
          <w:i/>
          <w:vertAlign w:val="subscript"/>
          <w:lang w:val="el-GR"/>
        </w:rPr>
        <w:t xml:space="preserve"> </w:t>
      </w:r>
      <w:r w:rsidR="00DE2F44" w:rsidRPr="002411E1">
        <w:rPr>
          <w:i/>
          <w:lang w:val="el-GR"/>
        </w:rPr>
        <w:t>Συμβάσεις» (ΑΔΑ: ΨΡΤΟ46ΜΤΛΡ-Χ92)</w:t>
      </w:r>
      <w:r w:rsidR="00DE2F44" w:rsidRPr="00343613">
        <w:rPr>
          <w:lang w:val="el-GR"/>
        </w:rPr>
        <w:t xml:space="preserve">. </w:t>
      </w:r>
    </w:p>
    <w:p w14:paraId="2C9E9E74" w14:textId="77777777" w:rsidR="00BA3A40" w:rsidRDefault="00343613" w:rsidP="006F597B">
      <w:pPr>
        <w:numPr>
          <w:ilvl w:val="0"/>
          <w:numId w:val="17"/>
        </w:numPr>
        <w:ind w:left="284" w:hanging="284"/>
        <w:rPr>
          <w:i/>
          <w:lang w:val="el-GR"/>
        </w:rPr>
      </w:pPr>
      <w:r>
        <w:rPr>
          <w:lang w:val="el-GR"/>
        </w:rPr>
        <w:t>Τ</w:t>
      </w:r>
      <w:r w:rsidR="00BA3A40" w:rsidRPr="001C1814">
        <w:rPr>
          <w:lang w:val="el-GR"/>
        </w:rPr>
        <w:t>ου ν. 3419/2005 (Α</w:t>
      </w:r>
      <w:r>
        <w:rPr>
          <w:szCs w:val="22"/>
          <w:lang w:val="el-GR"/>
        </w:rPr>
        <w:t>'</w:t>
      </w:r>
      <w:r w:rsidR="00BA3A40" w:rsidRPr="001C1814">
        <w:rPr>
          <w:lang w:val="el-GR"/>
        </w:rPr>
        <w:t xml:space="preserve"> 297)</w:t>
      </w:r>
      <w:r w:rsidR="00C330D2" w:rsidRPr="001C1814">
        <w:rPr>
          <w:lang w:val="el-GR"/>
        </w:rPr>
        <w:t xml:space="preserve"> </w:t>
      </w:r>
      <w:r w:rsidR="001C1814" w:rsidRPr="001C1814">
        <w:rPr>
          <w:i/>
          <w:lang w:val="el-GR"/>
        </w:rPr>
        <w:t>«</w:t>
      </w:r>
      <w:r w:rsidR="00BA3A40" w:rsidRPr="001C1814">
        <w:rPr>
          <w:i/>
          <w:lang w:val="el-GR"/>
        </w:rPr>
        <w:t xml:space="preserve">Γενικό Εμπορικό Μητρώο (Γ.Ε.ΜΗ.) </w:t>
      </w:r>
      <w:r>
        <w:rPr>
          <w:i/>
          <w:lang w:val="el-GR"/>
        </w:rPr>
        <w:t>&amp;</w:t>
      </w:r>
      <w:r w:rsidR="00BA3A40" w:rsidRPr="001C1814">
        <w:rPr>
          <w:i/>
          <w:lang w:val="el-GR"/>
        </w:rPr>
        <w:t xml:space="preserve"> εκσυγχρονισμός της Επιμελητηριακής Νομοθεσίας</w:t>
      </w:r>
      <w:r w:rsidR="001C1814" w:rsidRPr="001C1814">
        <w:rPr>
          <w:i/>
          <w:lang w:val="el-GR"/>
        </w:rPr>
        <w:t>»</w:t>
      </w:r>
      <w:r w:rsidRPr="00343613">
        <w:rPr>
          <w:lang w:val="el-GR"/>
        </w:rPr>
        <w:t>.</w:t>
      </w:r>
    </w:p>
    <w:p w14:paraId="5C31A0A1" w14:textId="77777777" w:rsidR="001217F6" w:rsidRPr="00B02BC7" w:rsidRDefault="00343613" w:rsidP="006F597B">
      <w:pPr>
        <w:numPr>
          <w:ilvl w:val="0"/>
          <w:numId w:val="17"/>
        </w:numPr>
        <w:ind w:left="284" w:hanging="284"/>
        <w:rPr>
          <w:lang w:val="el-GR"/>
        </w:rPr>
      </w:pPr>
      <w:r>
        <w:rPr>
          <w:lang w:val="el-GR"/>
        </w:rPr>
        <w:t>Τ</w:t>
      </w:r>
      <w:r w:rsidR="001217F6" w:rsidRPr="00B02BC7">
        <w:rPr>
          <w:lang w:val="el-GR"/>
        </w:rPr>
        <w:t>ου ν. 4635/2019 (Α</w:t>
      </w:r>
      <w:r>
        <w:rPr>
          <w:szCs w:val="22"/>
          <w:lang w:val="el-GR"/>
        </w:rPr>
        <w:t xml:space="preserve">' </w:t>
      </w:r>
      <w:r w:rsidR="001217F6" w:rsidRPr="00B02BC7">
        <w:rPr>
          <w:lang w:val="el-GR"/>
        </w:rPr>
        <w:t>167)</w:t>
      </w:r>
      <w:r w:rsidR="001217F6">
        <w:rPr>
          <w:i/>
          <w:lang w:val="el-GR"/>
        </w:rPr>
        <w:t xml:space="preserve"> «</w:t>
      </w:r>
      <w:r w:rsidR="001217F6" w:rsidRPr="001217F6">
        <w:rPr>
          <w:i/>
          <w:lang w:val="el-GR"/>
        </w:rPr>
        <w:t>Επενδύω στην Ελλάδα και άλλες διατάξεις</w:t>
      </w:r>
      <w:r w:rsidR="001217F6">
        <w:rPr>
          <w:i/>
          <w:lang w:val="el-GR"/>
        </w:rPr>
        <w:t xml:space="preserve">» </w:t>
      </w:r>
      <w:r w:rsidR="001217F6" w:rsidRPr="00B02BC7">
        <w:rPr>
          <w:lang w:val="el-GR"/>
        </w:rPr>
        <w:t>και ιδίως  των άρθρων 85 επ.</w:t>
      </w:r>
    </w:p>
    <w:p w14:paraId="76EC2E2E" w14:textId="77777777" w:rsidR="001C1814" w:rsidRDefault="00343613" w:rsidP="006F597B">
      <w:pPr>
        <w:numPr>
          <w:ilvl w:val="0"/>
          <w:numId w:val="17"/>
        </w:numPr>
        <w:ind w:left="284" w:hanging="284"/>
        <w:rPr>
          <w:lang w:val="el-GR"/>
        </w:rPr>
      </w:pPr>
      <w:r>
        <w:rPr>
          <w:lang w:val="el-GR"/>
        </w:rPr>
        <w:t>Τ</w:t>
      </w:r>
      <w:r w:rsidR="00DE2F44" w:rsidRPr="001C1814">
        <w:rPr>
          <w:lang w:val="el-GR"/>
        </w:rPr>
        <w:t>ου ν. 4270/2014 (Α</w:t>
      </w:r>
      <w:r>
        <w:rPr>
          <w:szCs w:val="22"/>
          <w:lang w:val="el-GR"/>
        </w:rPr>
        <w:t>'</w:t>
      </w:r>
      <w:r w:rsidR="00DE2F44" w:rsidRPr="001C1814">
        <w:rPr>
          <w:lang w:val="el-GR"/>
        </w:rPr>
        <w:t xml:space="preserve"> 143) </w:t>
      </w:r>
      <w:r w:rsidR="00DE2F44" w:rsidRPr="001C1814">
        <w:rPr>
          <w:i/>
          <w:lang w:val="el-GR"/>
        </w:rPr>
        <w:t xml:space="preserve">«Αρχές δημοσιονομικής διαχείρισης και εποπτείας (ενσωμάτωση της Οδηγίας 2011/85/ΕΕ) </w:t>
      </w:r>
      <w:r>
        <w:rPr>
          <w:i/>
          <w:lang w:val="el-GR"/>
        </w:rPr>
        <w:t>-</w:t>
      </w:r>
      <w:r w:rsidR="00DE2F44" w:rsidRPr="001C1814">
        <w:rPr>
          <w:i/>
          <w:lang w:val="el-GR"/>
        </w:rPr>
        <w:t xml:space="preserve"> δημόσιο λογιστικό και άλλες διατάξεις»</w:t>
      </w:r>
      <w:r w:rsidRPr="00343613">
        <w:rPr>
          <w:lang w:val="el-GR"/>
        </w:rPr>
        <w:t>.</w:t>
      </w:r>
    </w:p>
    <w:p w14:paraId="5DB497EA" w14:textId="77777777" w:rsidR="003C7A40" w:rsidRPr="001C1814" w:rsidRDefault="00343613" w:rsidP="006F597B">
      <w:pPr>
        <w:numPr>
          <w:ilvl w:val="0"/>
          <w:numId w:val="17"/>
        </w:numPr>
        <w:ind w:left="284" w:hanging="284"/>
        <w:rPr>
          <w:i/>
          <w:lang w:val="el-GR"/>
        </w:rPr>
      </w:pPr>
      <w:r>
        <w:rPr>
          <w:lang w:val="el-GR"/>
        </w:rPr>
        <w:t>Τ</w:t>
      </w:r>
      <w:r w:rsidR="003C7A40" w:rsidRPr="001C1814">
        <w:rPr>
          <w:lang w:val="el-GR"/>
        </w:rPr>
        <w:t>ου π.δ. 80/2016 (Α</w:t>
      </w:r>
      <w:r>
        <w:rPr>
          <w:szCs w:val="22"/>
          <w:lang w:val="el-GR"/>
        </w:rPr>
        <w:t>'</w:t>
      </w:r>
      <w:r w:rsidR="003C7A40" w:rsidRPr="001C1814">
        <w:rPr>
          <w:lang w:val="el-GR"/>
        </w:rPr>
        <w:t xml:space="preserve"> 145) </w:t>
      </w:r>
      <w:r w:rsidR="001C1814" w:rsidRPr="001C1814">
        <w:rPr>
          <w:i/>
          <w:lang w:val="el-GR"/>
        </w:rPr>
        <w:t>«</w:t>
      </w:r>
      <w:r w:rsidR="003C7A40" w:rsidRPr="001C1814">
        <w:rPr>
          <w:i/>
          <w:lang w:val="el-GR"/>
        </w:rPr>
        <w:t>Ανάληψη υποχρεώσεων από τους Διατάκτες</w:t>
      </w:r>
      <w:r w:rsidR="001C1814" w:rsidRPr="001C1814">
        <w:rPr>
          <w:i/>
          <w:lang w:val="el-GR"/>
        </w:rPr>
        <w:t>»</w:t>
      </w:r>
      <w:r w:rsidRPr="00343613">
        <w:rPr>
          <w:lang w:val="el-GR"/>
        </w:rPr>
        <w:t>.</w:t>
      </w:r>
    </w:p>
    <w:p w14:paraId="7434D9ED" w14:textId="77777777" w:rsidR="003C7A40" w:rsidRPr="001C1814" w:rsidRDefault="00343613" w:rsidP="006F597B">
      <w:pPr>
        <w:numPr>
          <w:ilvl w:val="0"/>
          <w:numId w:val="17"/>
        </w:numPr>
        <w:ind w:left="284" w:hanging="284"/>
        <w:rPr>
          <w:lang w:val="el-GR"/>
        </w:rPr>
      </w:pPr>
      <w:r>
        <w:rPr>
          <w:lang w:val="el-GR"/>
        </w:rPr>
        <w:t>Τ</w:t>
      </w:r>
      <w:r w:rsidR="003C7A40" w:rsidRPr="001C1814">
        <w:rPr>
          <w:lang w:val="el-GR"/>
        </w:rPr>
        <w:t xml:space="preserve">ης παρ. Ζ του </w:t>
      </w:r>
      <w:r>
        <w:rPr>
          <w:lang w:val="el-GR"/>
        </w:rPr>
        <w:t>ν</w:t>
      </w:r>
      <w:r w:rsidR="003C7A40" w:rsidRPr="001C1814">
        <w:rPr>
          <w:lang w:val="el-GR"/>
        </w:rPr>
        <w:t>. 4152/2013 (Α</w:t>
      </w:r>
      <w:r>
        <w:rPr>
          <w:szCs w:val="22"/>
          <w:lang w:val="el-GR"/>
        </w:rPr>
        <w:t>'</w:t>
      </w:r>
      <w:r w:rsidR="003C7A40" w:rsidRPr="001C1814">
        <w:rPr>
          <w:lang w:val="el-GR"/>
        </w:rPr>
        <w:t xml:space="preserve"> 107) </w:t>
      </w:r>
      <w:r w:rsidR="003C7A40"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343613">
        <w:rPr>
          <w:lang w:val="el-GR"/>
        </w:rPr>
        <w:t>.</w:t>
      </w:r>
    </w:p>
    <w:p w14:paraId="2A9944D9" w14:textId="77777777" w:rsidR="001C1814" w:rsidRPr="001C1814" w:rsidRDefault="00343613" w:rsidP="006F597B">
      <w:pPr>
        <w:numPr>
          <w:ilvl w:val="0"/>
          <w:numId w:val="17"/>
        </w:numPr>
        <w:ind w:left="284" w:hanging="284"/>
        <w:rPr>
          <w:i/>
          <w:lang w:val="el-GR"/>
        </w:rPr>
      </w:pPr>
      <w:r>
        <w:rPr>
          <w:lang w:val="el-GR"/>
        </w:rPr>
        <w:t>Τ</w:t>
      </w:r>
      <w:r w:rsidR="003C7A40" w:rsidRPr="001C1814">
        <w:rPr>
          <w:lang w:val="el-GR"/>
        </w:rPr>
        <w:t>ου ν. 4314/2014 (</w:t>
      </w:r>
      <w:r w:rsidR="00471A32" w:rsidRPr="001C1814">
        <w:rPr>
          <w:lang w:val="el-GR"/>
        </w:rPr>
        <w:t>Α</w:t>
      </w:r>
      <w:r>
        <w:rPr>
          <w:szCs w:val="22"/>
          <w:lang w:val="el-GR"/>
        </w:rPr>
        <w:t>'</w:t>
      </w:r>
      <w:r w:rsidR="003C7A40" w:rsidRPr="00343613">
        <w:rPr>
          <w:vertAlign w:val="subscript"/>
          <w:lang w:val="el-GR"/>
        </w:rPr>
        <w:t xml:space="preserve"> </w:t>
      </w:r>
      <w:r w:rsidR="003C7A40" w:rsidRPr="001C1814">
        <w:rPr>
          <w:lang w:val="el-GR"/>
        </w:rPr>
        <w:t xml:space="preserve">265) </w:t>
      </w:r>
      <w:r w:rsidR="001C1814" w:rsidRPr="001C1814">
        <w:rPr>
          <w:i/>
          <w:lang w:val="el-GR"/>
        </w:rPr>
        <w:t>«</w:t>
      </w:r>
      <w:r w:rsidR="003C7A40" w:rsidRPr="001C1814">
        <w:rPr>
          <w:i/>
          <w:lang w:val="el-GR"/>
        </w:rPr>
        <w:t>Α) Για τη διαχείριση, τον έλεγχο και την εφαρμογή αναπτυξιακών παρεμβάσεων για την προγραμματική περίοδο 2014</w:t>
      </w:r>
      <w:r>
        <w:rPr>
          <w:i/>
          <w:lang w:val="el-GR"/>
        </w:rPr>
        <w:t>-</w:t>
      </w:r>
      <w:r w:rsidR="003C7A40" w:rsidRPr="001C1814">
        <w:rPr>
          <w:i/>
          <w:lang w:val="el-GR"/>
        </w:rPr>
        <w:t xml:space="preserve">2020, Β) Ενσωμάτωση της Οδηγίας 2012/17 του Ευρωπαϊκού Κοινοβουλίου </w:t>
      </w:r>
      <w:r>
        <w:rPr>
          <w:i/>
          <w:lang w:val="el-GR"/>
        </w:rPr>
        <w:t>&amp;</w:t>
      </w:r>
      <w:r w:rsidR="003C7A40" w:rsidRPr="001C1814">
        <w:rPr>
          <w:i/>
          <w:lang w:val="el-GR"/>
        </w:rPr>
        <w:t xml:space="preserve"> του Συμβουλίου της 13ης Ιουνίου 2012 (ΕΕ L 156/16.6.2012) στο ελληνικό δίκαιο, τροποποίηση του ν. 3419/2005 (</w:t>
      </w:r>
      <w:r w:rsidR="003C7A40" w:rsidRPr="00343613">
        <w:rPr>
          <w:i/>
          <w:lang w:val="el-GR"/>
        </w:rPr>
        <w:t>Α</w:t>
      </w:r>
      <w:r w:rsidRPr="00343613">
        <w:rPr>
          <w:i/>
          <w:szCs w:val="22"/>
          <w:lang w:val="el-GR"/>
        </w:rPr>
        <w:t>'</w:t>
      </w:r>
      <w:r w:rsidR="003C7A40" w:rsidRPr="00343613">
        <w:rPr>
          <w:i/>
          <w:lang w:val="el-GR"/>
        </w:rPr>
        <w:t xml:space="preserve"> </w:t>
      </w:r>
      <w:r w:rsidR="003C7A40" w:rsidRPr="001C1814">
        <w:rPr>
          <w:i/>
          <w:lang w:val="el-GR"/>
        </w:rPr>
        <w:t>297) και άλλες διατάξεις</w:t>
      </w:r>
      <w:r w:rsidR="001C1814" w:rsidRPr="001C1814">
        <w:rPr>
          <w:i/>
          <w:lang w:val="el-GR"/>
        </w:rPr>
        <w:t>»</w:t>
      </w:r>
      <w:r w:rsidRPr="00343613">
        <w:rPr>
          <w:lang w:val="el-GR"/>
        </w:rPr>
        <w:t>.</w:t>
      </w:r>
    </w:p>
    <w:p w14:paraId="54F2F419" w14:textId="77777777" w:rsidR="003C7A40" w:rsidRPr="001C1814" w:rsidRDefault="00343613" w:rsidP="006F597B">
      <w:pPr>
        <w:numPr>
          <w:ilvl w:val="0"/>
          <w:numId w:val="17"/>
        </w:numPr>
        <w:ind w:left="284" w:hanging="284"/>
        <w:rPr>
          <w:i/>
          <w:lang w:val="el-GR"/>
        </w:rPr>
      </w:pPr>
      <w:r>
        <w:rPr>
          <w:szCs w:val="22"/>
          <w:lang w:val="el-GR"/>
        </w:rPr>
        <w:t>Τ</w:t>
      </w:r>
      <w:r w:rsidR="00DE2F44">
        <w:rPr>
          <w:szCs w:val="22"/>
          <w:lang w:val="el-GR"/>
        </w:rPr>
        <w:t>ου ν.</w:t>
      </w:r>
      <w:r w:rsidR="00DE2F44" w:rsidRPr="00031D74">
        <w:rPr>
          <w:szCs w:val="22"/>
          <w:vertAlign w:val="subscript"/>
          <w:lang w:val="el-GR"/>
        </w:rPr>
        <w:t xml:space="preserve"> </w:t>
      </w:r>
      <w:r w:rsidR="00DE2F44" w:rsidRPr="006F597B">
        <w:rPr>
          <w:lang w:val="el-GR"/>
        </w:rPr>
        <w:t>4727</w:t>
      </w:r>
      <w:r w:rsidR="00DE2F44">
        <w:rPr>
          <w:szCs w:val="22"/>
          <w:lang w:val="el-GR"/>
        </w:rPr>
        <w:t>/2020 (Α</w:t>
      </w:r>
      <w:r>
        <w:rPr>
          <w:szCs w:val="22"/>
          <w:lang w:val="el-GR"/>
        </w:rPr>
        <w:t>'</w:t>
      </w:r>
      <w:r w:rsidR="00DE2F44" w:rsidRPr="00031D74">
        <w:rPr>
          <w:szCs w:val="22"/>
          <w:vertAlign w:val="subscript"/>
          <w:lang w:val="el-GR"/>
        </w:rPr>
        <w:t xml:space="preserve"> </w:t>
      </w:r>
      <w:r w:rsidR="00DE2F44">
        <w:rPr>
          <w:szCs w:val="22"/>
          <w:lang w:val="el-GR"/>
        </w:rPr>
        <w:t>184)</w:t>
      </w:r>
      <w:r w:rsidR="00DE2F44" w:rsidRPr="00031D74">
        <w:rPr>
          <w:szCs w:val="22"/>
          <w:vertAlign w:val="subscript"/>
          <w:lang w:val="el-GR"/>
        </w:rPr>
        <w:t xml:space="preserve"> </w:t>
      </w:r>
      <w:r w:rsidR="00DE2F44" w:rsidRPr="001C1814">
        <w:rPr>
          <w:i/>
          <w:lang w:val="el-GR"/>
        </w:rPr>
        <w:t>«Ψηφιακή Διακυβέρνηση</w:t>
      </w:r>
      <w:r w:rsidR="00DE2F44" w:rsidRPr="00031D74">
        <w:rPr>
          <w:i/>
          <w:vertAlign w:val="subscript"/>
          <w:lang w:val="el-GR"/>
        </w:rPr>
        <w:t xml:space="preserve"> </w:t>
      </w:r>
      <w:r w:rsidR="00DE2F44" w:rsidRPr="001C1814">
        <w:rPr>
          <w:i/>
          <w:lang w:val="el-GR"/>
        </w:rPr>
        <w:t>(Ενσωμάτωση</w:t>
      </w:r>
      <w:r w:rsidR="00DE2F44" w:rsidRPr="00031D74">
        <w:rPr>
          <w:i/>
          <w:vertAlign w:val="subscript"/>
          <w:lang w:val="el-GR"/>
        </w:rPr>
        <w:t xml:space="preserve"> </w:t>
      </w:r>
      <w:r w:rsidR="00DE2F44" w:rsidRPr="001C1814">
        <w:rPr>
          <w:i/>
          <w:lang w:val="el-GR"/>
        </w:rPr>
        <w:t>στην</w:t>
      </w:r>
      <w:r w:rsidR="00DE2F44" w:rsidRPr="00031D74">
        <w:rPr>
          <w:i/>
          <w:vertAlign w:val="subscript"/>
          <w:lang w:val="el-GR"/>
        </w:rPr>
        <w:t xml:space="preserve"> </w:t>
      </w:r>
      <w:r w:rsidR="00DE2F44" w:rsidRPr="001C1814">
        <w:rPr>
          <w:i/>
          <w:lang w:val="el-GR"/>
        </w:rPr>
        <w:t>Ελληνική</w:t>
      </w:r>
      <w:r w:rsidR="00DE2F44" w:rsidRPr="00031D74">
        <w:rPr>
          <w:i/>
          <w:vertAlign w:val="subscript"/>
          <w:lang w:val="el-GR"/>
        </w:rPr>
        <w:t xml:space="preserve"> </w:t>
      </w:r>
      <w:r w:rsidR="00DE2F44" w:rsidRPr="001C1814">
        <w:rPr>
          <w:i/>
          <w:lang w:val="el-GR"/>
        </w:rPr>
        <w:t>Νομοθεσία</w:t>
      </w:r>
      <w:r w:rsidR="00DE2F44" w:rsidRPr="00031D74">
        <w:rPr>
          <w:i/>
          <w:vertAlign w:val="subscript"/>
          <w:lang w:val="el-GR"/>
        </w:rPr>
        <w:t xml:space="preserve"> </w:t>
      </w:r>
      <w:r w:rsidR="00DE2F44" w:rsidRPr="001C1814">
        <w:rPr>
          <w:i/>
          <w:lang w:val="el-GR"/>
        </w:rPr>
        <w:t>της</w:t>
      </w:r>
      <w:r w:rsidR="00DE2F44" w:rsidRPr="00031D74">
        <w:rPr>
          <w:i/>
          <w:vertAlign w:val="subscript"/>
          <w:lang w:val="el-GR"/>
        </w:rPr>
        <w:t xml:space="preserve"> </w:t>
      </w:r>
      <w:r w:rsidR="00DE2F44" w:rsidRPr="001C1814">
        <w:rPr>
          <w:i/>
          <w:lang w:val="el-GR"/>
        </w:rPr>
        <w:t>Οδηγίας (ΕΕ) 2016/2102</w:t>
      </w:r>
      <w:r w:rsidR="00DE2F44" w:rsidRPr="00031D74">
        <w:rPr>
          <w:i/>
          <w:vertAlign w:val="subscript"/>
          <w:lang w:val="el-GR"/>
        </w:rPr>
        <w:t xml:space="preserve"> </w:t>
      </w:r>
      <w:r w:rsidR="00DE2F44" w:rsidRPr="001C1814">
        <w:rPr>
          <w:i/>
          <w:lang w:val="el-GR"/>
        </w:rPr>
        <w:t>και της Οδηγίας (ΕΕ) 2019/1024)</w:t>
      </w:r>
      <w:r w:rsidR="00DE2F44" w:rsidRPr="00031D74">
        <w:rPr>
          <w:i/>
          <w:vertAlign w:val="subscript"/>
          <w:lang w:val="el-GR"/>
        </w:rPr>
        <w:t xml:space="preserve"> </w:t>
      </w:r>
      <w:r>
        <w:rPr>
          <w:i/>
          <w:lang w:val="el-GR"/>
        </w:rPr>
        <w:t>-</w:t>
      </w:r>
      <w:r w:rsidR="00DE2F44" w:rsidRPr="00031D74">
        <w:rPr>
          <w:i/>
          <w:vertAlign w:val="subscript"/>
          <w:lang w:val="el-GR"/>
        </w:rPr>
        <w:t xml:space="preserve"> </w:t>
      </w:r>
      <w:r w:rsidR="00DE2F44" w:rsidRPr="001C1814">
        <w:rPr>
          <w:i/>
          <w:lang w:val="el-GR"/>
        </w:rPr>
        <w:t>Ηλεκτρονικές</w:t>
      </w:r>
      <w:r w:rsidR="00DE2F44" w:rsidRPr="00031D74">
        <w:rPr>
          <w:i/>
          <w:vertAlign w:val="subscript"/>
          <w:lang w:val="el-GR"/>
        </w:rPr>
        <w:t xml:space="preserve"> </w:t>
      </w:r>
      <w:r w:rsidR="00DE2F44" w:rsidRPr="001C1814">
        <w:rPr>
          <w:i/>
          <w:lang w:val="el-GR"/>
        </w:rPr>
        <w:t>Επικοινωνίες</w:t>
      </w:r>
      <w:r w:rsidR="00DE2F44" w:rsidRPr="00031D74">
        <w:rPr>
          <w:i/>
          <w:vertAlign w:val="subscript"/>
          <w:lang w:val="el-GR"/>
        </w:rPr>
        <w:t xml:space="preserve"> </w:t>
      </w:r>
      <w:r w:rsidR="00DE2F44" w:rsidRPr="001C1814">
        <w:rPr>
          <w:i/>
          <w:lang w:val="el-GR"/>
        </w:rPr>
        <w:t>(Ενσωμάτωση</w:t>
      </w:r>
      <w:r w:rsidR="00DE2F44" w:rsidRPr="00031D74">
        <w:rPr>
          <w:i/>
          <w:vertAlign w:val="subscript"/>
          <w:lang w:val="el-GR"/>
        </w:rPr>
        <w:t xml:space="preserve"> </w:t>
      </w:r>
      <w:r w:rsidR="00DE2F44" w:rsidRPr="001C1814">
        <w:rPr>
          <w:i/>
          <w:lang w:val="el-GR"/>
        </w:rPr>
        <w:t>στο Ελληνικό Δίκαιο της Οδηγίας (ΕΕ) 2018/1972 και άλλες διατάξεις»</w:t>
      </w:r>
      <w:r w:rsidRPr="00343613">
        <w:rPr>
          <w:lang w:val="el-GR"/>
        </w:rPr>
        <w:t>.</w:t>
      </w:r>
      <w:r w:rsidR="003C7A40" w:rsidRPr="001C1814">
        <w:rPr>
          <w:i/>
          <w:lang w:val="el-GR"/>
        </w:rPr>
        <w:t xml:space="preserve"> </w:t>
      </w:r>
    </w:p>
    <w:p w14:paraId="078B56ED" w14:textId="77777777" w:rsidR="003C7A40" w:rsidRPr="001C1814" w:rsidRDefault="00343613" w:rsidP="006F597B">
      <w:pPr>
        <w:numPr>
          <w:ilvl w:val="0"/>
          <w:numId w:val="17"/>
        </w:numPr>
        <w:ind w:left="284" w:hanging="284"/>
        <w:rPr>
          <w:i/>
          <w:szCs w:val="22"/>
          <w:lang w:val="el-GR"/>
        </w:rPr>
      </w:pPr>
      <w:r>
        <w:rPr>
          <w:szCs w:val="22"/>
          <w:lang w:val="el-GR"/>
        </w:rPr>
        <w:t>Τ</w:t>
      </w:r>
      <w:r w:rsidR="003C7A40" w:rsidRPr="005A0EC7">
        <w:rPr>
          <w:szCs w:val="22"/>
          <w:lang w:val="el-GR"/>
        </w:rPr>
        <w:t>ου π.δ 28/2015 (Α</w:t>
      </w:r>
      <w:r>
        <w:rPr>
          <w:szCs w:val="22"/>
          <w:lang w:val="el-GR"/>
        </w:rPr>
        <w:t>'</w:t>
      </w:r>
      <w:r w:rsidR="003C7A40" w:rsidRPr="005A0EC7">
        <w:rPr>
          <w:szCs w:val="22"/>
          <w:lang w:val="el-GR"/>
        </w:rPr>
        <w:t xml:space="preserve"> 34) </w:t>
      </w:r>
      <w:r w:rsidR="001C1814" w:rsidRPr="001C1814">
        <w:rPr>
          <w:i/>
          <w:szCs w:val="22"/>
          <w:lang w:val="el-GR"/>
        </w:rPr>
        <w:t>«</w:t>
      </w:r>
      <w:r w:rsidR="003C7A40" w:rsidRPr="001C1814">
        <w:rPr>
          <w:i/>
          <w:szCs w:val="22"/>
          <w:lang w:val="el-GR"/>
        </w:rPr>
        <w:t xml:space="preserve">Κωδικοποίηση διατάξεων για την πρόσβαση σε δημόσια έγγραφα </w:t>
      </w:r>
      <w:r>
        <w:rPr>
          <w:i/>
          <w:szCs w:val="22"/>
          <w:lang w:val="el-GR"/>
        </w:rPr>
        <w:t>&amp;</w:t>
      </w:r>
      <w:r w:rsidR="003C7A40" w:rsidRPr="001C1814">
        <w:rPr>
          <w:i/>
          <w:szCs w:val="22"/>
          <w:lang w:val="el-GR"/>
        </w:rPr>
        <w:t xml:space="preserve"> στοιχεία</w:t>
      </w:r>
      <w:r w:rsidR="001C1814" w:rsidRPr="001C1814">
        <w:rPr>
          <w:i/>
          <w:szCs w:val="22"/>
          <w:lang w:val="el-GR"/>
        </w:rPr>
        <w:t>»</w:t>
      </w:r>
      <w:r w:rsidRPr="00343613">
        <w:rPr>
          <w:szCs w:val="22"/>
          <w:lang w:val="el-GR"/>
        </w:rPr>
        <w:t>.</w:t>
      </w:r>
      <w:r w:rsidR="003C7A40" w:rsidRPr="00343613">
        <w:rPr>
          <w:szCs w:val="22"/>
          <w:lang w:val="el-GR"/>
        </w:rPr>
        <w:t xml:space="preserve"> </w:t>
      </w:r>
    </w:p>
    <w:p w14:paraId="07926E89" w14:textId="77777777" w:rsidR="00DE2F44" w:rsidRPr="005A0EC7" w:rsidRDefault="00343613" w:rsidP="006F597B">
      <w:pPr>
        <w:numPr>
          <w:ilvl w:val="0"/>
          <w:numId w:val="17"/>
        </w:numPr>
        <w:ind w:left="284" w:hanging="284"/>
        <w:rPr>
          <w:szCs w:val="22"/>
          <w:lang w:val="el-GR"/>
        </w:rPr>
      </w:pPr>
      <w:r>
        <w:rPr>
          <w:szCs w:val="22"/>
          <w:lang w:val="el-GR"/>
        </w:rPr>
        <w:t>Τ</w:t>
      </w:r>
      <w:r w:rsidR="00DE2F44" w:rsidRPr="005A0EC7">
        <w:rPr>
          <w:szCs w:val="22"/>
          <w:lang w:val="el-GR"/>
        </w:rPr>
        <w:t xml:space="preserve">ου ν. </w:t>
      </w:r>
      <w:r w:rsidR="00DE2F44" w:rsidRPr="006F597B">
        <w:rPr>
          <w:lang w:val="el-GR"/>
        </w:rPr>
        <w:t>2859</w:t>
      </w:r>
      <w:r w:rsidR="00DE2F44" w:rsidRPr="005A0EC7">
        <w:rPr>
          <w:szCs w:val="22"/>
          <w:lang w:val="el-GR"/>
        </w:rPr>
        <w:t>/2000 (Α</w:t>
      </w:r>
      <w:r>
        <w:rPr>
          <w:szCs w:val="22"/>
          <w:lang w:val="el-GR"/>
        </w:rPr>
        <w:t>'</w:t>
      </w:r>
      <w:r w:rsidR="00DE2F44" w:rsidRPr="005A0EC7">
        <w:rPr>
          <w:szCs w:val="22"/>
          <w:lang w:val="el-GR"/>
        </w:rPr>
        <w:t xml:space="preserve"> 248) </w:t>
      </w:r>
      <w:r w:rsidR="00DE2F44" w:rsidRPr="001C1814">
        <w:rPr>
          <w:i/>
          <w:szCs w:val="22"/>
          <w:lang w:val="el-GR"/>
        </w:rPr>
        <w:t>«Κύρωση Κώδικα Φόρου Προστιθέμενης Αξίας»</w:t>
      </w:r>
      <w:r w:rsidRPr="00343613">
        <w:rPr>
          <w:szCs w:val="22"/>
          <w:lang w:val="el-GR"/>
        </w:rPr>
        <w:t>.</w:t>
      </w:r>
    </w:p>
    <w:p w14:paraId="17A7263C" w14:textId="77777777" w:rsidR="00DE2F44" w:rsidRPr="005A0EC7" w:rsidRDefault="00343613" w:rsidP="006F597B">
      <w:pPr>
        <w:numPr>
          <w:ilvl w:val="0"/>
          <w:numId w:val="17"/>
        </w:numPr>
        <w:ind w:left="284" w:hanging="284"/>
        <w:rPr>
          <w:szCs w:val="22"/>
          <w:lang w:val="el-GR"/>
        </w:rPr>
      </w:pPr>
      <w:r>
        <w:rPr>
          <w:szCs w:val="22"/>
          <w:lang w:val="el-GR"/>
        </w:rPr>
        <w:t>Τ</w:t>
      </w:r>
      <w:r w:rsidR="00DE2F44" w:rsidRPr="005A0EC7">
        <w:rPr>
          <w:szCs w:val="22"/>
          <w:lang w:val="el-GR"/>
        </w:rPr>
        <w:t>ου ν.</w:t>
      </w:r>
      <w:r>
        <w:rPr>
          <w:szCs w:val="22"/>
          <w:lang w:val="el-GR"/>
        </w:rPr>
        <w:t xml:space="preserve"> </w:t>
      </w:r>
      <w:r w:rsidR="00DE2F44" w:rsidRPr="006F597B">
        <w:rPr>
          <w:lang w:val="el-GR"/>
        </w:rPr>
        <w:t>2690</w:t>
      </w:r>
      <w:r w:rsidR="00DE2F44" w:rsidRPr="005A0EC7">
        <w:rPr>
          <w:szCs w:val="22"/>
          <w:lang w:val="el-GR"/>
        </w:rPr>
        <w:t>/1999 (Α</w:t>
      </w:r>
      <w:r>
        <w:rPr>
          <w:szCs w:val="22"/>
          <w:lang w:val="el-GR"/>
        </w:rPr>
        <w:t xml:space="preserve">' </w:t>
      </w:r>
      <w:r w:rsidR="00DE2F44" w:rsidRPr="005A0EC7">
        <w:rPr>
          <w:szCs w:val="22"/>
          <w:lang w:val="el-GR"/>
        </w:rPr>
        <w:t xml:space="preserve">45) </w:t>
      </w:r>
      <w:r w:rsidR="001C1814" w:rsidRPr="00AD7834">
        <w:rPr>
          <w:i/>
          <w:szCs w:val="22"/>
          <w:lang w:val="el-GR"/>
        </w:rPr>
        <w:t>«</w:t>
      </w:r>
      <w:r w:rsidR="00DE2F44" w:rsidRPr="00AD7834">
        <w:rPr>
          <w:i/>
          <w:szCs w:val="22"/>
          <w:lang w:val="el-GR"/>
        </w:rPr>
        <w:t>Κύρωση του Κώδικα Διοικητικής Διαδικασίας και άλλες διατάξεις</w:t>
      </w:r>
      <w:r w:rsidR="00AD7834" w:rsidRPr="00AD7834">
        <w:rPr>
          <w:i/>
          <w:szCs w:val="22"/>
          <w:lang w:val="el-GR"/>
        </w:rPr>
        <w:t>»</w:t>
      </w:r>
      <w:r w:rsidR="00DE2F44" w:rsidRPr="005A0EC7">
        <w:rPr>
          <w:szCs w:val="22"/>
          <w:lang w:val="el-GR"/>
        </w:rPr>
        <w:t xml:space="preserve"> και ιδίως των άρθρων 1,2, 7</w:t>
      </w:r>
      <w:r w:rsidR="00AD7834">
        <w:rPr>
          <w:szCs w:val="22"/>
          <w:lang w:val="el-GR"/>
        </w:rPr>
        <w:t>, 11</w:t>
      </w:r>
      <w:r w:rsidR="00DE2F44" w:rsidRPr="005A0EC7">
        <w:rPr>
          <w:szCs w:val="22"/>
          <w:lang w:val="el-GR"/>
        </w:rPr>
        <w:t xml:space="preserve"> και 13 έως 15</w:t>
      </w:r>
      <w:r>
        <w:rPr>
          <w:szCs w:val="22"/>
          <w:lang w:val="el-GR"/>
        </w:rPr>
        <w:t>.</w:t>
      </w:r>
    </w:p>
    <w:p w14:paraId="02728293" w14:textId="77777777" w:rsidR="00DE2F44" w:rsidRDefault="0088670C" w:rsidP="006F597B">
      <w:pPr>
        <w:numPr>
          <w:ilvl w:val="0"/>
          <w:numId w:val="17"/>
        </w:numPr>
        <w:ind w:left="284" w:hanging="284"/>
        <w:rPr>
          <w:szCs w:val="22"/>
          <w:lang w:val="el-GR"/>
        </w:rPr>
      </w:pPr>
      <w:r>
        <w:rPr>
          <w:lang w:val="el-GR"/>
        </w:rPr>
        <w:t>Τ</w:t>
      </w:r>
      <w:r w:rsidR="00DE2F44" w:rsidRPr="006F597B">
        <w:rPr>
          <w:lang w:val="el-GR"/>
        </w:rPr>
        <w:t>ου</w:t>
      </w:r>
      <w:r w:rsidR="00DE2F44" w:rsidRPr="005A0EC7">
        <w:rPr>
          <w:szCs w:val="22"/>
          <w:lang w:val="el-GR"/>
        </w:rPr>
        <w:t xml:space="preserve"> ν. 2121/1993 (Α</w:t>
      </w:r>
      <w:r>
        <w:rPr>
          <w:szCs w:val="22"/>
          <w:lang w:val="el-GR"/>
        </w:rPr>
        <w:t>'</w:t>
      </w:r>
      <w:r w:rsidR="00DE2F44" w:rsidRPr="005A0EC7">
        <w:rPr>
          <w:szCs w:val="22"/>
          <w:lang w:val="el-GR"/>
        </w:rPr>
        <w:t xml:space="preserve"> 25) </w:t>
      </w:r>
      <w:r w:rsidR="00AD7834" w:rsidRPr="00AD7834">
        <w:rPr>
          <w:i/>
          <w:szCs w:val="22"/>
          <w:lang w:val="el-GR"/>
        </w:rPr>
        <w:t>«</w:t>
      </w:r>
      <w:r w:rsidR="00DE2F44" w:rsidRPr="00AD7834">
        <w:rPr>
          <w:i/>
          <w:szCs w:val="22"/>
          <w:lang w:val="el-GR"/>
        </w:rPr>
        <w:t>Πνευματική Ιδιοκτησία, Συγγενικά Δικαιώματα και Πολιτιστικά Θέματα</w:t>
      </w:r>
      <w:r w:rsidR="00AD7834" w:rsidRPr="00AD7834">
        <w:rPr>
          <w:i/>
          <w:szCs w:val="22"/>
          <w:lang w:val="el-GR"/>
        </w:rPr>
        <w:t>»</w:t>
      </w:r>
      <w:r w:rsidRPr="0088670C">
        <w:rPr>
          <w:szCs w:val="22"/>
          <w:lang w:val="el-GR"/>
        </w:rPr>
        <w:t>.</w:t>
      </w:r>
    </w:p>
    <w:p w14:paraId="7E07EC68" w14:textId="77777777" w:rsidR="005054D1" w:rsidRPr="005A0EC7" w:rsidRDefault="00190FF4" w:rsidP="006F597B">
      <w:pPr>
        <w:numPr>
          <w:ilvl w:val="0"/>
          <w:numId w:val="17"/>
        </w:numPr>
        <w:ind w:left="284" w:hanging="284"/>
        <w:rPr>
          <w:szCs w:val="22"/>
          <w:lang w:val="el-GR"/>
        </w:rPr>
      </w:pPr>
      <w:r>
        <w:rPr>
          <w:szCs w:val="22"/>
          <w:lang w:val="el-GR"/>
        </w:rPr>
        <w:t>Τ</w:t>
      </w:r>
      <w:r w:rsidR="005054D1">
        <w:rPr>
          <w:szCs w:val="22"/>
          <w:lang w:val="el-GR"/>
        </w:rPr>
        <w:t xml:space="preserve">ου </w:t>
      </w:r>
      <w:r w:rsidR="005054D1" w:rsidRPr="006F597B">
        <w:rPr>
          <w:lang w:val="el-GR"/>
        </w:rPr>
        <w:t>Κανονισμού</w:t>
      </w:r>
      <w:r w:rsidR="005054D1" w:rsidRPr="005054D1">
        <w:rPr>
          <w:szCs w:val="22"/>
          <w:lang w:val="el-GR"/>
        </w:rPr>
        <w:t xml:space="preserve"> (ΕΕ) 2016/679 του Ε</w:t>
      </w:r>
      <w:r w:rsidR="005054D1">
        <w:rPr>
          <w:szCs w:val="22"/>
          <w:lang w:val="el-GR"/>
        </w:rPr>
        <w:t>Κ</w:t>
      </w:r>
      <w:r w:rsidR="005054D1"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w:t>
      </w:r>
      <w:r>
        <w:rPr>
          <w:szCs w:val="22"/>
          <w:lang w:val="el-GR"/>
        </w:rPr>
        <w:t xml:space="preserve">καθώς </w:t>
      </w:r>
      <w:r w:rsidR="005054D1" w:rsidRPr="005054D1">
        <w:rPr>
          <w:szCs w:val="22"/>
          <w:lang w:val="el-GR"/>
        </w:rPr>
        <w:t>και την κατάργηση της οδηγίας 95/46/ΕΚ (Γενικός Κανονισμός Προστασία</w:t>
      </w:r>
      <w:r>
        <w:rPr>
          <w:szCs w:val="22"/>
          <w:lang w:val="el-GR"/>
        </w:rPr>
        <w:t>ς</w:t>
      </w:r>
      <w:r w:rsidR="005054D1" w:rsidRPr="005054D1">
        <w:rPr>
          <w:szCs w:val="22"/>
          <w:lang w:val="el-GR"/>
        </w:rPr>
        <w:t xml:space="preserve"> Δεδομένων) (Κείμενο που παρουσιάζει ενδιαφέρον για τον ΕΟΧ)</w:t>
      </w:r>
      <w:r w:rsidR="005054D1">
        <w:rPr>
          <w:szCs w:val="22"/>
          <w:lang w:val="el-GR"/>
        </w:rPr>
        <w:t xml:space="preserve"> </w:t>
      </w:r>
      <w:r w:rsidR="005054D1" w:rsidRPr="005054D1">
        <w:rPr>
          <w:szCs w:val="22"/>
          <w:lang w:val="el-GR"/>
        </w:rPr>
        <w:t>OJ L 119</w:t>
      </w:r>
      <w:r>
        <w:rPr>
          <w:szCs w:val="22"/>
          <w:lang w:val="el-GR"/>
        </w:rPr>
        <w:t>.</w:t>
      </w:r>
      <w:r w:rsidR="005054D1" w:rsidRPr="005054D1">
        <w:rPr>
          <w:szCs w:val="22"/>
          <w:lang w:val="el-GR"/>
        </w:rPr>
        <w:t xml:space="preserve"> </w:t>
      </w:r>
    </w:p>
    <w:p w14:paraId="11055C08" w14:textId="77777777" w:rsidR="00DE2F44" w:rsidRPr="00AD7834" w:rsidRDefault="00190FF4" w:rsidP="006F597B">
      <w:pPr>
        <w:numPr>
          <w:ilvl w:val="0"/>
          <w:numId w:val="17"/>
        </w:numPr>
        <w:ind w:left="284" w:hanging="284"/>
        <w:rPr>
          <w:i/>
          <w:szCs w:val="22"/>
          <w:lang w:val="el-GR"/>
        </w:rPr>
      </w:pPr>
      <w:r>
        <w:rPr>
          <w:szCs w:val="22"/>
          <w:lang w:val="el-GR"/>
        </w:rPr>
        <w:t>Τ</w:t>
      </w:r>
      <w:r w:rsidR="00AD7834">
        <w:rPr>
          <w:szCs w:val="22"/>
          <w:lang w:val="el-GR"/>
        </w:rPr>
        <w:t xml:space="preserve">ου ν. </w:t>
      </w:r>
      <w:r w:rsidR="00AD7834" w:rsidRPr="006F597B">
        <w:rPr>
          <w:lang w:val="el-GR"/>
        </w:rPr>
        <w:t>4624</w:t>
      </w:r>
      <w:r w:rsidR="00AD7834">
        <w:rPr>
          <w:szCs w:val="22"/>
          <w:lang w:val="el-GR"/>
        </w:rPr>
        <w:t>/2019 (Α</w:t>
      </w:r>
      <w:r>
        <w:rPr>
          <w:szCs w:val="22"/>
          <w:lang w:val="el-GR"/>
        </w:rPr>
        <w:t>'</w:t>
      </w:r>
      <w:r w:rsidR="00AD7834">
        <w:rPr>
          <w:szCs w:val="22"/>
          <w:lang w:val="el-GR"/>
        </w:rPr>
        <w:t xml:space="preserve"> 137) </w:t>
      </w:r>
      <w:r w:rsidR="00AD7834" w:rsidRPr="00AD7834">
        <w:rPr>
          <w:i/>
          <w:szCs w:val="22"/>
          <w:lang w:val="el-GR"/>
        </w:rPr>
        <w:t>«</w:t>
      </w:r>
      <w:r w:rsidR="00DE2F44" w:rsidRPr="00AD7834">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00AD7834" w:rsidRPr="00AD7834">
        <w:rPr>
          <w:i/>
          <w:szCs w:val="22"/>
          <w:lang w:val="el-GR"/>
        </w:rPr>
        <w:t>»</w:t>
      </w:r>
      <w:r w:rsidRPr="00190FF4">
        <w:rPr>
          <w:szCs w:val="22"/>
          <w:lang w:val="el-GR"/>
        </w:rPr>
        <w:t>.</w:t>
      </w:r>
    </w:p>
    <w:p w14:paraId="15A847E5" w14:textId="77777777" w:rsidR="00DE2F44" w:rsidRPr="00AD7834" w:rsidRDefault="00190FF4" w:rsidP="006F597B">
      <w:pPr>
        <w:numPr>
          <w:ilvl w:val="0"/>
          <w:numId w:val="17"/>
        </w:numPr>
        <w:ind w:left="284" w:hanging="284"/>
        <w:rPr>
          <w:szCs w:val="22"/>
          <w:lang w:val="el-GR"/>
        </w:rPr>
      </w:pPr>
      <w:r>
        <w:rPr>
          <w:szCs w:val="22"/>
          <w:lang w:val="el-GR"/>
        </w:rPr>
        <w:t>Τ</w:t>
      </w:r>
      <w:r w:rsidR="00DE2F44">
        <w:rPr>
          <w:szCs w:val="22"/>
          <w:lang w:val="el-GR"/>
        </w:rPr>
        <w:t>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3DADD60" w14:textId="77777777" w:rsidR="004868AA" w:rsidRPr="001553CD" w:rsidRDefault="00190FF4" w:rsidP="004868AA">
      <w:pPr>
        <w:numPr>
          <w:ilvl w:val="0"/>
          <w:numId w:val="17"/>
        </w:numPr>
        <w:ind w:left="284" w:hanging="284"/>
        <w:rPr>
          <w:szCs w:val="22"/>
          <w:lang w:val="el-GR"/>
        </w:rPr>
      </w:pPr>
      <w:r>
        <w:rPr>
          <w:rFonts w:eastAsia="Arial Unicode MS"/>
          <w:color w:val="000000"/>
          <w:szCs w:val="22"/>
          <w:lang w:val="el-GR" w:eastAsia="el-GR"/>
        </w:rPr>
        <w:t>Τ</w:t>
      </w:r>
      <w:r w:rsidR="004868AA" w:rsidRPr="001553CD">
        <w:rPr>
          <w:rFonts w:eastAsia="Arial Unicode MS"/>
          <w:color w:val="000000"/>
          <w:szCs w:val="22"/>
          <w:lang w:val="el-GR" w:eastAsia="el-GR"/>
        </w:rPr>
        <w:t>ην Οδηγία 2006/42/ΕΚ, όπως και το πρότυπο ΕΝ1501 όπου απαιτείται και τις σχετικές με τα είδη της παρούσης Ευρωπαϊκές οδηγίες-πρότυπα ΕΝ, DIN, ISO, EΛOT</w:t>
      </w:r>
      <w:r w:rsidR="002A2F68">
        <w:rPr>
          <w:rFonts w:eastAsia="Arial Unicode MS"/>
          <w:color w:val="000000"/>
          <w:szCs w:val="22"/>
          <w:lang w:val="el-GR" w:eastAsia="el-GR"/>
        </w:rPr>
        <w:t>,</w:t>
      </w:r>
      <w:r w:rsidR="004868AA" w:rsidRPr="001553CD">
        <w:rPr>
          <w:rFonts w:eastAsia="Arial Unicode MS"/>
          <w:color w:val="000000"/>
          <w:szCs w:val="22"/>
          <w:lang w:val="el-GR" w:eastAsia="el-GR"/>
        </w:rPr>
        <w:t xml:space="preserve"> κλπ. </w:t>
      </w:r>
    </w:p>
    <w:p w14:paraId="2E6BAD21" w14:textId="77777777" w:rsidR="004868AA" w:rsidRPr="001553CD" w:rsidRDefault="002A2F68" w:rsidP="004868AA">
      <w:pPr>
        <w:numPr>
          <w:ilvl w:val="0"/>
          <w:numId w:val="17"/>
        </w:numPr>
        <w:ind w:left="284" w:hanging="284"/>
        <w:rPr>
          <w:szCs w:val="22"/>
          <w:lang w:val="el-GR"/>
        </w:rPr>
      </w:pPr>
      <w:r>
        <w:rPr>
          <w:rFonts w:eastAsia="Arial Unicode MS"/>
          <w:szCs w:val="22"/>
          <w:lang w:val="el-GR" w:eastAsia="el-GR"/>
        </w:rPr>
        <w:lastRenderedPageBreak/>
        <w:t>Τ</w:t>
      </w:r>
      <w:r w:rsidR="004868AA" w:rsidRPr="001553CD">
        <w:rPr>
          <w:rFonts w:eastAsia="Arial Unicode MS"/>
          <w:szCs w:val="22"/>
          <w:lang w:val="el-GR" w:eastAsia="el-GR"/>
        </w:rPr>
        <w:t>ην με αρ</w:t>
      </w:r>
      <w:r w:rsidR="004868AA" w:rsidRPr="001553CD">
        <w:rPr>
          <w:rFonts w:eastAsia="Arial Unicode MS"/>
          <w:color w:val="FF0000"/>
          <w:szCs w:val="22"/>
          <w:lang w:val="el-GR" w:eastAsia="el-GR"/>
        </w:rPr>
        <w:t xml:space="preserve">. </w:t>
      </w:r>
      <w:r w:rsidR="00D020C4" w:rsidRPr="002A2F68">
        <w:rPr>
          <w:rFonts w:eastAsia="Arial Unicode MS"/>
          <w:bCs/>
          <w:szCs w:val="22"/>
          <w:lang w:val="el-GR" w:eastAsia="el-GR"/>
        </w:rPr>
        <w:t>44397</w:t>
      </w:r>
      <w:r w:rsidR="004868AA" w:rsidRPr="002A2F68">
        <w:rPr>
          <w:rFonts w:eastAsia="Arial Unicode MS"/>
          <w:bCs/>
          <w:szCs w:val="22"/>
          <w:lang w:val="el-GR" w:eastAsia="el-GR"/>
        </w:rPr>
        <w:t>/</w:t>
      </w:r>
      <w:r w:rsidR="00D020C4" w:rsidRPr="002A2F68">
        <w:rPr>
          <w:rFonts w:eastAsia="Arial Unicode MS"/>
          <w:bCs/>
          <w:szCs w:val="22"/>
          <w:lang w:val="el-GR" w:eastAsia="el-GR"/>
        </w:rPr>
        <w:t>27</w:t>
      </w:r>
      <w:r w:rsidR="004868AA" w:rsidRPr="002A2F68">
        <w:rPr>
          <w:rFonts w:eastAsia="Arial Unicode MS"/>
          <w:bCs/>
          <w:szCs w:val="22"/>
          <w:lang w:val="el-GR" w:eastAsia="el-GR"/>
        </w:rPr>
        <w:t>-</w:t>
      </w:r>
      <w:r w:rsidR="00D020C4" w:rsidRPr="002A2F68">
        <w:rPr>
          <w:rFonts w:eastAsia="Arial Unicode MS"/>
          <w:bCs/>
          <w:szCs w:val="22"/>
          <w:lang w:val="el-GR" w:eastAsia="el-GR"/>
        </w:rPr>
        <w:t>08</w:t>
      </w:r>
      <w:r w:rsidR="004868AA" w:rsidRPr="002A2F68">
        <w:rPr>
          <w:rFonts w:eastAsia="Arial Unicode MS"/>
          <w:bCs/>
          <w:szCs w:val="22"/>
          <w:lang w:val="el-GR" w:eastAsia="el-GR"/>
        </w:rPr>
        <w:t>-</w:t>
      </w:r>
      <w:r w:rsidR="0029047A" w:rsidRPr="002A2F68">
        <w:rPr>
          <w:rFonts w:eastAsia="Arial Unicode MS"/>
          <w:bCs/>
          <w:szCs w:val="22"/>
          <w:lang w:val="el-GR" w:eastAsia="el-GR"/>
        </w:rPr>
        <w:t>20</w:t>
      </w:r>
      <w:r w:rsidR="00D020C4" w:rsidRPr="002A2F68">
        <w:rPr>
          <w:rFonts w:eastAsia="Arial Unicode MS"/>
          <w:bCs/>
          <w:szCs w:val="22"/>
          <w:lang w:val="el-GR" w:eastAsia="el-GR"/>
        </w:rPr>
        <w:t>18</w:t>
      </w:r>
      <w:r w:rsidR="004868AA" w:rsidRPr="001553CD">
        <w:rPr>
          <w:rFonts w:eastAsia="Arial Unicode MS"/>
          <w:b/>
          <w:bCs/>
          <w:szCs w:val="22"/>
          <w:lang w:val="el-GR" w:eastAsia="el-GR"/>
        </w:rPr>
        <w:t xml:space="preserve"> </w:t>
      </w:r>
      <w:r w:rsidR="004868AA" w:rsidRPr="001553CD">
        <w:rPr>
          <w:rFonts w:eastAsia="Arial Unicode MS"/>
          <w:szCs w:val="22"/>
          <w:lang w:val="el-GR" w:eastAsia="el-GR"/>
        </w:rPr>
        <w:t xml:space="preserve">με </w:t>
      </w:r>
      <w:r w:rsidR="000048BE">
        <w:rPr>
          <w:rFonts w:eastAsia="Arial Unicode MS"/>
          <w:szCs w:val="22"/>
          <w:lang w:val="el-GR" w:eastAsia="el-GR"/>
        </w:rPr>
        <w:t>ΑΔΑ</w:t>
      </w:r>
      <w:r w:rsidR="000048BE" w:rsidRPr="000048BE">
        <w:rPr>
          <w:rFonts w:eastAsia="Arial Unicode MS"/>
          <w:szCs w:val="22"/>
          <w:lang w:val="el-GR" w:eastAsia="el-GR"/>
        </w:rPr>
        <w:t>:</w:t>
      </w:r>
      <w:r w:rsidR="004868AA" w:rsidRPr="001553CD">
        <w:rPr>
          <w:rFonts w:eastAsia="Arial Unicode MS"/>
          <w:szCs w:val="22"/>
          <w:lang w:val="el-GR" w:eastAsia="el-GR"/>
        </w:rPr>
        <w:t xml:space="preserve"> </w:t>
      </w:r>
      <w:r w:rsidR="00D020C4">
        <w:rPr>
          <w:rFonts w:eastAsia="Arial Unicode MS"/>
          <w:szCs w:val="22"/>
          <w:lang w:val="el-GR" w:eastAsia="el-GR"/>
        </w:rPr>
        <w:t>780Γ465ΧΘ7-ΔΗ9</w:t>
      </w:r>
      <w:r w:rsidR="004868AA" w:rsidRPr="001553CD">
        <w:rPr>
          <w:rFonts w:eastAsia="Arial Unicode MS"/>
          <w:szCs w:val="22"/>
          <w:lang w:val="el-GR" w:eastAsia="el-GR"/>
        </w:rPr>
        <w:t xml:space="preserve"> Απόφαση του Υπουργείου Εσωτερικών </w:t>
      </w:r>
      <w:r>
        <w:rPr>
          <w:rFonts w:eastAsia="Arial Unicode MS"/>
          <w:szCs w:val="22"/>
          <w:lang w:val="el-GR" w:eastAsia="el-GR"/>
        </w:rPr>
        <w:t>-</w:t>
      </w:r>
      <w:r w:rsidR="004868AA" w:rsidRPr="001553CD">
        <w:rPr>
          <w:rFonts w:eastAsia="Arial Unicode MS"/>
          <w:szCs w:val="22"/>
          <w:lang w:val="el-GR" w:eastAsia="el-GR"/>
        </w:rPr>
        <w:t xml:space="preserve"> Γεν</w:t>
      </w:r>
      <w:r>
        <w:rPr>
          <w:rFonts w:eastAsia="Arial Unicode MS"/>
          <w:szCs w:val="22"/>
          <w:lang w:val="el-GR" w:eastAsia="el-GR"/>
        </w:rPr>
        <w:t>ική</w:t>
      </w:r>
      <w:r w:rsidR="004868AA" w:rsidRPr="001553CD">
        <w:rPr>
          <w:rFonts w:eastAsia="Arial Unicode MS"/>
          <w:szCs w:val="22"/>
          <w:lang w:val="el-GR" w:eastAsia="el-GR"/>
        </w:rPr>
        <w:t xml:space="preserve"> Δ/νση Οικονομικών Τοπ. Αυτ/σης &amp; Αναπτυξιακής Πολιτικής </w:t>
      </w:r>
      <w:r>
        <w:rPr>
          <w:rFonts w:eastAsia="Arial Unicode MS"/>
          <w:szCs w:val="22"/>
          <w:lang w:val="el-GR" w:eastAsia="el-GR"/>
        </w:rPr>
        <w:t>-</w:t>
      </w:r>
      <w:r w:rsidR="004868AA" w:rsidRPr="001553CD">
        <w:rPr>
          <w:rFonts w:eastAsia="Arial Unicode MS"/>
          <w:szCs w:val="22"/>
          <w:lang w:val="el-GR" w:eastAsia="el-GR"/>
        </w:rPr>
        <w:t xml:space="preserve"> Τμήμα Αναπτυξιακών Προγραμμάτων &amp; Διαχείρισης Π.Δ.Ε., περί </w:t>
      </w:r>
      <w:r w:rsidR="005D37E7">
        <w:rPr>
          <w:rFonts w:eastAsia="Arial Unicode MS"/>
          <w:szCs w:val="22"/>
          <w:lang w:val="el-GR" w:eastAsia="el-GR"/>
        </w:rPr>
        <w:t>ένταξης πράξης του Δήμου Αγράφων στο πρόγραμμα</w:t>
      </w:r>
      <w:r w:rsidR="004868AA" w:rsidRPr="001553CD">
        <w:rPr>
          <w:rFonts w:eastAsia="Arial Unicode MS"/>
          <w:szCs w:val="22"/>
          <w:lang w:val="el-GR" w:eastAsia="el-GR"/>
        </w:rPr>
        <w:t xml:space="preserve"> «ΦΙΛΟΔΗΜΟΣ ΙΙ»</w:t>
      </w:r>
      <w:r w:rsidR="005D37E7">
        <w:rPr>
          <w:rFonts w:eastAsia="Arial Unicode MS"/>
          <w:szCs w:val="22"/>
          <w:lang w:val="el-GR" w:eastAsia="el-GR"/>
        </w:rPr>
        <w:t>,</w:t>
      </w:r>
      <w:r w:rsidR="004868AA" w:rsidRPr="001553CD">
        <w:rPr>
          <w:rFonts w:eastAsia="Arial Unicode MS"/>
          <w:szCs w:val="22"/>
          <w:lang w:val="el-GR" w:eastAsia="el-GR"/>
        </w:rPr>
        <w:t xml:space="preserve"> </w:t>
      </w:r>
      <w:r w:rsidR="005D37E7">
        <w:rPr>
          <w:rFonts w:eastAsia="Arial Unicode MS"/>
          <w:szCs w:val="22"/>
          <w:lang w:val="el-GR" w:eastAsia="el-GR"/>
        </w:rPr>
        <w:t xml:space="preserve">στο </w:t>
      </w:r>
      <w:r>
        <w:rPr>
          <w:rFonts w:eastAsia="Arial Unicode MS"/>
          <w:szCs w:val="22"/>
          <w:lang w:val="el-GR" w:eastAsia="el-GR"/>
        </w:rPr>
        <w:t>πλαίσιο</w:t>
      </w:r>
      <w:r w:rsidR="005D37E7" w:rsidRPr="002A2F68">
        <w:rPr>
          <w:rFonts w:eastAsia="Arial Unicode MS"/>
          <w:szCs w:val="22"/>
          <w:vertAlign w:val="subscript"/>
          <w:lang w:val="el-GR" w:eastAsia="el-GR"/>
        </w:rPr>
        <w:t xml:space="preserve"> </w:t>
      </w:r>
      <w:r w:rsidR="005D37E7">
        <w:rPr>
          <w:rFonts w:eastAsia="Arial Unicode MS"/>
          <w:szCs w:val="22"/>
          <w:lang w:val="el-GR" w:eastAsia="el-GR"/>
        </w:rPr>
        <w:t>της</w:t>
      </w:r>
      <w:r w:rsidR="005D37E7" w:rsidRPr="002A2F68">
        <w:rPr>
          <w:rFonts w:eastAsia="Arial Unicode MS"/>
          <w:szCs w:val="22"/>
          <w:vertAlign w:val="subscript"/>
          <w:lang w:val="el-GR" w:eastAsia="el-GR"/>
        </w:rPr>
        <w:t xml:space="preserve"> </w:t>
      </w:r>
      <w:r w:rsidR="005D37E7">
        <w:rPr>
          <w:rFonts w:eastAsia="Arial Unicode MS"/>
          <w:szCs w:val="22"/>
          <w:lang w:val="el-GR" w:eastAsia="el-GR"/>
        </w:rPr>
        <w:t>πρόσκλησης</w:t>
      </w:r>
      <w:r w:rsidR="005D37E7" w:rsidRPr="002A2F68">
        <w:rPr>
          <w:rFonts w:eastAsia="Arial Unicode MS"/>
          <w:szCs w:val="22"/>
          <w:vertAlign w:val="subscript"/>
          <w:lang w:val="el-GR" w:eastAsia="el-GR"/>
        </w:rPr>
        <w:t xml:space="preserve"> </w:t>
      </w:r>
      <w:r w:rsidR="005D37E7">
        <w:rPr>
          <w:rFonts w:eastAsia="Arial Unicode MS"/>
          <w:szCs w:val="22"/>
          <w:lang w:val="el-GR" w:eastAsia="el-GR"/>
        </w:rPr>
        <w:t>Ι</w:t>
      </w:r>
      <w:r w:rsidR="005D37E7" w:rsidRPr="002A2F68">
        <w:rPr>
          <w:rFonts w:eastAsia="Arial Unicode MS"/>
          <w:szCs w:val="22"/>
          <w:vertAlign w:val="superscript"/>
          <w:lang w:val="el-GR" w:eastAsia="el-GR"/>
        </w:rPr>
        <w:t xml:space="preserve"> </w:t>
      </w:r>
      <w:r w:rsidR="005D37E7">
        <w:rPr>
          <w:rFonts w:eastAsia="Arial Unicode MS"/>
          <w:szCs w:val="22"/>
          <w:lang w:val="el-GR" w:eastAsia="el-GR"/>
        </w:rPr>
        <w:t>«Προμήθεια μαχανημάτων έργου,</w:t>
      </w:r>
      <w:r w:rsidR="005D37E7" w:rsidRPr="002A2F68">
        <w:rPr>
          <w:rFonts w:eastAsia="Arial Unicode MS"/>
          <w:szCs w:val="22"/>
          <w:vertAlign w:val="subscript"/>
          <w:lang w:val="el-GR" w:eastAsia="el-GR"/>
        </w:rPr>
        <w:t xml:space="preserve"> </w:t>
      </w:r>
      <w:r w:rsidR="005D37E7">
        <w:rPr>
          <w:rFonts w:eastAsia="Arial Unicode MS"/>
          <w:szCs w:val="22"/>
          <w:lang w:val="el-GR" w:eastAsia="el-GR"/>
        </w:rPr>
        <w:t>οχημάτων</w:t>
      </w:r>
      <w:r w:rsidR="005D37E7" w:rsidRPr="002A2F68">
        <w:rPr>
          <w:rFonts w:eastAsia="Arial Unicode MS"/>
          <w:szCs w:val="22"/>
          <w:vertAlign w:val="subscript"/>
          <w:lang w:val="el-GR" w:eastAsia="el-GR"/>
        </w:rPr>
        <w:t xml:space="preserve"> </w:t>
      </w:r>
      <w:r w:rsidR="005D37E7">
        <w:rPr>
          <w:rFonts w:eastAsia="Arial Unicode MS"/>
          <w:szCs w:val="22"/>
          <w:lang w:val="el-GR" w:eastAsia="el-GR"/>
        </w:rPr>
        <w:t>ή</w:t>
      </w:r>
      <w:r w:rsidR="005D37E7" w:rsidRPr="002A2F68">
        <w:rPr>
          <w:rFonts w:eastAsia="Arial Unicode MS"/>
          <w:szCs w:val="22"/>
          <w:vertAlign w:val="subscript"/>
          <w:lang w:val="el-GR" w:eastAsia="el-GR"/>
        </w:rPr>
        <w:t xml:space="preserve"> </w:t>
      </w:r>
      <w:r w:rsidR="005D37E7">
        <w:rPr>
          <w:rFonts w:eastAsia="Arial Unicode MS"/>
          <w:szCs w:val="22"/>
          <w:lang w:val="el-GR" w:eastAsia="el-GR"/>
        </w:rPr>
        <w:t>και συνοδευτικού</w:t>
      </w:r>
      <w:r w:rsidR="005D37E7" w:rsidRPr="002A2F68">
        <w:rPr>
          <w:rFonts w:eastAsia="Arial Unicode MS"/>
          <w:szCs w:val="22"/>
          <w:vertAlign w:val="superscript"/>
          <w:lang w:val="el-GR" w:eastAsia="el-GR"/>
        </w:rPr>
        <w:t xml:space="preserve"> </w:t>
      </w:r>
      <w:r w:rsidR="005D37E7">
        <w:rPr>
          <w:rFonts w:eastAsia="Arial Unicode MS"/>
          <w:szCs w:val="22"/>
          <w:lang w:val="el-GR" w:eastAsia="el-GR"/>
        </w:rPr>
        <w:t>εξοπλισμού»</w:t>
      </w:r>
      <w:r>
        <w:rPr>
          <w:rFonts w:eastAsia="Arial Unicode MS"/>
          <w:szCs w:val="22"/>
          <w:lang w:val="el-GR" w:eastAsia="el-GR"/>
        </w:rPr>
        <w:t>.</w:t>
      </w:r>
    </w:p>
    <w:p w14:paraId="73DD8B33" w14:textId="77777777" w:rsidR="004868AA" w:rsidRPr="001553CD" w:rsidRDefault="002A2F68" w:rsidP="004868AA">
      <w:pPr>
        <w:numPr>
          <w:ilvl w:val="0"/>
          <w:numId w:val="17"/>
        </w:numPr>
        <w:ind w:left="284" w:hanging="284"/>
        <w:rPr>
          <w:szCs w:val="22"/>
          <w:lang w:val="el-GR"/>
        </w:rPr>
      </w:pPr>
      <w:r>
        <w:rPr>
          <w:rFonts w:eastAsia="Arial Unicode MS"/>
          <w:szCs w:val="22"/>
          <w:lang w:val="el-GR" w:eastAsia="el-GR"/>
        </w:rPr>
        <w:t>Τ</w:t>
      </w:r>
      <w:r w:rsidR="004868AA" w:rsidRPr="001553CD">
        <w:rPr>
          <w:rFonts w:eastAsia="Arial Unicode MS"/>
          <w:szCs w:val="22"/>
          <w:lang w:val="el-GR" w:eastAsia="el-GR"/>
        </w:rPr>
        <w:t>ην με αρ.</w:t>
      </w:r>
      <w:r w:rsidR="004868AA" w:rsidRPr="002A2F68">
        <w:rPr>
          <w:rFonts w:eastAsia="Arial Unicode MS"/>
          <w:szCs w:val="22"/>
          <w:vertAlign w:val="superscript"/>
          <w:lang w:val="el-GR" w:eastAsia="el-GR"/>
        </w:rPr>
        <w:t xml:space="preserve"> </w:t>
      </w:r>
      <w:r w:rsidR="005D37E7" w:rsidRPr="00616AB4">
        <w:rPr>
          <w:rFonts w:eastAsia="Arial Unicode MS"/>
          <w:szCs w:val="22"/>
          <w:lang w:val="el-GR" w:eastAsia="el-GR"/>
        </w:rPr>
        <w:t>23</w:t>
      </w:r>
      <w:r w:rsidR="004868AA" w:rsidRPr="00616AB4">
        <w:rPr>
          <w:rFonts w:eastAsia="Arial Unicode MS"/>
          <w:szCs w:val="22"/>
          <w:lang w:val="el-GR" w:eastAsia="el-GR"/>
        </w:rPr>
        <w:t>/2021</w:t>
      </w:r>
      <w:r w:rsidR="004868AA" w:rsidRPr="001553CD">
        <w:rPr>
          <w:rFonts w:eastAsia="Arial Unicode MS"/>
          <w:b/>
          <w:bCs/>
          <w:szCs w:val="22"/>
          <w:lang w:val="el-GR" w:eastAsia="el-GR"/>
        </w:rPr>
        <w:t xml:space="preserve"> </w:t>
      </w:r>
      <w:r w:rsidR="004868AA" w:rsidRPr="001553CD">
        <w:rPr>
          <w:rFonts w:eastAsia="Arial Unicode MS"/>
          <w:szCs w:val="22"/>
          <w:lang w:val="el-GR" w:eastAsia="el-GR"/>
        </w:rPr>
        <w:t>Τεχνική</w:t>
      </w:r>
      <w:r w:rsidR="004868AA" w:rsidRPr="002A2F68">
        <w:rPr>
          <w:rFonts w:eastAsia="Arial Unicode MS"/>
          <w:szCs w:val="22"/>
          <w:vertAlign w:val="subscript"/>
          <w:lang w:val="el-GR" w:eastAsia="el-GR"/>
        </w:rPr>
        <w:t xml:space="preserve"> </w:t>
      </w:r>
      <w:r w:rsidR="005D37E7">
        <w:rPr>
          <w:rFonts w:eastAsia="Arial Unicode MS"/>
          <w:szCs w:val="22"/>
          <w:lang w:val="el-GR" w:eastAsia="el-GR"/>
        </w:rPr>
        <w:t>Μελέτη</w:t>
      </w:r>
      <w:r w:rsidR="004868AA" w:rsidRPr="002A2F68">
        <w:rPr>
          <w:rFonts w:eastAsia="Arial Unicode MS"/>
          <w:szCs w:val="22"/>
          <w:vertAlign w:val="subscript"/>
          <w:lang w:val="el-GR" w:eastAsia="el-GR"/>
        </w:rPr>
        <w:t xml:space="preserve"> </w:t>
      </w:r>
      <w:r w:rsidR="004868AA" w:rsidRPr="001553CD">
        <w:rPr>
          <w:rFonts w:eastAsia="Arial Unicode MS"/>
          <w:szCs w:val="22"/>
          <w:lang w:val="el-GR" w:eastAsia="el-GR"/>
        </w:rPr>
        <w:t xml:space="preserve">της Διεύθυνσης </w:t>
      </w:r>
      <w:r w:rsidR="005D37E7">
        <w:rPr>
          <w:rFonts w:eastAsia="Arial Unicode MS"/>
          <w:szCs w:val="22"/>
          <w:lang w:val="el-GR" w:eastAsia="el-GR"/>
        </w:rPr>
        <w:t>Τεχνικών Υπηρεσιών</w:t>
      </w:r>
      <w:r w:rsidR="005D37E7" w:rsidRPr="002A2F68">
        <w:rPr>
          <w:rFonts w:eastAsia="Arial Unicode MS"/>
          <w:szCs w:val="22"/>
          <w:vertAlign w:val="subscript"/>
          <w:lang w:val="el-GR" w:eastAsia="el-GR"/>
        </w:rPr>
        <w:t xml:space="preserve"> </w:t>
      </w:r>
      <w:r w:rsidR="005D37E7">
        <w:rPr>
          <w:rFonts w:eastAsia="Arial Unicode MS"/>
          <w:szCs w:val="22"/>
          <w:lang w:val="el-GR" w:eastAsia="el-GR"/>
        </w:rPr>
        <w:t>του</w:t>
      </w:r>
      <w:r w:rsidR="005D37E7" w:rsidRPr="002A2F68">
        <w:rPr>
          <w:rFonts w:eastAsia="Arial Unicode MS"/>
          <w:szCs w:val="22"/>
          <w:vertAlign w:val="subscript"/>
          <w:lang w:val="el-GR" w:eastAsia="el-GR"/>
        </w:rPr>
        <w:t xml:space="preserve"> </w:t>
      </w:r>
      <w:r w:rsidR="005D37E7">
        <w:rPr>
          <w:rFonts w:eastAsia="Arial Unicode MS"/>
          <w:szCs w:val="22"/>
          <w:lang w:val="el-GR" w:eastAsia="el-GR"/>
        </w:rPr>
        <w:t xml:space="preserve">Αναπτυξιακού Οργανισμού «ΑΦΙΚΤΥΟΝΙΕΣ ΑΕ» </w:t>
      </w:r>
      <w:r w:rsidR="004868AA" w:rsidRPr="001553CD">
        <w:rPr>
          <w:rFonts w:eastAsia="Arial Unicode MS"/>
          <w:szCs w:val="22"/>
          <w:lang w:val="el-GR" w:eastAsia="el-GR"/>
        </w:rPr>
        <w:t xml:space="preserve">που αφορά την «Προμήθεια μηχανημάτων έργου και συνοδευτικού εξοπλισμού» για την κάλυψη των αναγκών του Δήμου Αγράφων ενδεικτικής δαπάνης ποσού ύψους 371.000,00 </w:t>
      </w:r>
      <w:r>
        <w:rPr>
          <w:rFonts w:eastAsia="Arial Unicode MS"/>
          <w:szCs w:val="22"/>
          <w:lang w:val="el-GR" w:eastAsia="el-GR"/>
        </w:rPr>
        <w:t xml:space="preserve">€ </w:t>
      </w:r>
      <w:r w:rsidR="004868AA" w:rsidRPr="001553CD">
        <w:rPr>
          <w:rFonts w:eastAsia="Arial Unicode MS"/>
          <w:szCs w:val="22"/>
          <w:lang w:val="el-GR" w:eastAsia="el-GR"/>
        </w:rPr>
        <w:t>συμπεριλαμβανομένου ΦΠΑ 24% (ΠΑΡΑΡΤΗΜΑ Ι),</w:t>
      </w:r>
    </w:p>
    <w:p w14:paraId="153216EB" w14:textId="77777777" w:rsidR="004868AA" w:rsidRPr="001553CD" w:rsidRDefault="002A2F68" w:rsidP="004868AA">
      <w:pPr>
        <w:numPr>
          <w:ilvl w:val="0"/>
          <w:numId w:val="17"/>
        </w:numPr>
        <w:ind w:left="284" w:hanging="284"/>
        <w:rPr>
          <w:szCs w:val="22"/>
          <w:lang w:val="el-GR"/>
        </w:rPr>
      </w:pPr>
      <w:r>
        <w:rPr>
          <w:rFonts w:eastAsia="Arial Unicode MS"/>
          <w:szCs w:val="22"/>
          <w:lang w:val="el-GR" w:eastAsia="el-GR"/>
        </w:rPr>
        <w:t>Τ</w:t>
      </w:r>
      <w:r w:rsidR="004868AA" w:rsidRPr="001553CD">
        <w:rPr>
          <w:rFonts w:eastAsia="Arial Unicode MS"/>
          <w:szCs w:val="22"/>
          <w:lang w:val="el-GR" w:eastAsia="el-GR"/>
        </w:rPr>
        <w:t xml:space="preserve">ο με αρ. πρωτ. </w:t>
      </w:r>
      <w:r w:rsidR="00187DC0" w:rsidRPr="002A2F68">
        <w:rPr>
          <w:rFonts w:eastAsia="Arial Unicode MS"/>
          <w:bCs/>
          <w:szCs w:val="22"/>
          <w:lang w:val="el-GR" w:eastAsia="el-GR"/>
        </w:rPr>
        <w:t>7623</w:t>
      </w:r>
      <w:r w:rsidR="004868AA" w:rsidRPr="002A2F68">
        <w:rPr>
          <w:rFonts w:eastAsia="Arial Unicode MS"/>
          <w:bCs/>
          <w:szCs w:val="22"/>
          <w:lang w:val="el-GR" w:eastAsia="el-GR"/>
        </w:rPr>
        <w:t>/</w:t>
      </w:r>
      <w:r w:rsidR="00187DC0" w:rsidRPr="002A2F68">
        <w:rPr>
          <w:rFonts w:eastAsia="Arial Unicode MS"/>
          <w:bCs/>
          <w:szCs w:val="22"/>
          <w:lang w:val="el-GR" w:eastAsia="el-GR"/>
        </w:rPr>
        <w:t>05</w:t>
      </w:r>
      <w:r w:rsidR="004868AA" w:rsidRPr="002A2F68">
        <w:rPr>
          <w:rFonts w:eastAsia="Arial Unicode MS"/>
          <w:bCs/>
          <w:szCs w:val="22"/>
          <w:lang w:val="el-GR" w:eastAsia="el-GR"/>
        </w:rPr>
        <w:t>-</w:t>
      </w:r>
      <w:r w:rsidR="00187DC0" w:rsidRPr="002A2F68">
        <w:rPr>
          <w:rFonts w:eastAsia="Arial Unicode MS"/>
          <w:bCs/>
          <w:szCs w:val="22"/>
          <w:lang w:val="el-GR" w:eastAsia="el-GR"/>
        </w:rPr>
        <w:t>10</w:t>
      </w:r>
      <w:r w:rsidR="004868AA" w:rsidRPr="002A2F68">
        <w:rPr>
          <w:rFonts w:eastAsia="Arial Unicode MS"/>
          <w:bCs/>
          <w:szCs w:val="22"/>
          <w:lang w:val="el-GR" w:eastAsia="el-GR"/>
        </w:rPr>
        <w:t>-2021</w:t>
      </w:r>
      <w:r w:rsidR="004868AA" w:rsidRPr="001553CD">
        <w:rPr>
          <w:rFonts w:eastAsia="Arial Unicode MS"/>
          <w:b/>
          <w:bCs/>
          <w:szCs w:val="22"/>
          <w:lang w:val="el-GR" w:eastAsia="el-GR"/>
        </w:rPr>
        <w:t xml:space="preserve"> </w:t>
      </w:r>
      <w:r w:rsidR="004868AA" w:rsidRPr="001553CD">
        <w:rPr>
          <w:rFonts w:eastAsia="Arial Unicode MS"/>
          <w:szCs w:val="22"/>
          <w:lang w:val="el-GR" w:eastAsia="el-GR"/>
        </w:rPr>
        <w:t xml:space="preserve">με </w:t>
      </w:r>
      <w:r>
        <w:rPr>
          <w:rFonts w:eastAsia="Arial Unicode MS"/>
          <w:szCs w:val="22"/>
          <w:lang w:val="el-GR" w:eastAsia="el-GR"/>
        </w:rPr>
        <w:t xml:space="preserve">Μοναδικό Κωδικό </w:t>
      </w:r>
      <w:r w:rsidR="004868AA" w:rsidRPr="001553CD">
        <w:rPr>
          <w:rFonts w:eastAsia="Arial Unicode MS"/>
          <w:szCs w:val="22"/>
          <w:lang w:val="el-GR" w:eastAsia="el-GR"/>
        </w:rPr>
        <w:t>ΑΔΑΜ</w:t>
      </w:r>
      <w:r>
        <w:rPr>
          <w:rFonts w:eastAsia="Arial Unicode MS"/>
          <w:szCs w:val="22"/>
          <w:lang w:val="el-GR" w:eastAsia="el-GR"/>
        </w:rPr>
        <w:t>:</w:t>
      </w:r>
      <w:r w:rsidR="004868AA" w:rsidRPr="001553CD">
        <w:rPr>
          <w:rFonts w:eastAsia="Arial Unicode MS"/>
          <w:szCs w:val="22"/>
          <w:lang w:val="el-GR" w:eastAsia="el-GR"/>
        </w:rPr>
        <w:t xml:space="preserve"> </w:t>
      </w:r>
      <w:r w:rsidR="00187DC0" w:rsidRPr="00187DC0">
        <w:rPr>
          <w:rFonts w:eastAsia="Arial Unicode MS"/>
          <w:szCs w:val="22"/>
          <w:lang w:val="el-GR" w:eastAsia="el-GR"/>
        </w:rPr>
        <w:t>21</w:t>
      </w:r>
      <w:r w:rsidR="00187DC0">
        <w:rPr>
          <w:rFonts w:eastAsia="Arial Unicode MS"/>
          <w:szCs w:val="22"/>
          <w:lang w:val="en-US" w:eastAsia="el-GR"/>
        </w:rPr>
        <w:t>REQ</w:t>
      </w:r>
      <w:r w:rsidR="00187DC0" w:rsidRPr="00187DC0">
        <w:rPr>
          <w:rFonts w:eastAsia="Arial Unicode MS"/>
          <w:szCs w:val="22"/>
          <w:lang w:val="el-GR" w:eastAsia="el-GR"/>
        </w:rPr>
        <w:t>009312858</w:t>
      </w:r>
      <w:r w:rsidR="004868AA" w:rsidRPr="001553CD">
        <w:rPr>
          <w:rFonts w:eastAsia="Arial Unicode MS"/>
          <w:szCs w:val="22"/>
          <w:lang w:val="el-GR" w:eastAsia="el-GR"/>
        </w:rPr>
        <w:t xml:space="preserve"> Πρωτογενές Αίτημα</w:t>
      </w:r>
      <w:r w:rsidR="00FF4B8E">
        <w:rPr>
          <w:rFonts w:eastAsia="Arial Unicode MS"/>
          <w:szCs w:val="22"/>
          <w:lang w:val="el-GR" w:eastAsia="el-GR"/>
        </w:rPr>
        <w:t xml:space="preserve"> (προϋπολογισμού</w:t>
      </w:r>
      <w:r w:rsidR="004868AA" w:rsidRPr="002A2F68">
        <w:rPr>
          <w:rFonts w:eastAsia="Arial Unicode MS"/>
          <w:spacing w:val="-42"/>
          <w:szCs w:val="22"/>
          <w:vertAlign w:val="subscript"/>
          <w:lang w:val="el-GR" w:eastAsia="el-GR"/>
        </w:rPr>
        <w:t xml:space="preserve"> </w:t>
      </w:r>
      <w:r w:rsidR="00FF4B8E">
        <w:rPr>
          <w:rFonts w:eastAsia="Arial Unicode MS"/>
          <w:szCs w:val="22"/>
          <w:lang w:val="el-GR" w:eastAsia="el-GR"/>
        </w:rPr>
        <w:t>371.000,00</w:t>
      </w:r>
      <w:r w:rsidR="00FF4B8E" w:rsidRPr="002A2F68">
        <w:rPr>
          <w:rFonts w:eastAsia="Arial Unicode MS"/>
          <w:spacing w:val="-52"/>
          <w:szCs w:val="22"/>
          <w:vertAlign w:val="superscript"/>
          <w:lang w:val="el-GR" w:eastAsia="el-GR"/>
        </w:rPr>
        <w:t xml:space="preserve"> </w:t>
      </w:r>
      <w:r w:rsidR="00FF4B8E">
        <w:rPr>
          <w:rFonts w:eastAsia="Arial Unicode MS"/>
          <w:szCs w:val="22"/>
          <w:lang w:val="el-GR" w:eastAsia="el-GR"/>
        </w:rPr>
        <w:t>€ με</w:t>
      </w:r>
      <w:r w:rsidR="00FF4B8E" w:rsidRPr="002A2F68">
        <w:rPr>
          <w:rFonts w:eastAsia="Arial Unicode MS"/>
          <w:spacing w:val="-20"/>
          <w:szCs w:val="22"/>
          <w:vertAlign w:val="superscript"/>
          <w:lang w:val="el-GR" w:eastAsia="el-GR"/>
        </w:rPr>
        <w:t xml:space="preserve"> </w:t>
      </w:r>
      <w:r w:rsidR="00FF4B8E">
        <w:rPr>
          <w:rFonts w:eastAsia="Arial Unicode MS"/>
          <w:szCs w:val="22"/>
          <w:lang w:val="el-GR" w:eastAsia="el-GR"/>
        </w:rPr>
        <w:t>ΦΠΑ</w:t>
      </w:r>
      <w:r w:rsidR="00FF4B8E" w:rsidRPr="002A2F68">
        <w:rPr>
          <w:rFonts w:eastAsia="Arial Unicode MS"/>
          <w:szCs w:val="22"/>
          <w:vertAlign w:val="subscript"/>
          <w:lang w:val="el-GR" w:eastAsia="el-GR"/>
        </w:rPr>
        <w:t xml:space="preserve"> </w:t>
      </w:r>
      <w:r w:rsidR="00FF4B8E">
        <w:rPr>
          <w:rFonts w:eastAsia="Arial Unicode MS"/>
          <w:szCs w:val="22"/>
          <w:lang w:val="el-GR" w:eastAsia="el-GR"/>
        </w:rPr>
        <w:t>24%)</w:t>
      </w:r>
      <w:r w:rsidR="00FF4B8E" w:rsidRPr="002A2F68">
        <w:rPr>
          <w:rFonts w:eastAsia="Arial Unicode MS"/>
          <w:szCs w:val="22"/>
          <w:vertAlign w:val="superscript"/>
          <w:lang w:val="el-GR" w:eastAsia="el-GR"/>
        </w:rPr>
        <w:t xml:space="preserve"> </w:t>
      </w:r>
      <w:r w:rsidR="00187DC0">
        <w:rPr>
          <w:rFonts w:eastAsia="Arial Unicode MS"/>
          <w:szCs w:val="22"/>
          <w:lang w:val="el-GR" w:eastAsia="el-GR"/>
        </w:rPr>
        <w:t>του</w:t>
      </w:r>
      <w:r w:rsidR="00187DC0" w:rsidRPr="002A2F68">
        <w:rPr>
          <w:rFonts w:eastAsia="Arial Unicode MS"/>
          <w:szCs w:val="22"/>
          <w:vertAlign w:val="superscript"/>
          <w:lang w:val="el-GR" w:eastAsia="el-GR"/>
        </w:rPr>
        <w:t xml:space="preserve"> </w:t>
      </w:r>
      <w:r w:rsidR="00187DC0">
        <w:rPr>
          <w:rFonts w:eastAsia="Arial Unicode MS"/>
          <w:szCs w:val="22"/>
          <w:lang w:val="el-GR" w:eastAsia="el-GR"/>
        </w:rPr>
        <w:t>Τμήματος</w:t>
      </w:r>
      <w:r w:rsidR="00187DC0" w:rsidRPr="002A2F68">
        <w:rPr>
          <w:rFonts w:eastAsia="Arial Unicode MS"/>
          <w:szCs w:val="22"/>
          <w:vertAlign w:val="subscript"/>
          <w:lang w:val="el-GR" w:eastAsia="el-GR"/>
        </w:rPr>
        <w:t xml:space="preserve"> </w:t>
      </w:r>
      <w:r w:rsidR="00187DC0">
        <w:rPr>
          <w:rFonts w:eastAsia="Arial Unicode MS"/>
          <w:szCs w:val="22"/>
          <w:lang w:val="el-GR" w:eastAsia="el-GR"/>
        </w:rPr>
        <w:t>Περιβάλλοντος</w:t>
      </w:r>
      <w:r w:rsidR="00635521">
        <w:rPr>
          <w:rFonts w:eastAsia="Arial Unicode MS"/>
          <w:szCs w:val="22"/>
          <w:lang w:val="el-GR" w:eastAsia="el-GR"/>
        </w:rPr>
        <w:t xml:space="preserve">, </w:t>
      </w:r>
      <w:r w:rsidR="00187DC0">
        <w:rPr>
          <w:rFonts w:eastAsia="Arial Unicode MS"/>
          <w:szCs w:val="22"/>
          <w:lang w:val="el-GR" w:eastAsia="el-GR"/>
        </w:rPr>
        <w:t>Καθαριότητας</w:t>
      </w:r>
      <w:r w:rsidR="00635521">
        <w:rPr>
          <w:rFonts w:eastAsia="Arial Unicode MS"/>
          <w:szCs w:val="22"/>
          <w:lang w:val="el-GR" w:eastAsia="el-GR"/>
        </w:rPr>
        <w:t>,</w:t>
      </w:r>
      <w:r w:rsidR="00187DC0" w:rsidRPr="002A2F68">
        <w:rPr>
          <w:rFonts w:eastAsia="Arial Unicode MS"/>
          <w:spacing w:val="-20"/>
          <w:szCs w:val="22"/>
          <w:vertAlign w:val="superscript"/>
          <w:lang w:val="el-GR" w:eastAsia="el-GR"/>
        </w:rPr>
        <w:t xml:space="preserve"> </w:t>
      </w:r>
      <w:r w:rsidR="00187DC0" w:rsidRPr="002A2F68">
        <w:rPr>
          <w:rFonts w:eastAsia="Arial Unicode MS"/>
          <w:spacing w:val="-20"/>
          <w:szCs w:val="22"/>
          <w:vertAlign w:val="subscript"/>
          <w:lang w:val="el-GR" w:eastAsia="el-GR"/>
        </w:rPr>
        <w:t xml:space="preserve"> </w:t>
      </w:r>
      <w:r w:rsidR="00187DC0">
        <w:rPr>
          <w:rFonts w:eastAsia="Arial Unicode MS"/>
          <w:szCs w:val="22"/>
          <w:lang w:val="el-GR" w:eastAsia="el-GR"/>
        </w:rPr>
        <w:t>Ανακύκλωση</w:t>
      </w:r>
      <w:r>
        <w:rPr>
          <w:rFonts w:eastAsia="Arial Unicode MS"/>
          <w:szCs w:val="22"/>
          <w:lang w:val="el-GR" w:eastAsia="el-GR"/>
        </w:rPr>
        <w:t>ς</w:t>
      </w:r>
      <w:r w:rsidR="00187DC0">
        <w:rPr>
          <w:rFonts w:eastAsia="Arial Unicode MS"/>
          <w:szCs w:val="22"/>
          <w:lang w:val="el-GR" w:eastAsia="el-GR"/>
        </w:rPr>
        <w:t xml:space="preserve"> </w:t>
      </w:r>
      <w:r w:rsidR="004868AA" w:rsidRPr="001553CD">
        <w:rPr>
          <w:rFonts w:eastAsia="Arial Unicode MS"/>
          <w:szCs w:val="22"/>
          <w:lang w:val="el-GR" w:eastAsia="el-GR"/>
        </w:rPr>
        <w:t xml:space="preserve"> </w:t>
      </w:r>
      <w:r w:rsidR="00635521">
        <w:rPr>
          <w:rFonts w:eastAsia="Arial Unicode MS"/>
          <w:szCs w:val="22"/>
          <w:lang w:val="el-GR" w:eastAsia="el-GR"/>
        </w:rPr>
        <w:t xml:space="preserve">&amp; Πρασίνου </w:t>
      </w:r>
      <w:r w:rsidR="004868AA" w:rsidRPr="001553CD">
        <w:rPr>
          <w:rFonts w:eastAsia="Arial Unicode MS"/>
          <w:szCs w:val="22"/>
          <w:lang w:val="el-GR" w:eastAsia="el-GR"/>
        </w:rPr>
        <w:t>του Δήμου Αγράφων</w:t>
      </w:r>
      <w:r w:rsidR="005403B6">
        <w:rPr>
          <w:rFonts w:eastAsia="Arial Unicode MS"/>
          <w:szCs w:val="22"/>
          <w:lang w:val="el-GR" w:eastAsia="el-GR"/>
        </w:rPr>
        <w:t>.</w:t>
      </w:r>
      <w:r w:rsidR="004868AA" w:rsidRPr="001553CD">
        <w:rPr>
          <w:rFonts w:eastAsia="Arial Unicode MS"/>
          <w:szCs w:val="22"/>
          <w:lang w:val="el-GR" w:eastAsia="el-GR"/>
        </w:rPr>
        <w:t xml:space="preserve"> </w:t>
      </w:r>
    </w:p>
    <w:p w14:paraId="3DA604B8" w14:textId="77777777" w:rsidR="004868AA" w:rsidRPr="005403B6" w:rsidRDefault="005403B6" w:rsidP="004868AA">
      <w:pPr>
        <w:numPr>
          <w:ilvl w:val="0"/>
          <w:numId w:val="17"/>
        </w:numPr>
        <w:ind w:left="284" w:hanging="284"/>
        <w:rPr>
          <w:szCs w:val="22"/>
          <w:lang w:val="el-GR"/>
        </w:rPr>
      </w:pPr>
      <w:r>
        <w:rPr>
          <w:rFonts w:eastAsia="Arial Unicode MS"/>
          <w:szCs w:val="22"/>
          <w:lang w:val="el-GR" w:eastAsia="el-GR"/>
        </w:rPr>
        <w:t>Τ</w:t>
      </w:r>
      <w:r w:rsidR="004868AA" w:rsidRPr="005403B6">
        <w:rPr>
          <w:rFonts w:eastAsia="Arial Unicode MS"/>
          <w:szCs w:val="22"/>
          <w:lang w:val="el-GR" w:eastAsia="el-GR"/>
        </w:rPr>
        <w:t xml:space="preserve">ο με αρ. πρωτ. </w:t>
      </w:r>
      <w:r w:rsidR="002A2F68" w:rsidRPr="005403B6">
        <w:rPr>
          <w:rFonts w:eastAsia="Arial Unicode MS"/>
          <w:bCs/>
          <w:szCs w:val="22"/>
          <w:lang w:val="el-GR" w:eastAsia="el-GR"/>
        </w:rPr>
        <w:t>7630</w:t>
      </w:r>
      <w:r w:rsidR="004868AA" w:rsidRPr="005403B6">
        <w:rPr>
          <w:rFonts w:eastAsia="Arial Unicode MS"/>
          <w:bCs/>
          <w:szCs w:val="22"/>
          <w:lang w:val="el-GR" w:eastAsia="el-GR"/>
        </w:rPr>
        <w:t>/</w:t>
      </w:r>
      <w:r w:rsidR="002A2F68" w:rsidRPr="005403B6">
        <w:rPr>
          <w:rFonts w:eastAsia="Arial Unicode MS"/>
          <w:bCs/>
          <w:szCs w:val="22"/>
          <w:lang w:val="el-GR" w:eastAsia="el-GR"/>
        </w:rPr>
        <w:t>05</w:t>
      </w:r>
      <w:r w:rsidR="004868AA" w:rsidRPr="005403B6">
        <w:rPr>
          <w:rFonts w:eastAsia="Arial Unicode MS"/>
          <w:bCs/>
          <w:szCs w:val="22"/>
          <w:lang w:val="el-GR" w:eastAsia="el-GR"/>
        </w:rPr>
        <w:t>-</w:t>
      </w:r>
      <w:r w:rsidR="002A2F68" w:rsidRPr="005403B6">
        <w:rPr>
          <w:rFonts w:eastAsia="Arial Unicode MS"/>
          <w:bCs/>
          <w:szCs w:val="22"/>
          <w:lang w:val="el-GR" w:eastAsia="el-GR"/>
        </w:rPr>
        <w:t>10</w:t>
      </w:r>
      <w:r w:rsidR="004868AA" w:rsidRPr="005403B6">
        <w:rPr>
          <w:rFonts w:eastAsia="Arial Unicode MS"/>
          <w:bCs/>
          <w:szCs w:val="22"/>
          <w:lang w:val="el-GR" w:eastAsia="el-GR"/>
        </w:rPr>
        <w:t>-2021</w:t>
      </w:r>
      <w:r w:rsidR="004868AA" w:rsidRPr="005403B6">
        <w:rPr>
          <w:rFonts w:eastAsia="Arial Unicode MS"/>
          <w:b/>
          <w:bCs/>
          <w:szCs w:val="22"/>
          <w:lang w:val="el-GR" w:eastAsia="el-GR"/>
        </w:rPr>
        <w:t xml:space="preserve"> </w:t>
      </w:r>
      <w:r w:rsidR="004868AA" w:rsidRPr="005403B6">
        <w:rPr>
          <w:rFonts w:eastAsia="Arial Unicode MS"/>
          <w:szCs w:val="22"/>
          <w:lang w:val="el-GR" w:eastAsia="el-GR"/>
        </w:rPr>
        <w:t xml:space="preserve">Τεκμηριωμένο Αίτημα </w:t>
      </w:r>
      <w:r>
        <w:rPr>
          <w:rFonts w:eastAsia="Arial Unicode MS"/>
          <w:szCs w:val="22"/>
          <w:lang w:val="el-GR" w:eastAsia="el-GR"/>
        </w:rPr>
        <w:t>Δημάρχου</w:t>
      </w:r>
      <w:r w:rsidR="004868AA" w:rsidRPr="005403B6">
        <w:rPr>
          <w:rFonts w:eastAsia="Arial Unicode MS"/>
          <w:szCs w:val="22"/>
          <w:lang w:val="el-GR" w:eastAsia="el-GR"/>
        </w:rPr>
        <w:t xml:space="preserve"> περί έκδοσης Απόφασης Ανάληψη</w:t>
      </w:r>
      <w:r>
        <w:rPr>
          <w:rFonts w:eastAsia="Arial Unicode MS"/>
          <w:szCs w:val="22"/>
          <w:lang w:val="el-GR" w:eastAsia="el-GR"/>
        </w:rPr>
        <w:t>ς</w:t>
      </w:r>
      <w:r w:rsidR="004868AA" w:rsidRPr="005403B6">
        <w:rPr>
          <w:rFonts w:eastAsia="Arial Unicode MS"/>
          <w:szCs w:val="22"/>
          <w:lang w:val="el-GR" w:eastAsia="el-GR"/>
        </w:rPr>
        <w:t xml:space="preserve"> Υποχρέωσης</w:t>
      </w:r>
      <w:r>
        <w:rPr>
          <w:rFonts w:eastAsia="Arial Unicode MS"/>
          <w:szCs w:val="22"/>
          <w:lang w:val="el-GR" w:eastAsia="el-GR"/>
        </w:rPr>
        <w:t>.</w:t>
      </w:r>
      <w:r w:rsidR="004868AA" w:rsidRPr="005403B6">
        <w:rPr>
          <w:rFonts w:eastAsia="Arial Unicode MS"/>
          <w:szCs w:val="22"/>
          <w:lang w:val="el-GR" w:eastAsia="el-GR"/>
        </w:rPr>
        <w:t xml:space="preserve"> </w:t>
      </w:r>
    </w:p>
    <w:p w14:paraId="250FEE66" w14:textId="77777777" w:rsidR="005403B6" w:rsidRPr="005403B6" w:rsidRDefault="005403B6" w:rsidP="005403B6">
      <w:pPr>
        <w:pStyle w:val="normalwithoutspacing"/>
        <w:numPr>
          <w:ilvl w:val="0"/>
          <w:numId w:val="17"/>
        </w:numPr>
        <w:ind w:left="284" w:hanging="284"/>
        <w:rPr>
          <w:szCs w:val="22"/>
        </w:rPr>
      </w:pPr>
      <w:r>
        <w:t>Τ</w:t>
      </w:r>
      <w:r w:rsidRPr="003405CD">
        <w:t>η</w:t>
      </w:r>
      <w:r>
        <w:t>ν</w:t>
      </w:r>
      <w:r w:rsidRPr="003405CD">
        <w:t xml:space="preserve"> με αρ. πρωτ.</w:t>
      </w:r>
      <w:r>
        <w:t xml:space="preserve"> </w:t>
      </w:r>
      <w:r w:rsidRPr="003405CD">
        <w:t>7853</w:t>
      </w:r>
      <w:r w:rsidR="00B203F3">
        <w:t>/</w:t>
      </w:r>
      <w:r w:rsidRPr="003405CD">
        <w:t>11</w:t>
      </w:r>
      <w:r w:rsidR="00B203F3">
        <w:t>-</w:t>
      </w:r>
      <w:r w:rsidRPr="003405CD">
        <w:t>10</w:t>
      </w:r>
      <w:r w:rsidR="00B203F3">
        <w:t>-</w:t>
      </w:r>
      <w:r w:rsidRPr="003405CD">
        <w:t>2021 (</w:t>
      </w:r>
      <w:r>
        <w:t>ΑΔΑΜ</w:t>
      </w:r>
      <w:r w:rsidRPr="006E7A11">
        <w:t>:</w:t>
      </w:r>
      <w:r>
        <w:t xml:space="preserve"> 21</w:t>
      </w:r>
      <w:r>
        <w:rPr>
          <w:lang w:val="en-US"/>
        </w:rPr>
        <w:t>REQ</w:t>
      </w:r>
      <w:r w:rsidRPr="006E7A11">
        <w:t xml:space="preserve">009346937, </w:t>
      </w:r>
      <w:r w:rsidRPr="003405CD">
        <w:t>ΑΔΑ</w:t>
      </w:r>
      <w:r>
        <w:t>:</w:t>
      </w:r>
      <w:r w:rsidRPr="003405CD">
        <w:t xml:space="preserve"> 66Φ5Ω6Α-ΣΔΗ)</w:t>
      </w:r>
      <w:r>
        <w:t xml:space="preserve"> Απόφαση</w:t>
      </w:r>
      <w:r w:rsidRPr="003405CD">
        <w:t xml:space="preserve"> για την ανάληψη υποχρέωσης/έγκριση δέσμευσης πίστωσης για το οικονομικό έτος 2021</w:t>
      </w:r>
      <w:r w:rsidRPr="006E7A11">
        <w:t xml:space="preserve"> </w:t>
      </w:r>
      <w:r>
        <w:t>ύψους 1</w:t>
      </w:r>
      <w:r w:rsidRPr="006E7A11">
        <w:t>40</w:t>
      </w:r>
      <w:r>
        <w:t>.000,00 €</w:t>
      </w:r>
      <w:r w:rsidRPr="003405CD">
        <w:t xml:space="preserve"> </w:t>
      </w:r>
      <w:r w:rsidRPr="001553CD">
        <w:rPr>
          <w:rFonts w:eastAsia="Arial Unicode MS"/>
          <w:szCs w:val="22"/>
          <w:lang w:eastAsia="el-GR"/>
        </w:rPr>
        <w:t>σε βάρος</w:t>
      </w:r>
      <w:r w:rsidRPr="005403B6">
        <w:rPr>
          <w:rFonts w:eastAsia="Arial Unicode MS"/>
          <w:szCs w:val="22"/>
          <w:vertAlign w:val="subscript"/>
          <w:lang w:eastAsia="el-GR"/>
        </w:rPr>
        <w:t xml:space="preserve"> </w:t>
      </w:r>
      <w:r w:rsidRPr="001553CD">
        <w:rPr>
          <w:rFonts w:eastAsia="Arial Unicode MS"/>
          <w:szCs w:val="22"/>
          <w:lang w:eastAsia="el-GR"/>
        </w:rPr>
        <w:t>του Κ.Α.</w:t>
      </w:r>
      <w:r w:rsidRPr="005403B6">
        <w:rPr>
          <w:rFonts w:eastAsia="Arial Unicode MS"/>
          <w:color w:val="000000"/>
          <w:szCs w:val="22"/>
          <w:u w:color="000000"/>
          <w:bdr w:val="nil"/>
          <w:vertAlign w:val="subscript"/>
          <w:lang w:eastAsia="el-GR"/>
        </w:rPr>
        <w:t xml:space="preserve"> </w:t>
      </w:r>
      <w:r w:rsidRPr="001553CD">
        <w:rPr>
          <w:rFonts w:eastAsia="Arial Unicode MS"/>
          <w:color w:val="000000"/>
          <w:szCs w:val="22"/>
          <w:u w:color="000000"/>
          <w:bdr w:val="nil"/>
          <w:lang w:eastAsia="el-GR"/>
        </w:rPr>
        <w:t>64</w:t>
      </w:r>
      <w:r>
        <w:rPr>
          <w:rFonts w:eastAsia="Arial Unicode MS"/>
          <w:color w:val="000000"/>
          <w:szCs w:val="22"/>
          <w:u w:color="000000"/>
          <w:bdr w:val="nil"/>
          <w:lang w:eastAsia="el-GR"/>
        </w:rPr>
        <w:t>-</w:t>
      </w:r>
      <w:r w:rsidRPr="001553CD">
        <w:rPr>
          <w:rFonts w:eastAsia="Arial Unicode MS"/>
          <w:color w:val="000000"/>
          <w:szCs w:val="22"/>
          <w:u w:color="000000"/>
          <w:bdr w:val="nil"/>
          <w:lang w:eastAsia="el-GR"/>
        </w:rPr>
        <w:t>7131.001</w:t>
      </w:r>
      <w:r>
        <w:rPr>
          <w:rFonts w:eastAsia="Arial Unicode MS"/>
          <w:color w:val="000000"/>
          <w:szCs w:val="22"/>
          <w:u w:color="000000"/>
          <w:bdr w:val="nil"/>
          <w:lang w:eastAsia="el-GR"/>
        </w:rPr>
        <w:t>,</w:t>
      </w:r>
      <w:r w:rsidRPr="005403B6">
        <w:rPr>
          <w:vertAlign w:val="subscript"/>
        </w:rPr>
        <w:t xml:space="preserve"> </w:t>
      </w:r>
      <w:r>
        <w:t xml:space="preserve">η οποία </w:t>
      </w:r>
      <w:r w:rsidRPr="003405CD">
        <w:t>έλαβε α/α α-560 καταχώρησης</w:t>
      </w:r>
      <w:r>
        <w:t xml:space="preserve"> </w:t>
      </w:r>
      <w:r w:rsidRPr="003405CD">
        <w:t>στο μητρώο δεσμεύσεων/Βιβλίο εγκρίσεων &amp; Εντολών Πληρωμής του φορέα</w:t>
      </w:r>
      <w:r>
        <w:rPr>
          <w:szCs w:val="22"/>
        </w:rPr>
        <w:t>.</w:t>
      </w:r>
    </w:p>
    <w:p w14:paraId="6F397394" w14:textId="77777777" w:rsidR="005403B6" w:rsidRPr="003405CD" w:rsidRDefault="005403B6" w:rsidP="005403B6">
      <w:pPr>
        <w:pStyle w:val="normalwithoutspacing"/>
        <w:numPr>
          <w:ilvl w:val="0"/>
          <w:numId w:val="17"/>
        </w:numPr>
        <w:ind w:left="284" w:hanging="284"/>
        <w:rPr>
          <w:szCs w:val="22"/>
        </w:rPr>
      </w:pPr>
      <w:r>
        <w:t>Την</w:t>
      </w:r>
      <w:r w:rsidRPr="003405CD">
        <w:t xml:space="preserve"> με αρ. πρωτ. 7855</w:t>
      </w:r>
      <w:r w:rsidR="008C2A0B">
        <w:t>/</w:t>
      </w:r>
      <w:r w:rsidRPr="003405CD">
        <w:t>11</w:t>
      </w:r>
      <w:r w:rsidR="008C2A0B">
        <w:t>-</w:t>
      </w:r>
      <w:r w:rsidRPr="003405CD">
        <w:t>10</w:t>
      </w:r>
      <w:r w:rsidR="008C2A0B">
        <w:t>-</w:t>
      </w:r>
      <w:r w:rsidRPr="003405CD">
        <w:t>2021 (</w:t>
      </w:r>
      <w:r>
        <w:t>ΑΔΑΜ</w:t>
      </w:r>
      <w:r w:rsidRPr="006E7A11">
        <w:t>:</w:t>
      </w:r>
      <w:r>
        <w:t xml:space="preserve"> 21</w:t>
      </w:r>
      <w:r>
        <w:rPr>
          <w:lang w:val="en-US"/>
        </w:rPr>
        <w:t>REQ</w:t>
      </w:r>
      <w:r w:rsidRPr="006E7A11">
        <w:t xml:space="preserve">009346937, </w:t>
      </w:r>
      <w:r w:rsidRPr="003405CD">
        <w:t>ΑΔΑ</w:t>
      </w:r>
      <w:r w:rsidRPr="006E7A11">
        <w:t>:</w:t>
      </w:r>
      <w:r w:rsidRPr="003405CD">
        <w:t xml:space="preserve"> ΩΓΤΧΩ6Α-ΜΗΣ) </w:t>
      </w:r>
      <w:r>
        <w:t xml:space="preserve">Απόφαση </w:t>
      </w:r>
      <w:r w:rsidRPr="003405CD">
        <w:t>για την ανάληψη υποχρέωσης/έγκριση δέσμευσης πίστωσης για το οικονομικό έτος 2021</w:t>
      </w:r>
      <w:r w:rsidRPr="006E7A11">
        <w:t xml:space="preserve"> </w:t>
      </w:r>
      <w:r>
        <w:t>ύψους 156.000,00 €</w:t>
      </w:r>
      <w:r w:rsidRPr="003405CD">
        <w:t xml:space="preserve"> </w:t>
      </w:r>
      <w:r w:rsidRPr="001553CD">
        <w:rPr>
          <w:rFonts w:eastAsia="Arial Unicode MS"/>
          <w:szCs w:val="22"/>
          <w:lang w:eastAsia="el-GR"/>
        </w:rPr>
        <w:t>σε βάρος του</w:t>
      </w:r>
      <w:r w:rsidRPr="005403B6">
        <w:rPr>
          <w:rFonts w:eastAsia="Arial Unicode MS"/>
          <w:szCs w:val="22"/>
          <w:vertAlign w:val="subscript"/>
          <w:lang w:eastAsia="el-GR"/>
        </w:rPr>
        <w:t xml:space="preserve"> </w:t>
      </w:r>
      <w:r w:rsidRPr="001553CD">
        <w:rPr>
          <w:rFonts w:eastAsia="Arial Unicode MS"/>
          <w:szCs w:val="22"/>
          <w:lang w:eastAsia="el-GR"/>
        </w:rPr>
        <w:t>Κ.Α.</w:t>
      </w:r>
      <w:r w:rsidRPr="005403B6">
        <w:rPr>
          <w:rFonts w:eastAsia="Arial Unicode MS"/>
          <w:color w:val="000000"/>
          <w:szCs w:val="22"/>
          <w:u w:color="000000"/>
          <w:bdr w:val="nil"/>
          <w:vertAlign w:val="subscript"/>
          <w:lang w:eastAsia="el-GR"/>
        </w:rPr>
        <w:t xml:space="preserve"> </w:t>
      </w:r>
      <w:r w:rsidRPr="001553CD">
        <w:rPr>
          <w:rFonts w:eastAsia="Arial Unicode MS"/>
          <w:color w:val="000000"/>
          <w:szCs w:val="22"/>
          <w:u w:color="000000"/>
          <w:bdr w:val="nil"/>
          <w:lang w:eastAsia="el-GR"/>
        </w:rPr>
        <w:t>64</w:t>
      </w:r>
      <w:r>
        <w:rPr>
          <w:rFonts w:eastAsia="Arial Unicode MS"/>
          <w:color w:val="000000"/>
          <w:szCs w:val="22"/>
          <w:u w:color="000000"/>
          <w:bdr w:val="nil"/>
          <w:lang w:eastAsia="el-GR"/>
        </w:rPr>
        <w:t>-</w:t>
      </w:r>
      <w:r w:rsidRPr="001553CD">
        <w:rPr>
          <w:rFonts w:eastAsia="Arial Unicode MS"/>
          <w:color w:val="000000"/>
          <w:szCs w:val="22"/>
          <w:u w:color="000000"/>
          <w:bdr w:val="nil"/>
          <w:lang w:eastAsia="el-GR"/>
        </w:rPr>
        <w:t>713</w:t>
      </w:r>
      <w:r>
        <w:rPr>
          <w:rFonts w:eastAsia="Arial Unicode MS"/>
          <w:color w:val="000000"/>
          <w:szCs w:val="22"/>
          <w:u w:color="000000"/>
          <w:bdr w:val="nil"/>
          <w:lang w:eastAsia="el-GR"/>
        </w:rPr>
        <w:t>2</w:t>
      </w:r>
      <w:r w:rsidRPr="001553CD">
        <w:rPr>
          <w:rFonts w:eastAsia="Arial Unicode MS"/>
          <w:color w:val="000000"/>
          <w:szCs w:val="22"/>
          <w:u w:color="000000"/>
          <w:bdr w:val="nil"/>
          <w:lang w:eastAsia="el-GR"/>
        </w:rPr>
        <w:t>.001</w:t>
      </w:r>
      <w:r>
        <w:rPr>
          <w:rFonts w:eastAsia="Arial Unicode MS"/>
          <w:color w:val="000000"/>
          <w:szCs w:val="22"/>
          <w:u w:color="000000"/>
          <w:bdr w:val="nil"/>
          <w:lang w:eastAsia="el-GR"/>
        </w:rPr>
        <w:t>,</w:t>
      </w:r>
      <w:r w:rsidRPr="005403B6">
        <w:rPr>
          <w:vertAlign w:val="subscript"/>
        </w:rPr>
        <w:t xml:space="preserve"> </w:t>
      </w:r>
      <w:r>
        <w:t xml:space="preserve">η οποία </w:t>
      </w:r>
      <w:r w:rsidRPr="003405CD">
        <w:t>έλαβε</w:t>
      </w:r>
      <w:r w:rsidRPr="005403B6">
        <w:rPr>
          <w:vertAlign w:val="subscript"/>
        </w:rPr>
        <w:t xml:space="preserve"> </w:t>
      </w:r>
      <w:r w:rsidRPr="003405CD">
        <w:t>α/α α-561 καταχώρησης</w:t>
      </w:r>
      <w:r>
        <w:t xml:space="preserve"> </w:t>
      </w:r>
      <w:r w:rsidRPr="003405CD">
        <w:t>στο μητρώο δεσμεύσεων/Βιβλίο εγκρίσεων &amp; Εντολών Πληρωμής του φορέα</w:t>
      </w:r>
      <w:r>
        <w:t>.</w:t>
      </w:r>
      <w:r w:rsidRPr="003405CD">
        <w:rPr>
          <w:szCs w:val="22"/>
        </w:rPr>
        <w:t xml:space="preserve"> </w:t>
      </w:r>
    </w:p>
    <w:p w14:paraId="0A13DB45" w14:textId="77777777" w:rsidR="00FF4B8E" w:rsidRPr="003405CD" w:rsidRDefault="005403B6" w:rsidP="00A2222D">
      <w:pPr>
        <w:pStyle w:val="normalwithoutspacing"/>
        <w:numPr>
          <w:ilvl w:val="0"/>
          <w:numId w:val="17"/>
        </w:numPr>
        <w:ind w:left="284" w:hanging="284"/>
        <w:rPr>
          <w:szCs w:val="22"/>
        </w:rPr>
      </w:pPr>
      <w:r>
        <w:t>Τ</w:t>
      </w:r>
      <w:r w:rsidR="00FF4B8E">
        <w:t>ην</w:t>
      </w:r>
      <w:r w:rsidR="00FF4B8E" w:rsidRPr="003405CD">
        <w:t xml:space="preserve"> με αρ. πρωτ. 7856</w:t>
      </w:r>
      <w:r w:rsidR="008C2A0B">
        <w:t>/</w:t>
      </w:r>
      <w:r w:rsidR="00FF4B8E" w:rsidRPr="003405CD">
        <w:t>11</w:t>
      </w:r>
      <w:r w:rsidR="008C2A0B">
        <w:t>-</w:t>
      </w:r>
      <w:r w:rsidR="00FF4B8E" w:rsidRPr="003405CD">
        <w:t>10</w:t>
      </w:r>
      <w:r w:rsidR="008C2A0B">
        <w:t>-</w:t>
      </w:r>
      <w:r w:rsidR="00FF4B8E" w:rsidRPr="003405CD">
        <w:t>2021 (</w:t>
      </w:r>
      <w:r w:rsidR="00FF4B8E">
        <w:t>ΑΔΑΜ</w:t>
      </w:r>
      <w:r w:rsidR="00FF4B8E" w:rsidRPr="00C83284">
        <w:t>: 21</w:t>
      </w:r>
      <w:r w:rsidR="00FF4B8E">
        <w:rPr>
          <w:lang w:val="en-US"/>
        </w:rPr>
        <w:t>REQ</w:t>
      </w:r>
      <w:r w:rsidR="00FF4B8E" w:rsidRPr="00C83284">
        <w:t xml:space="preserve">009346937, </w:t>
      </w:r>
      <w:r w:rsidR="00FF4B8E" w:rsidRPr="003405CD">
        <w:t>ΑΔΑ</w:t>
      </w:r>
      <w:r w:rsidR="00FF4B8E" w:rsidRPr="00C83284">
        <w:t>:</w:t>
      </w:r>
      <w:r w:rsidR="00FF4B8E" w:rsidRPr="003405CD">
        <w:t xml:space="preserve"> 9ΣΒΚΩ6Α-ΞΩΘ) </w:t>
      </w:r>
      <w:r w:rsidR="00FF4B8E">
        <w:t xml:space="preserve">Απόφαση </w:t>
      </w:r>
      <w:r w:rsidR="00FF4B8E" w:rsidRPr="003405CD">
        <w:t>για την ανάληψη υποχρέωσης/έγκριση δέσμευσης πίστωσης για το οικονομικό έτος 2021</w:t>
      </w:r>
      <w:r w:rsidR="00FF4B8E">
        <w:t>,</w:t>
      </w:r>
      <w:r w:rsidR="00FF4B8E" w:rsidRPr="00C83284">
        <w:t xml:space="preserve"> </w:t>
      </w:r>
      <w:r w:rsidR="00FF4B8E">
        <w:t>ύψους 75.000,00 €</w:t>
      </w:r>
      <w:r w:rsidR="00FF4B8E" w:rsidRPr="00187DC0">
        <w:rPr>
          <w:rFonts w:eastAsia="Arial Unicode MS"/>
          <w:szCs w:val="22"/>
          <w:lang w:eastAsia="el-GR"/>
        </w:rPr>
        <w:t xml:space="preserve"> </w:t>
      </w:r>
      <w:r w:rsidR="00FF4B8E" w:rsidRPr="001553CD">
        <w:rPr>
          <w:rFonts w:eastAsia="Arial Unicode MS"/>
          <w:szCs w:val="22"/>
          <w:lang w:eastAsia="el-GR"/>
        </w:rPr>
        <w:t>σε βάρος</w:t>
      </w:r>
      <w:r w:rsidR="00FF4B8E" w:rsidRPr="008C2A0B">
        <w:rPr>
          <w:rFonts w:eastAsia="Arial Unicode MS"/>
          <w:szCs w:val="22"/>
          <w:vertAlign w:val="subscript"/>
          <w:lang w:eastAsia="el-GR"/>
        </w:rPr>
        <w:t xml:space="preserve"> </w:t>
      </w:r>
      <w:r w:rsidR="00FF4B8E" w:rsidRPr="001553CD">
        <w:rPr>
          <w:rFonts w:eastAsia="Arial Unicode MS"/>
          <w:szCs w:val="22"/>
          <w:lang w:eastAsia="el-GR"/>
        </w:rPr>
        <w:t>του</w:t>
      </w:r>
      <w:r w:rsidR="00FF4B8E" w:rsidRPr="008C2A0B">
        <w:rPr>
          <w:rFonts w:eastAsia="Arial Unicode MS"/>
          <w:szCs w:val="22"/>
          <w:vertAlign w:val="subscript"/>
          <w:lang w:eastAsia="el-GR"/>
        </w:rPr>
        <w:t xml:space="preserve"> </w:t>
      </w:r>
      <w:r w:rsidR="00FF4B8E" w:rsidRPr="001553CD">
        <w:rPr>
          <w:rFonts w:eastAsia="Arial Unicode MS"/>
          <w:szCs w:val="22"/>
          <w:lang w:eastAsia="el-GR"/>
        </w:rPr>
        <w:t>Κ.Α.</w:t>
      </w:r>
      <w:r w:rsidR="00FF4B8E" w:rsidRPr="008C2A0B">
        <w:rPr>
          <w:rFonts w:eastAsia="Arial Unicode MS"/>
          <w:color w:val="000000"/>
          <w:szCs w:val="22"/>
          <w:u w:color="000000"/>
          <w:bdr w:val="nil"/>
          <w:vertAlign w:val="subscript"/>
          <w:lang w:eastAsia="el-GR"/>
        </w:rPr>
        <w:t xml:space="preserve"> </w:t>
      </w:r>
      <w:r w:rsidR="00FF4B8E" w:rsidRPr="001553CD">
        <w:rPr>
          <w:rFonts w:eastAsia="Arial Unicode MS"/>
          <w:color w:val="000000"/>
          <w:szCs w:val="22"/>
          <w:u w:color="000000"/>
          <w:bdr w:val="nil"/>
          <w:lang w:eastAsia="el-GR"/>
        </w:rPr>
        <w:t>64</w:t>
      </w:r>
      <w:r w:rsidR="00FF4B8E">
        <w:rPr>
          <w:rFonts w:eastAsia="Arial Unicode MS"/>
          <w:color w:val="000000"/>
          <w:szCs w:val="22"/>
          <w:u w:color="000000"/>
          <w:bdr w:val="nil"/>
          <w:lang w:eastAsia="el-GR"/>
        </w:rPr>
        <w:t>-</w:t>
      </w:r>
      <w:r w:rsidR="00FF4B8E" w:rsidRPr="001553CD">
        <w:rPr>
          <w:rFonts w:eastAsia="Arial Unicode MS"/>
          <w:color w:val="000000"/>
          <w:szCs w:val="22"/>
          <w:u w:color="000000"/>
          <w:bdr w:val="nil"/>
          <w:lang w:eastAsia="el-GR"/>
        </w:rPr>
        <w:t>713</w:t>
      </w:r>
      <w:r w:rsidR="00FF4B8E">
        <w:rPr>
          <w:rFonts w:eastAsia="Arial Unicode MS"/>
          <w:color w:val="000000"/>
          <w:szCs w:val="22"/>
          <w:u w:color="000000"/>
          <w:bdr w:val="nil"/>
          <w:lang w:eastAsia="el-GR"/>
        </w:rPr>
        <w:t>2</w:t>
      </w:r>
      <w:r w:rsidR="00FF4B8E" w:rsidRPr="001553CD">
        <w:rPr>
          <w:rFonts w:eastAsia="Arial Unicode MS"/>
          <w:color w:val="000000"/>
          <w:szCs w:val="22"/>
          <w:u w:color="000000"/>
          <w:bdr w:val="nil"/>
          <w:lang w:eastAsia="el-GR"/>
        </w:rPr>
        <w:t>.00</w:t>
      </w:r>
      <w:r w:rsidR="00FF4B8E">
        <w:rPr>
          <w:rFonts w:eastAsia="Arial Unicode MS"/>
          <w:color w:val="000000"/>
          <w:szCs w:val="22"/>
          <w:u w:color="000000"/>
          <w:bdr w:val="nil"/>
          <w:lang w:eastAsia="el-GR"/>
        </w:rPr>
        <w:t>2,</w:t>
      </w:r>
      <w:r w:rsidR="00FF4B8E" w:rsidRPr="008C2A0B">
        <w:rPr>
          <w:vertAlign w:val="subscript"/>
        </w:rPr>
        <w:t xml:space="preserve"> </w:t>
      </w:r>
      <w:r w:rsidR="00FF4B8E">
        <w:t>η οποία</w:t>
      </w:r>
      <w:r w:rsidR="00FF4B8E" w:rsidRPr="003405CD">
        <w:t xml:space="preserve"> έλαβε</w:t>
      </w:r>
      <w:r w:rsidR="00FF4B8E" w:rsidRPr="008C2A0B">
        <w:rPr>
          <w:vertAlign w:val="subscript"/>
        </w:rPr>
        <w:t xml:space="preserve"> </w:t>
      </w:r>
      <w:r w:rsidR="00FF4B8E" w:rsidRPr="003405CD">
        <w:t>α/α α-562 καταχώρησης στο μητρώο δεσμεύσεων/Βιβλίο εγκρίσεων &amp; Εντολών Πληρωμής του φορέα</w:t>
      </w:r>
      <w:r w:rsidR="008C2A0B">
        <w:rPr>
          <w:szCs w:val="22"/>
        </w:rPr>
        <w:t>.</w:t>
      </w:r>
    </w:p>
    <w:p w14:paraId="36CFAC20" w14:textId="77777777" w:rsidR="003929DA" w:rsidRPr="001223C6" w:rsidRDefault="003F51E3" w:rsidP="002411E1">
      <w:pPr>
        <w:numPr>
          <w:ilvl w:val="0"/>
          <w:numId w:val="17"/>
        </w:numPr>
        <w:ind w:left="284" w:hanging="284"/>
        <w:rPr>
          <w:szCs w:val="22"/>
          <w:lang w:val="el-GR"/>
        </w:rPr>
      </w:pPr>
      <w:r w:rsidRPr="001223C6">
        <w:rPr>
          <w:rFonts w:eastAsia="Arial Unicode MS"/>
          <w:szCs w:val="22"/>
          <w:lang w:val="el-GR" w:eastAsia="el-GR"/>
        </w:rPr>
        <w:t>Τ</w:t>
      </w:r>
      <w:r w:rsidR="004868AA" w:rsidRPr="001223C6">
        <w:rPr>
          <w:rFonts w:eastAsia="Arial Unicode MS"/>
          <w:szCs w:val="22"/>
          <w:lang w:val="el-GR" w:eastAsia="el-GR"/>
        </w:rPr>
        <w:t>ην με αρ</w:t>
      </w:r>
      <w:r w:rsidR="00FD1F98">
        <w:rPr>
          <w:rFonts w:eastAsia="Arial Unicode MS"/>
          <w:szCs w:val="22"/>
          <w:lang w:val="el-GR" w:eastAsia="el-GR"/>
        </w:rPr>
        <w:t>ιθμό</w:t>
      </w:r>
      <w:r w:rsidR="004868AA" w:rsidRPr="001223C6">
        <w:rPr>
          <w:rFonts w:eastAsia="Arial Unicode MS"/>
          <w:szCs w:val="22"/>
          <w:lang w:val="el-GR" w:eastAsia="el-GR"/>
        </w:rPr>
        <w:t xml:space="preserve"> </w:t>
      </w:r>
      <w:r w:rsidR="00FD1F98" w:rsidRPr="00FD1F98">
        <w:rPr>
          <w:rFonts w:eastAsia="Arial Unicode MS"/>
          <w:bCs/>
          <w:szCs w:val="22"/>
          <w:lang w:val="el-GR" w:eastAsia="el-GR"/>
        </w:rPr>
        <w:t>262</w:t>
      </w:r>
      <w:r w:rsidR="004868AA" w:rsidRPr="001223C6">
        <w:rPr>
          <w:rFonts w:eastAsia="Arial Unicode MS"/>
          <w:bCs/>
          <w:szCs w:val="22"/>
          <w:lang w:val="el-GR" w:eastAsia="el-GR"/>
        </w:rPr>
        <w:t>/</w:t>
      </w:r>
      <w:r w:rsidR="00FD1F98" w:rsidRPr="00FD1F98">
        <w:rPr>
          <w:rFonts w:eastAsia="Arial Unicode MS"/>
          <w:bCs/>
          <w:szCs w:val="22"/>
          <w:lang w:val="el-GR" w:eastAsia="el-GR"/>
        </w:rPr>
        <w:t>09</w:t>
      </w:r>
      <w:r w:rsidR="004868AA" w:rsidRPr="001223C6">
        <w:rPr>
          <w:rFonts w:eastAsia="Arial Unicode MS"/>
          <w:bCs/>
          <w:szCs w:val="22"/>
          <w:lang w:val="el-GR" w:eastAsia="el-GR"/>
        </w:rPr>
        <w:t>-</w:t>
      </w:r>
      <w:r w:rsidR="00FD1F98" w:rsidRPr="00FD1F98">
        <w:rPr>
          <w:rFonts w:eastAsia="Arial Unicode MS"/>
          <w:bCs/>
          <w:szCs w:val="22"/>
          <w:lang w:val="el-GR" w:eastAsia="el-GR"/>
        </w:rPr>
        <w:t>11</w:t>
      </w:r>
      <w:r w:rsidR="004868AA" w:rsidRPr="001223C6">
        <w:rPr>
          <w:rFonts w:eastAsia="Arial Unicode MS"/>
          <w:bCs/>
          <w:szCs w:val="22"/>
          <w:lang w:val="el-GR" w:eastAsia="el-GR"/>
        </w:rPr>
        <w:t>-2021</w:t>
      </w:r>
      <w:r w:rsidR="004868AA" w:rsidRPr="001223C6">
        <w:rPr>
          <w:rFonts w:eastAsia="Arial Unicode MS"/>
          <w:b/>
          <w:bCs/>
          <w:szCs w:val="22"/>
          <w:lang w:val="el-GR" w:eastAsia="el-GR"/>
        </w:rPr>
        <w:t xml:space="preserve"> </w:t>
      </w:r>
      <w:r w:rsidR="004868AA" w:rsidRPr="001223C6">
        <w:rPr>
          <w:rFonts w:eastAsia="Arial Unicode MS"/>
          <w:szCs w:val="22"/>
          <w:lang w:val="el-GR" w:eastAsia="el-GR"/>
        </w:rPr>
        <w:t>με ΑΔΑ</w:t>
      </w:r>
      <w:r w:rsidR="00FD1F98" w:rsidRPr="00FD1F98">
        <w:rPr>
          <w:rFonts w:eastAsia="Arial Unicode MS"/>
          <w:szCs w:val="22"/>
          <w:lang w:val="el-GR" w:eastAsia="el-GR"/>
        </w:rPr>
        <w:t>: 6Α1ΙΩ6Α-3Λ0</w:t>
      </w:r>
      <w:r w:rsidR="004868AA" w:rsidRPr="001223C6">
        <w:rPr>
          <w:rFonts w:eastAsia="Arial Unicode MS"/>
          <w:szCs w:val="22"/>
          <w:lang w:val="el-GR" w:eastAsia="el-GR"/>
        </w:rPr>
        <w:t xml:space="preserve"> Απόφαση της Οικονομικής Επιτροπής του Δήμου Αγράφων περί εγκρίσεων</w:t>
      </w:r>
      <w:r w:rsidR="004868AA" w:rsidRPr="00FD1F98">
        <w:rPr>
          <w:rFonts w:eastAsia="Arial Unicode MS"/>
          <w:szCs w:val="22"/>
          <w:vertAlign w:val="subscript"/>
          <w:lang w:val="el-GR" w:eastAsia="el-GR"/>
        </w:rPr>
        <w:t xml:space="preserve"> </w:t>
      </w:r>
      <w:r w:rsidR="004868AA" w:rsidRPr="001223C6">
        <w:rPr>
          <w:rFonts w:eastAsia="Arial Unicode MS"/>
          <w:szCs w:val="22"/>
          <w:lang w:val="el-GR" w:eastAsia="el-GR"/>
        </w:rPr>
        <w:t>των</w:t>
      </w:r>
      <w:r w:rsidR="004868AA" w:rsidRPr="00FD1F98">
        <w:rPr>
          <w:rFonts w:eastAsia="Arial Unicode MS"/>
          <w:szCs w:val="22"/>
          <w:vertAlign w:val="subscript"/>
          <w:lang w:val="el-GR" w:eastAsia="el-GR"/>
        </w:rPr>
        <w:t xml:space="preserve"> </w:t>
      </w:r>
      <w:r w:rsidR="004868AA" w:rsidRPr="001223C6">
        <w:rPr>
          <w:rFonts w:eastAsia="Arial Unicode MS"/>
          <w:szCs w:val="22"/>
          <w:lang w:val="el-GR" w:eastAsia="el-GR"/>
        </w:rPr>
        <w:t>Τεχνικών Προδιαγραφών</w:t>
      </w:r>
      <w:r w:rsidR="004868AA" w:rsidRPr="00FD1F98">
        <w:rPr>
          <w:rFonts w:eastAsia="Arial Unicode MS"/>
          <w:szCs w:val="22"/>
          <w:vertAlign w:val="subscript"/>
          <w:lang w:val="el-GR" w:eastAsia="el-GR"/>
        </w:rPr>
        <w:t xml:space="preserve"> </w:t>
      </w:r>
      <w:r w:rsidR="007B7E11" w:rsidRPr="001223C6">
        <w:rPr>
          <w:rFonts w:eastAsia="Arial Unicode MS"/>
          <w:szCs w:val="22"/>
          <w:lang w:val="el-GR" w:eastAsia="el-GR"/>
        </w:rPr>
        <w:t>-</w:t>
      </w:r>
      <w:r w:rsidR="004868AA" w:rsidRPr="00FD1F98">
        <w:rPr>
          <w:rFonts w:eastAsia="Arial Unicode MS"/>
          <w:szCs w:val="22"/>
          <w:vertAlign w:val="subscript"/>
          <w:lang w:val="el-GR" w:eastAsia="el-GR"/>
        </w:rPr>
        <w:t xml:space="preserve"> </w:t>
      </w:r>
      <w:r w:rsidR="004868AA" w:rsidRPr="001223C6">
        <w:rPr>
          <w:rFonts w:eastAsia="Arial Unicode MS"/>
          <w:szCs w:val="22"/>
          <w:lang w:val="el-GR" w:eastAsia="el-GR"/>
        </w:rPr>
        <w:t>Απαιτήσεων - (Π</w:t>
      </w:r>
      <w:r w:rsidR="004868AA" w:rsidRPr="007C2F5D">
        <w:rPr>
          <w:rFonts w:eastAsia="Arial Unicode MS"/>
          <w:sz w:val="21"/>
          <w:szCs w:val="21"/>
          <w:lang w:val="el-GR" w:eastAsia="el-GR"/>
        </w:rPr>
        <w:t>ΑΡΑΡΤΗΜΑ</w:t>
      </w:r>
      <w:r w:rsidR="004868AA" w:rsidRPr="00FD1F98">
        <w:rPr>
          <w:rFonts w:eastAsia="Arial Unicode MS"/>
          <w:szCs w:val="22"/>
          <w:vertAlign w:val="subscript"/>
          <w:lang w:val="el-GR" w:eastAsia="el-GR"/>
        </w:rPr>
        <w:t xml:space="preserve"> </w:t>
      </w:r>
      <w:r w:rsidR="004868AA" w:rsidRPr="001223C6">
        <w:rPr>
          <w:rFonts w:eastAsia="Arial Unicode MS"/>
          <w:szCs w:val="22"/>
          <w:lang w:val="el-GR" w:eastAsia="el-GR"/>
        </w:rPr>
        <w:t>Ι),</w:t>
      </w:r>
      <w:r w:rsidR="004868AA" w:rsidRPr="00FD1F98">
        <w:rPr>
          <w:rFonts w:eastAsia="Arial Unicode MS"/>
          <w:szCs w:val="22"/>
          <w:vertAlign w:val="superscript"/>
          <w:lang w:val="el-GR" w:eastAsia="el-GR"/>
        </w:rPr>
        <w:t xml:space="preserve"> </w:t>
      </w:r>
      <w:r w:rsidR="00FD1F98">
        <w:rPr>
          <w:rFonts w:eastAsia="Arial Unicode MS"/>
          <w:szCs w:val="22"/>
          <w:lang w:val="el-GR" w:eastAsia="el-GR"/>
        </w:rPr>
        <w:t xml:space="preserve">του </w:t>
      </w:r>
      <w:r w:rsidR="004868AA" w:rsidRPr="001223C6">
        <w:rPr>
          <w:rFonts w:eastAsia="Arial Unicode MS"/>
          <w:szCs w:val="22"/>
          <w:lang w:val="el-GR" w:eastAsia="el-GR"/>
        </w:rPr>
        <w:t>Ευρωπαϊκού Ενιαίου</w:t>
      </w:r>
      <w:r w:rsidR="004868AA" w:rsidRPr="007C2F5D">
        <w:rPr>
          <w:rFonts w:eastAsia="Arial Unicode MS"/>
          <w:spacing w:val="-30"/>
          <w:szCs w:val="22"/>
          <w:vertAlign w:val="superscript"/>
          <w:lang w:val="el-GR" w:eastAsia="el-GR"/>
        </w:rPr>
        <w:t xml:space="preserve"> </w:t>
      </w:r>
      <w:r w:rsidR="004868AA" w:rsidRPr="001223C6">
        <w:rPr>
          <w:rFonts w:eastAsia="Arial Unicode MS"/>
          <w:szCs w:val="22"/>
          <w:lang w:val="el-GR" w:eastAsia="el-GR"/>
        </w:rPr>
        <w:t>Εγγράφου</w:t>
      </w:r>
      <w:r w:rsidR="007C2F5D" w:rsidRPr="007C2F5D">
        <w:rPr>
          <w:rFonts w:eastAsia="Arial Unicode MS"/>
          <w:spacing w:val="-30"/>
          <w:szCs w:val="22"/>
          <w:vertAlign w:val="subscript"/>
          <w:lang w:val="el-GR" w:eastAsia="el-GR"/>
        </w:rPr>
        <w:t xml:space="preserve"> </w:t>
      </w:r>
      <w:r w:rsidR="004868AA" w:rsidRPr="001223C6">
        <w:rPr>
          <w:rFonts w:eastAsia="Arial Unicode MS"/>
          <w:szCs w:val="22"/>
          <w:lang w:val="el-GR" w:eastAsia="el-GR"/>
        </w:rPr>
        <w:t>Σύμβασης</w:t>
      </w:r>
      <w:r w:rsidR="004868AA" w:rsidRPr="007C2F5D">
        <w:rPr>
          <w:rFonts w:eastAsia="Arial Unicode MS"/>
          <w:spacing w:val="-20"/>
          <w:szCs w:val="22"/>
          <w:vertAlign w:val="subscript"/>
          <w:lang w:val="el-GR" w:eastAsia="el-GR"/>
        </w:rPr>
        <w:t xml:space="preserve"> </w:t>
      </w:r>
      <w:r w:rsidR="004868AA" w:rsidRPr="001223C6">
        <w:rPr>
          <w:rFonts w:eastAsia="Arial Unicode MS"/>
          <w:szCs w:val="22"/>
          <w:lang w:val="el-GR" w:eastAsia="el-GR"/>
        </w:rPr>
        <w:t>(ΕΕΕΣ)</w:t>
      </w:r>
      <w:r w:rsidR="004868AA" w:rsidRPr="007C2F5D">
        <w:rPr>
          <w:rFonts w:eastAsia="Arial Unicode MS"/>
          <w:spacing w:val="-30"/>
          <w:szCs w:val="22"/>
          <w:vertAlign w:val="superscript"/>
          <w:lang w:val="el-GR" w:eastAsia="el-GR"/>
        </w:rPr>
        <w:t xml:space="preserve"> </w:t>
      </w:r>
      <w:r w:rsidR="004868AA" w:rsidRPr="001223C6">
        <w:rPr>
          <w:rFonts w:eastAsia="Arial Unicode MS"/>
          <w:szCs w:val="22"/>
          <w:lang w:val="el-GR" w:eastAsia="el-GR"/>
        </w:rPr>
        <w:t>-</w:t>
      </w:r>
      <w:r w:rsidR="004868AA" w:rsidRPr="007C2F5D">
        <w:rPr>
          <w:rFonts w:eastAsia="Arial Unicode MS"/>
          <w:spacing w:val="-30"/>
          <w:szCs w:val="22"/>
          <w:vertAlign w:val="superscript"/>
          <w:lang w:val="el-GR" w:eastAsia="el-GR"/>
        </w:rPr>
        <w:t xml:space="preserve"> </w:t>
      </w:r>
      <w:r w:rsidR="004868AA" w:rsidRPr="007C2F5D">
        <w:rPr>
          <w:rFonts w:eastAsia="Arial Unicode MS"/>
          <w:sz w:val="21"/>
          <w:szCs w:val="21"/>
          <w:lang w:val="el-GR" w:eastAsia="el-GR"/>
        </w:rPr>
        <w:t>(ΠΑΡΑΡΤΗΜΑ</w:t>
      </w:r>
      <w:r w:rsidR="00AA44AF" w:rsidRPr="007C2F5D">
        <w:rPr>
          <w:rFonts w:eastAsia="Arial Unicode MS"/>
          <w:spacing w:val="-30"/>
          <w:sz w:val="21"/>
          <w:szCs w:val="21"/>
          <w:vertAlign w:val="superscript"/>
          <w:lang w:val="el-GR" w:eastAsia="el-GR"/>
        </w:rPr>
        <w:t xml:space="preserve"> </w:t>
      </w:r>
      <w:r w:rsidR="004868AA" w:rsidRPr="007C2F5D">
        <w:rPr>
          <w:rFonts w:eastAsia="Arial Unicode MS"/>
          <w:sz w:val="21"/>
          <w:szCs w:val="21"/>
          <w:lang w:val="el-GR" w:eastAsia="el-GR"/>
        </w:rPr>
        <w:t>ΙΙ)</w:t>
      </w:r>
      <w:r w:rsidR="004868AA" w:rsidRPr="001223C6">
        <w:rPr>
          <w:rFonts w:eastAsia="Arial Unicode MS"/>
          <w:szCs w:val="22"/>
          <w:lang w:val="el-GR" w:eastAsia="el-GR"/>
        </w:rPr>
        <w:t>,</w:t>
      </w:r>
      <w:r w:rsidR="004868AA" w:rsidRPr="007C2F5D">
        <w:rPr>
          <w:rFonts w:eastAsia="Arial Unicode MS"/>
          <w:spacing w:val="-20"/>
          <w:kern w:val="22"/>
          <w:szCs w:val="22"/>
          <w:vertAlign w:val="superscript"/>
          <w:lang w:val="el-GR" w:eastAsia="el-GR"/>
        </w:rPr>
        <w:t xml:space="preserve"> </w:t>
      </w:r>
      <w:r w:rsidR="004868AA" w:rsidRPr="001223C6">
        <w:rPr>
          <w:rFonts w:eastAsia="Arial Unicode MS"/>
          <w:szCs w:val="22"/>
          <w:lang w:val="el-GR" w:eastAsia="el-GR"/>
        </w:rPr>
        <w:t>των</w:t>
      </w:r>
      <w:r w:rsidR="004868AA" w:rsidRPr="007C2F5D">
        <w:rPr>
          <w:rFonts w:eastAsia="Arial Unicode MS"/>
          <w:spacing w:val="-30"/>
          <w:szCs w:val="22"/>
          <w:lang w:val="el-GR" w:eastAsia="el-GR"/>
        </w:rPr>
        <w:t xml:space="preserve"> </w:t>
      </w:r>
      <w:r w:rsidR="004868AA" w:rsidRPr="001223C6">
        <w:rPr>
          <w:rFonts w:eastAsia="Arial Unicode MS"/>
          <w:szCs w:val="22"/>
          <w:lang w:val="el-GR" w:eastAsia="el-GR"/>
        </w:rPr>
        <w:t>εντύπων</w:t>
      </w:r>
      <w:r w:rsidR="004868AA" w:rsidRPr="007C2F5D">
        <w:rPr>
          <w:rFonts w:eastAsia="Arial Unicode MS"/>
          <w:spacing w:val="-20"/>
          <w:szCs w:val="22"/>
          <w:lang w:val="el-GR" w:eastAsia="el-GR"/>
        </w:rPr>
        <w:t xml:space="preserve"> </w:t>
      </w:r>
      <w:r w:rsidR="004868AA" w:rsidRPr="001223C6">
        <w:rPr>
          <w:rFonts w:eastAsia="Arial Unicode MS"/>
          <w:szCs w:val="22"/>
          <w:lang w:val="el-GR" w:eastAsia="el-GR"/>
        </w:rPr>
        <w:t>οικονομικών προσφορών</w:t>
      </w:r>
      <w:r w:rsidR="004868AA" w:rsidRPr="007C2F5D">
        <w:rPr>
          <w:rFonts w:eastAsia="Arial Unicode MS"/>
          <w:spacing w:val="-20"/>
          <w:szCs w:val="22"/>
          <w:vertAlign w:val="superscript"/>
          <w:lang w:val="el-GR" w:eastAsia="el-GR"/>
        </w:rPr>
        <w:t xml:space="preserve"> </w:t>
      </w:r>
      <w:r w:rsidR="004868AA" w:rsidRPr="001223C6">
        <w:rPr>
          <w:rFonts w:eastAsia="Arial Unicode MS"/>
          <w:szCs w:val="22"/>
          <w:lang w:val="el-GR" w:eastAsia="el-GR"/>
        </w:rPr>
        <w:t>-</w:t>
      </w:r>
      <w:r w:rsidR="004868AA" w:rsidRPr="007C2F5D">
        <w:rPr>
          <w:rFonts w:eastAsia="Arial Unicode MS"/>
          <w:spacing w:val="20"/>
          <w:szCs w:val="22"/>
          <w:vertAlign w:val="superscript"/>
          <w:lang w:val="el-GR" w:eastAsia="el-GR"/>
        </w:rPr>
        <w:t xml:space="preserve"> </w:t>
      </w:r>
      <w:r w:rsidR="004868AA" w:rsidRPr="007C2F5D">
        <w:rPr>
          <w:rFonts w:eastAsia="Arial Unicode MS"/>
          <w:sz w:val="21"/>
          <w:szCs w:val="21"/>
          <w:lang w:val="el-GR" w:eastAsia="el-GR"/>
        </w:rPr>
        <w:t>(ΠΑΡΑΡΤΗΜΑ ΙΙΙ)</w:t>
      </w:r>
      <w:r w:rsidR="004868AA" w:rsidRPr="001223C6">
        <w:rPr>
          <w:rFonts w:eastAsia="Arial Unicode MS"/>
          <w:szCs w:val="22"/>
          <w:lang w:val="el-GR" w:eastAsia="el-GR"/>
        </w:rPr>
        <w:t xml:space="preserve"> της κατάρτισης και της σύνταξης των όρων διακήρυξης, για την διενέργεια άνω των ορίων, μέσω Ε.Σ.Η.ΔΗ.Σ. για την Κατηγορία «Προμήθεια μηχανημάτων έργου και συνοδευτικού εξοπλισμού» μέσω του Προγράμματος «ΦΙΛΟΔΗΜΟΣ ΙΙ» στον άξονα προτεραιότητας «H τοπική ανάπτυξη και η προστασία περιβάλλοντος» με τίτλο «Προμήθεια μηχανημάτων έργου ή και συνοδευτικού εξοπλισμού» και ιδίων πόρων για κάλυψη των αναγκών του </w:t>
      </w:r>
      <w:r w:rsidR="007B7E11" w:rsidRPr="001223C6">
        <w:rPr>
          <w:rFonts w:eastAsia="Arial Unicode MS"/>
          <w:szCs w:val="22"/>
          <w:lang w:val="el-GR" w:eastAsia="el-GR"/>
        </w:rPr>
        <w:t>δ</w:t>
      </w:r>
      <w:r w:rsidR="004868AA" w:rsidRPr="001223C6">
        <w:rPr>
          <w:rFonts w:eastAsia="Arial Unicode MS"/>
          <w:szCs w:val="22"/>
          <w:lang w:val="el-GR" w:eastAsia="el-GR"/>
        </w:rPr>
        <w:t xml:space="preserve">ήμου, προϋπολογισθείσας δαπάνης, ποσού ύψους </w:t>
      </w:r>
      <w:r w:rsidR="00546058" w:rsidRPr="001223C6">
        <w:rPr>
          <w:rFonts w:eastAsia="Arial Unicode MS"/>
          <w:szCs w:val="22"/>
          <w:lang w:val="el-GR" w:eastAsia="el-GR"/>
        </w:rPr>
        <w:t>299.193,55</w:t>
      </w:r>
      <w:r w:rsidR="007B7E11" w:rsidRPr="001223C6">
        <w:rPr>
          <w:rFonts w:eastAsia="Arial Unicode MS"/>
          <w:szCs w:val="22"/>
          <w:lang w:val="el-GR" w:eastAsia="el-GR"/>
        </w:rPr>
        <w:t xml:space="preserve"> </w:t>
      </w:r>
      <w:r w:rsidR="004868AA" w:rsidRPr="001223C6">
        <w:rPr>
          <w:rFonts w:eastAsia="Arial Unicode MS"/>
          <w:szCs w:val="22"/>
          <w:lang w:val="el-GR" w:eastAsia="el-GR"/>
        </w:rPr>
        <w:t xml:space="preserve">€, </w:t>
      </w:r>
      <w:r w:rsidR="007B7E11" w:rsidRPr="001223C6">
        <w:rPr>
          <w:rFonts w:eastAsia="Arial Unicode MS"/>
          <w:szCs w:val="22"/>
          <w:lang w:val="el-GR" w:eastAsia="el-GR"/>
        </w:rPr>
        <w:t>πλέον</w:t>
      </w:r>
      <w:r w:rsidR="004868AA" w:rsidRPr="001223C6">
        <w:rPr>
          <w:rFonts w:eastAsia="Arial Unicode MS"/>
          <w:szCs w:val="22"/>
          <w:lang w:val="el-GR" w:eastAsia="el-GR"/>
        </w:rPr>
        <w:t xml:space="preserve"> ΦΠΑ</w:t>
      </w:r>
      <w:r w:rsidR="007B7E11" w:rsidRPr="007C2F5D">
        <w:rPr>
          <w:rFonts w:eastAsia="Arial Unicode MS"/>
          <w:szCs w:val="22"/>
          <w:vertAlign w:val="superscript"/>
          <w:lang w:val="el-GR" w:eastAsia="el-GR"/>
        </w:rPr>
        <w:t xml:space="preserve"> </w:t>
      </w:r>
      <w:r w:rsidR="004868AA" w:rsidRPr="001223C6">
        <w:rPr>
          <w:rFonts w:eastAsia="Arial Unicode MS"/>
          <w:szCs w:val="22"/>
          <w:lang w:val="el-GR" w:eastAsia="el-GR"/>
        </w:rPr>
        <w:t>24%</w:t>
      </w:r>
      <w:r w:rsidR="007B7E11" w:rsidRPr="001223C6">
        <w:rPr>
          <w:rFonts w:eastAsia="Arial Unicode MS"/>
          <w:szCs w:val="22"/>
          <w:lang w:val="el-GR" w:eastAsia="el-GR"/>
        </w:rPr>
        <w:t>, ήτοι</w:t>
      </w:r>
      <w:r w:rsidR="004868AA" w:rsidRPr="001223C6">
        <w:rPr>
          <w:rFonts w:eastAsia="Arial Unicode MS"/>
          <w:szCs w:val="22"/>
          <w:lang w:val="el-GR" w:eastAsia="el-GR"/>
        </w:rPr>
        <w:t xml:space="preserve"> ποσού ύψους </w:t>
      </w:r>
      <w:r w:rsidR="003C6F62" w:rsidRPr="001223C6">
        <w:rPr>
          <w:rFonts w:eastAsia="Arial Unicode MS"/>
          <w:szCs w:val="22"/>
          <w:lang w:val="el-GR" w:eastAsia="el-GR"/>
        </w:rPr>
        <w:t>71.806,45</w:t>
      </w:r>
      <w:r w:rsidR="007C2F5D" w:rsidRPr="007C2F5D">
        <w:rPr>
          <w:rFonts w:eastAsia="Arial Unicode MS"/>
          <w:szCs w:val="22"/>
          <w:vertAlign w:val="superscript"/>
          <w:lang w:val="el-GR" w:eastAsia="el-GR"/>
        </w:rPr>
        <w:t xml:space="preserve"> </w:t>
      </w:r>
      <w:r w:rsidR="007B7E11" w:rsidRPr="001223C6">
        <w:rPr>
          <w:rFonts w:eastAsia="Arial Unicode MS"/>
          <w:szCs w:val="22"/>
          <w:lang w:val="el-GR" w:eastAsia="el-GR"/>
        </w:rPr>
        <w:t>€</w:t>
      </w:r>
      <w:r w:rsidR="004868AA" w:rsidRPr="001223C6">
        <w:rPr>
          <w:rFonts w:eastAsia="Arial Unicode MS"/>
          <w:szCs w:val="22"/>
          <w:lang w:val="el-GR" w:eastAsia="el-GR"/>
        </w:rPr>
        <w:t xml:space="preserve"> </w:t>
      </w:r>
      <w:r w:rsidR="007B7E11" w:rsidRPr="001223C6">
        <w:rPr>
          <w:rFonts w:eastAsia="Arial Unicode MS"/>
          <w:szCs w:val="22"/>
          <w:lang w:val="el-GR" w:eastAsia="el-GR"/>
        </w:rPr>
        <w:t xml:space="preserve">και </w:t>
      </w:r>
      <w:r w:rsidR="004868AA" w:rsidRPr="001223C6">
        <w:rPr>
          <w:rFonts w:eastAsia="Arial Unicode MS"/>
          <w:szCs w:val="22"/>
          <w:lang w:val="el-GR" w:eastAsia="el-GR"/>
        </w:rPr>
        <w:t>γενικό σύνολο ποσού ύψους 371.000,00</w:t>
      </w:r>
      <w:r w:rsidR="007B7E11" w:rsidRPr="007C2F5D">
        <w:rPr>
          <w:rFonts w:eastAsia="Arial Unicode MS"/>
          <w:szCs w:val="22"/>
          <w:vertAlign w:val="superscript"/>
          <w:lang w:val="el-GR" w:eastAsia="el-GR"/>
        </w:rPr>
        <w:t xml:space="preserve"> </w:t>
      </w:r>
      <w:r w:rsidR="007B7E11" w:rsidRPr="001223C6">
        <w:rPr>
          <w:rFonts w:eastAsia="Arial Unicode MS"/>
          <w:szCs w:val="22"/>
          <w:lang w:val="el-GR" w:eastAsia="el-GR"/>
        </w:rPr>
        <w:t>€</w:t>
      </w:r>
      <w:r w:rsidR="004868AA" w:rsidRPr="001223C6">
        <w:rPr>
          <w:rFonts w:eastAsia="Arial Unicode MS"/>
          <w:szCs w:val="22"/>
          <w:lang w:val="el-GR" w:eastAsia="el-GR"/>
        </w:rPr>
        <w:t>, χρονικής διάρκειας</w:t>
      </w:r>
      <w:r w:rsidR="00A20525" w:rsidRPr="001223C6">
        <w:rPr>
          <w:rFonts w:eastAsia="Arial Unicode MS"/>
          <w:szCs w:val="22"/>
          <w:lang w:val="el-GR" w:eastAsia="el-GR"/>
        </w:rPr>
        <w:t xml:space="preserve"> έξι</w:t>
      </w:r>
      <w:r w:rsidR="004868AA" w:rsidRPr="001223C6">
        <w:rPr>
          <w:rFonts w:eastAsia="Arial Unicode MS"/>
          <w:szCs w:val="22"/>
          <w:vertAlign w:val="subscript"/>
          <w:lang w:val="el-GR" w:eastAsia="el-GR"/>
        </w:rPr>
        <w:t xml:space="preserve"> </w:t>
      </w:r>
      <w:r w:rsidR="004868AA" w:rsidRPr="001223C6">
        <w:rPr>
          <w:rFonts w:eastAsia="Arial Unicode MS"/>
          <w:szCs w:val="22"/>
          <w:lang w:val="el-GR" w:eastAsia="el-GR"/>
        </w:rPr>
        <w:t>(</w:t>
      </w:r>
      <w:r w:rsidR="00A20525" w:rsidRPr="001223C6">
        <w:rPr>
          <w:rFonts w:eastAsia="Arial Unicode MS"/>
          <w:szCs w:val="22"/>
          <w:lang w:val="el-GR" w:eastAsia="el-GR"/>
        </w:rPr>
        <w:t>6</w:t>
      </w:r>
      <w:r w:rsidR="004868AA" w:rsidRPr="001223C6">
        <w:rPr>
          <w:rFonts w:eastAsia="Arial Unicode MS"/>
          <w:szCs w:val="22"/>
          <w:lang w:val="el-GR" w:eastAsia="el-GR"/>
        </w:rPr>
        <w:t>)</w:t>
      </w:r>
      <w:r w:rsidR="004868AA" w:rsidRPr="001223C6">
        <w:rPr>
          <w:rFonts w:eastAsia="Arial Unicode MS"/>
          <w:szCs w:val="22"/>
          <w:vertAlign w:val="subscript"/>
          <w:lang w:val="el-GR" w:eastAsia="el-GR"/>
        </w:rPr>
        <w:t xml:space="preserve"> </w:t>
      </w:r>
      <w:r w:rsidR="004868AA" w:rsidRPr="001223C6">
        <w:rPr>
          <w:rFonts w:eastAsia="Arial Unicode MS"/>
          <w:szCs w:val="22"/>
          <w:lang w:val="el-GR" w:eastAsia="el-GR"/>
        </w:rPr>
        <w:t>μ</w:t>
      </w:r>
      <w:r w:rsidR="00A20525" w:rsidRPr="001223C6">
        <w:rPr>
          <w:rFonts w:eastAsia="Arial Unicode MS"/>
          <w:szCs w:val="22"/>
          <w:lang w:val="el-GR" w:eastAsia="el-GR"/>
        </w:rPr>
        <w:t>ηνών</w:t>
      </w:r>
      <w:r w:rsidR="004868AA" w:rsidRPr="001223C6">
        <w:rPr>
          <w:rFonts w:eastAsia="Arial Unicode MS"/>
          <w:szCs w:val="22"/>
          <w:lang w:val="el-GR" w:eastAsia="el-GR"/>
        </w:rPr>
        <w:t xml:space="preserve"> από</w:t>
      </w:r>
      <w:r w:rsidR="004868AA" w:rsidRPr="001223C6">
        <w:rPr>
          <w:rFonts w:eastAsia="Arial Unicode MS"/>
          <w:szCs w:val="22"/>
          <w:vertAlign w:val="subscript"/>
          <w:lang w:val="el-GR" w:eastAsia="el-GR"/>
        </w:rPr>
        <w:t xml:space="preserve"> </w:t>
      </w:r>
      <w:r w:rsidR="004868AA" w:rsidRPr="001223C6">
        <w:rPr>
          <w:rFonts w:eastAsia="Arial Unicode MS"/>
          <w:szCs w:val="22"/>
          <w:lang w:val="el-GR" w:eastAsia="el-GR"/>
        </w:rPr>
        <w:t>την υπογραφή της σύμβασης με κριτήριο ανάθεσης την πλέον συμφέρουσα από οικονομική άποψη προσφορά βάσ</w:t>
      </w:r>
      <w:r w:rsidR="00A20525" w:rsidRPr="001223C6">
        <w:rPr>
          <w:rFonts w:eastAsia="Arial Unicode MS"/>
          <w:szCs w:val="22"/>
          <w:lang w:val="el-GR" w:eastAsia="el-GR"/>
        </w:rPr>
        <w:t xml:space="preserve">ει </w:t>
      </w:r>
      <w:r w:rsidR="004868AA" w:rsidRPr="001223C6">
        <w:rPr>
          <w:rFonts w:eastAsia="Arial Unicode MS"/>
          <w:szCs w:val="22"/>
          <w:lang w:val="el-GR" w:eastAsia="el-GR"/>
        </w:rPr>
        <w:t>τιμής</w:t>
      </w:r>
      <w:r w:rsidR="00A20525" w:rsidRPr="001223C6">
        <w:rPr>
          <w:rFonts w:eastAsia="Arial Unicode MS"/>
          <w:szCs w:val="22"/>
          <w:lang w:val="el-GR" w:eastAsia="el-GR"/>
        </w:rPr>
        <w:t>.</w:t>
      </w:r>
    </w:p>
    <w:p w14:paraId="580B1B18" w14:textId="77777777" w:rsidR="003929DA" w:rsidRPr="00C7681D" w:rsidRDefault="003929DA">
      <w:pPr>
        <w:pStyle w:val="2"/>
        <w:rPr>
          <w:rFonts w:ascii="Calibri" w:hAnsi="Calibri" w:cs="Calibri"/>
          <w:lang w:val="el-GR"/>
        </w:rPr>
      </w:pPr>
      <w:bookmarkStart w:id="12" w:name="_Toc74084835"/>
      <w:r w:rsidRPr="00C7681D">
        <w:rPr>
          <w:rFonts w:ascii="Calibri" w:hAnsi="Calibri" w:cs="Calibri"/>
          <w:lang w:val="el-GR"/>
        </w:rPr>
        <w:t>1.5</w:t>
      </w:r>
      <w:r w:rsidRPr="00C7681D">
        <w:rPr>
          <w:rFonts w:ascii="Calibri" w:hAnsi="Calibri" w:cs="Calibri"/>
          <w:lang w:val="el-GR"/>
        </w:rPr>
        <w:tab/>
        <w:t>Προθεσμία παραλαβής προσφορών</w:t>
      </w:r>
      <w:bookmarkEnd w:id="12"/>
      <w:r w:rsidRPr="00C7681D">
        <w:rPr>
          <w:rFonts w:ascii="Calibri" w:hAnsi="Calibri" w:cs="Calibri"/>
          <w:lang w:val="el-GR"/>
        </w:rPr>
        <w:t xml:space="preserve"> </w:t>
      </w:r>
    </w:p>
    <w:p w14:paraId="3D1B4EE5" w14:textId="77777777" w:rsidR="003929DA" w:rsidRDefault="003929DA">
      <w:pPr>
        <w:rPr>
          <w:lang w:val="el-GR" w:eastAsia="el-GR"/>
        </w:rPr>
      </w:pPr>
      <w:r>
        <w:rPr>
          <w:lang w:val="el-GR" w:eastAsia="el-GR"/>
        </w:rPr>
        <w:t xml:space="preserve">Η καταληκτική ημερομηνία </w:t>
      </w:r>
      <w:r w:rsidR="006527C6">
        <w:rPr>
          <w:lang w:val="el-GR" w:eastAsia="el-GR"/>
        </w:rPr>
        <w:t>ηλεκτρονικής υποβολής</w:t>
      </w:r>
      <w:r>
        <w:rPr>
          <w:lang w:val="el-GR" w:eastAsia="el-GR"/>
        </w:rPr>
        <w:t xml:space="preserve"> των προσφορών είναι </w:t>
      </w:r>
      <w:r w:rsidRPr="00F65A52">
        <w:rPr>
          <w:lang w:val="el-GR" w:eastAsia="el-GR"/>
        </w:rPr>
        <w:t xml:space="preserve">η </w:t>
      </w:r>
      <w:r w:rsidR="00F65A52" w:rsidRPr="00F65A52">
        <w:rPr>
          <w:b/>
          <w:lang w:val="el-GR" w:eastAsia="el-GR"/>
        </w:rPr>
        <w:t>20</w:t>
      </w:r>
      <w:r w:rsidRPr="00F65A52">
        <w:rPr>
          <w:b/>
          <w:lang w:val="el-GR" w:eastAsia="el-GR"/>
        </w:rPr>
        <w:t>/</w:t>
      </w:r>
      <w:r w:rsidR="006527C6" w:rsidRPr="00F65A52">
        <w:rPr>
          <w:b/>
          <w:lang w:val="el-GR" w:eastAsia="el-GR"/>
        </w:rPr>
        <w:t>12</w:t>
      </w:r>
      <w:r w:rsidRPr="00F65A52">
        <w:rPr>
          <w:b/>
          <w:lang w:val="el-GR" w:eastAsia="el-GR"/>
        </w:rPr>
        <w:t>/</w:t>
      </w:r>
      <w:r w:rsidR="006527C6" w:rsidRPr="00F65A52">
        <w:rPr>
          <w:b/>
          <w:lang w:val="el-GR" w:eastAsia="el-GR"/>
        </w:rPr>
        <w:t>2021</w:t>
      </w:r>
      <w:r w:rsidR="006527C6" w:rsidRPr="00F65A52">
        <w:rPr>
          <w:lang w:val="el-GR" w:eastAsia="el-GR"/>
        </w:rPr>
        <w:t xml:space="preserve"> </w:t>
      </w:r>
      <w:r w:rsidRPr="00F65A52">
        <w:rPr>
          <w:lang w:val="el-GR" w:eastAsia="el-GR"/>
        </w:rPr>
        <w:t>και ώρα</w:t>
      </w:r>
      <w:r w:rsidR="006527C6" w:rsidRPr="00F65A52">
        <w:rPr>
          <w:lang w:val="el-GR" w:eastAsia="el-GR"/>
        </w:rPr>
        <w:t xml:space="preserve"> </w:t>
      </w:r>
      <w:r w:rsidR="006527C6" w:rsidRPr="00F65A52">
        <w:rPr>
          <w:b/>
          <w:lang w:val="el-GR" w:eastAsia="el-GR"/>
        </w:rPr>
        <w:t>15:00</w:t>
      </w:r>
      <w:r w:rsidR="006527C6" w:rsidRPr="00F65A52">
        <w:rPr>
          <w:lang w:val="el-GR" w:eastAsia="el-GR"/>
        </w:rPr>
        <w:t>.</w:t>
      </w:r>
    </w:p>
    <w:p w14:paraId="5BAE859A" w14:textId="77777777"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του</w:t>
      </w:r>
      <w:r w:rsidR="00293578">
        <w:rPr>
          <w:lang w:val="el-GR" w:eastAsia="el-GR"/>
        </w:rPr>
        <w:t xml:space="preserve">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5" w:history="1">
        <w:r w:rsidR="00AD7834" w:rsidRPr="00C20DE7">
          <w:rPr>
            <w:rStyle w:val="-"/>
            <w:lang w:val="el-GR" w:eastAsia="el-GR"/>
          </w:rPr>
          <w:t>www.promitheus.gov.gr</w:t>
        </w:r>
      </w:hyperlink>
      <w:r w:rsidR="004D680D">
        <w:rPr>
          <w:lang w:val="el-GR" w:eastAsia="el-GR"/>
        </w:rPr>
        <w:t>)</w:t>
      </w:r>
      <w:r w:rsidR="00293578">
        <w:rPr>
          <w:lang w:val="el-GR" w:eastAsia="el-GR"/>
        </w:rPr>
        <w:t>.</w:t>
      </w:r>
      <w:r w:rsidR="00AD7834">
        <w:rPr>
          <w:lang w:val="el-GR" w:eastAsia="el-GR"/>
        </w:rPr>
        <w:t xml:space="preserve"> </w:t>
      </w:r>
    </w:p>
    <w:p w14:paraId="514839B0" w14:textId="77777777" w:rsidR="00FB4D01" w:rsidRPr="006376A5" w:rsidRDefault="00FB4D01" w:rsidP="00FB4D01">
      <w:pPr>
        <w:rPr>
          <w:b/>
          <w:bCs/>
          <w:szCs w:val="22"/>
          <w:lang w:val="el-GR"/>
        </w:rPr>
      </w:pPr>
      <w:r w:rsidRPr="006376A5">
        <w:rPr>
          <w:b/>
          <w:bCs/>
          <w:szCs w:val="22"/>
          <w:lang w:val="el-GR"/>
        </w:rPr>
        <w:t>Μετά την παρέλευση της καταληκτικής ημερομηνίας</w:t>
      </w:r>
      <w:r w:rsidR="009D6E47">
        <w:rPr>
          <w:b/>
          <w:bCs/>
          <w:szCs w:val="22"/>
          <w:lang w:val="el-GR"/>
        </w:rPr>
        <w:t xml:space="preserve"> </w:t>
      </w:r>
      <w:r w:rsidRPr="006376A5">
        <w:rPr>
          <w:b/>
          <w:bCs/>
          <w:szCs w:val="22"/>
          <w:lang w:val="el-GR"/>
        </w:rPr>
        <w:t>και</w:t>
      </w:r>
      <w:r w:rsidR="009D6E47">
        <w:rPr>
          <w:b/>
          <w:bCs/>
          <w:szCs w:val="22"/>
          <w:lang w:val="el-GR"/>
        </w:rPr>
        <w:t xml:space="preserve"> </w:t>
      </w:r>
      <w:r w:rsidRPr="006376A5">
        <w:rPr>
          <w:b/>
          <w:bCs/>
          <w:szCs w:val="22"/>
          <w:lang w:val="el-GR"/>
        </w:rPr>
        <w:t>ώρας</w:t>
      </w:r>
      <w:r w:rsidR="009D6E47">
        <w:rPr>
          <w:b/>
          <w:bCs/>
          <w:szCs w:val="22"/>
          <w:lang w:val="el-GR"/>
        </w:rPr>
        <w:t xml:space="preserve"> </w:t>
      </w:r>
      <w:r w:rsidRPr="006376A5">
        <w:rPr>
          <w:b/>
          <w:bCs/>
          <w:szCs w:val="22"/>
          <w:lang w:val="el-GR"/>
        </w:rPr>
        <w:t>δεν υπάρχει δυνατότητα υποβολής προσφοράς στο Σύστημα.</w:t>
      </w:r>
    </w:p>
    <w:p w14:paraId="5AD9FF7C" w14:textId="77777777" w:rsidR="00FB4D01" w:rsidRPr="00FF3A36" w:rsidRDefault="00FB4D01" w:rsidP="00FB4D01">
      <w:pPr>
        <w:rPr>
          <w:szCs w:val="22"/>
          <w:lang w:val="el-GR"/>
        </w:rPr>
      </w:pPr>
      <w:r w:rsidRPr="00FF3A36">
        <w:rPr>
          <w:szCs w:val="22"/>
          <w:lang w:val="el-GR"/>
        </w:rPr>
        <w:t>Αν η συνεδρίαση της αρμόδια πιστοποιημένης στο σύστημα Επιτροπής δεν καταστεί δυνατή την ημέρα του Διαγωνισμού για λόγους ανώτερης βίας (π.χ.</w:t>
      </w:r>
      <w:r w:rsidRPr="00633D3E">
        <w:rPr>
          <w:szCs w:val="22"/>
          <w:vertAlign w:val="subscript"/>
          <w:lang w:val="el-GR"/>
        </w:rPr>
        <w:t xml:space="preserve"> </w:t>
      </w:r>
      <w:r w:rsidRPr="00FF3A36">
        <w:rPr>
          <w:szCs w:val="22"/>
          <w:lang w:val="el-GR"/>
        </w:rPr>
        <w:t>βλάβη στο Ε.Σ.Η.ΔΗ.Σ.,</w:t>
      </w:r>
      <w:r w:rsidRPr="00633D3E">
        <w:rPr>
          <w:szCs w:val="22"/>
          <w:vertAlign w:val="subscript"/>
          <w:lang w:val="el-GR"/>
        </w:rPr>
        <w:t xml:space="preserve"> </w:t>
      </w:r>
      <w:r w:rsidRPr="00FF3A36">
        <w:rPr>
          <w:szCs w:val="22"/>
          <w:lang w:val="el-GR"/>
        </w:rPr>
        <w:t>απεργία,</w:t>
      </w:r>
      <w:r w:rsidRPr="00633D3E">
        <w:rPr>
          <w:szCs w:val="22"/>
          <w:vertAlign w:val="subscript"/>
          <w:lang w:val="el-GR"/>
        </w:rPr>
        <w:t xml:space="preserve"> </w:t>
      </w:r>
      <w:r w:rsidRPr="00FF3A36">
        <w:rPr>
          <w:szCs w:val="22"/>
          <w:lang w:val="el-GR"/>
        </w:rPr>
        <w:t xml:space="preserve">υπηρεσιακοί λόγοι, </w:t>
      </w:r>
      <w:r w:rsidR="00633D3E" w:rsidRPr="00FF3A36">
        <w:rPr>
          <w:szCs w:val="22"/>
          <w:lang w:val="el-GR"/>
        </w:rPr>
        <w:t>κλπ.</w:t>
      </w:r>
      <w:r w:rsidRPr="00FF3A36">
        <w:rPr>
          <w:szCs w:val="22"/>
          <w:lang w:val="el-GR"/>
        </w:rPr>
        <w:t>), αναβάλλεται για την ίδια ώρα τρεις (3) ημέρες μετά από την αρχική ημερομηνία αποσφράγισης.</w:t>
      </w:r>
    </w:p>
    <w:p w14:paraId="782B1D1F" w14:textId="77777777" w:rsidR="00633D3E" w:rsidRPr="00633D3E" w:rsidRDefault="00FB4D01" w:rsidP="00FB4D01">
      <w:pPr>
        <w:rPr>
          <w:szCs w:val="22"/>
          <w:lang w:val="el-GR"/>
        </w:rPr>
      </w:pPr>
      <w:r w:rsidRPr="00FF3A36">
        <w:rPr>
          <w:szCs w:val="22"/>
          <w:lang w:val="el-GR"/>
        </w:rPr>
        <w:t>Αν η ημέρα αυτή είναι αργία, ο Διαγωνισμός αναβάλλεται για την πρώτη επόμενη εργάσιμη ημέρα και την ίδια ώρα. Στην περίπτωση αυτή, η Αρμόδια Επιτροπή με έγγραφο της ενημερώνει μέσω του Ε.Σ.Η.ΔΗ.Σ.</w:t>
      </w:r>
      <w:r w:rsidR="00633D3E">
        <w:rPr>
          <w:szCs w:val="22"/>
          <w:lang w:val="el-GR"/>
        </w:rPr>
        <w:t xml:space="preserve"> </w:t>
      </w:r>
      <w:r w:rsidRPr="00FF3A36">
        <w:rPr>
          <w:szCs w:val="22"/>
          <w:lang w:val="el-GR"/>
        </w:rPr>
        <w:t xml:space="preserve">όλους τους Διαγωνιζόμενους για την αναβολή και την ημέρα και ώρα της νέας συνεδρίασης. Σε περίπτωση </w:t>
      </w:r>
      <w:r w:rsidRPr="00FF3A36">
        <w:rPr>
          <w:szCs w:val="22"/>
          <w:lang w:val="el-GR"/>
        </w:rPr>
        <w:lastRenderedPageBreak/>
        <w:t>που το κώλυμα υφίσταται και κατά τη νέα ημέρα και ώρα, η ως άνω διαδικασία επαναλαμβάνεται. Η ως άνω αναφερόμενη αναβολή αποσφράγισης προσφορών, δεν συνεπάγεται σε καμία περίπτωση αντίστοιχη παράταση της προθεσμίας κατάθεσης προσφορών.</w:t>
      </w:r>
    </w:p>
    <w:p w14:paraId="29092FBD" w14:textId="77777777" w:rsidR="003929DA" w:rsidRPr="00C7681D" w:rsidRDefault="003929DA">
      <w:pPr>
        <w:pStyle w:val="2"/>
        <w:rPr>
          <w:rFonts w:ascii="Calibri" w:hAnsi="Calibri" w:cs="Calibri"/>
          <w:lang w:val="el-GR"/>
        </w:rPr>
      </w:pPr>
      <w:bookmarkStart w:id="13" w:name="_Toc74084836"/>
      <w:r w:rsidRPr="00C7681D">
        <w:rPr>
          <w:rFonts w:ascii="Calibri" w:hAnsi="Calibri" w:cs="Calibri"/>
          <w:lang w:val="el-GR"/>
        </w:rPr>
        <w:t>1.6</w:t>
      </w:r>
      <w:r w:rsidRPr="00C7681D">
        <w:rPr>
          <w:rFonts w:ascii="Calibri" w:hAnsi="Calibri" w:cs="Calibri"/>
          <w:lang w:val="el-GR"/>
        </w:rPr>
        <w:tab/>
        <w:t>Δημοσιότητα</w:t>
      </w:r>
      <w:bookmarkEnd w:id="13"/>
    </w:p>
    <w:p w14:paraId="60793AB4" w14:textId="77777777"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p>
    <w:p w14:paraId="25CDEB73" w14:textId="77777777" w:rsidR="003929DA" w:rsidRDefault="007B3139">
      <w:pPr>
        <w:rPr>
          <w:lang w:val="el-GR"/>
        </w:rPr>
      </w:pPr>
      <w:r>
        <w:rPr>
          <w:lang w:val="el-GR"/>
        </w:rPr>
        <w:t>Η π</w:t>
      </w:r>
      <w:r w:rsidR="003929DA">
        <w:rPr>
          <w:lang w:val="el-GR"/>
        </w:rPr>
        <w:t xml:space="preserve">ροκήρυξη της παρούσας </w:t>
      </w:r>
      <w:r>
        <w:rPr>
          <w:lang w:val="el-GR"/>
        </w:rPr>
        <w:t>προμήθειας</w:t>
      </w:r>
      <w:r w:rsidR="003929DA">
        <w:rPr>
          <w:lang w:val="el-GR"/>
        </w:rPr>
        <w:t xml:space="preserve"> </w:t>
      </w:r>
      <w:r>
        <w:rPr>
          <w:lang w:val="el-GR"/>
        </w:rPr>
        <w:t>θα αποσταλεί</w:t>
      </w:r>
      <w:r w:rsidR="003929DA">
        <w:rPr>
          <w:lang w:val="el-GR"/>
        </w:rPr>
        <w:t xml:space="preserve"> με ηλεκτρονικά μέσα για δημοσίευση</w:t>
      </w:r>
      <w:r w:rsidR="00E465B6">
        <w:rPr>
          <w:lang w:val="el-GR"/>
        </w:rPr>
        <w:t>,</w:t>
      </w:r>
      <w:r w:rsidRPr="00E465B6">
        <w:rPr>
          <w:vertAlign w:val="subscript"/>
          <w:lang w:val="el-GR"/>
        </w:rPr>
        <w:t xml:space="preserve"> </w:t>
      </w:r>
      <w:r>
        <w:rPr>
          <w:lang w:val="el-GR"/>
        </w:rPr>
        <w:t>την επομένη της Απόφασης Έγκρισης</w:t>
      </w:r>
      <w:r w:rsidR="003929DA">
        <w:rPr>
          <w:lang w:val="el-GR"/>
        </w:rPr>
        <w:t xml:space="preserve"> </w:t>
      </w:r>
      <w:r>
        <w:rPr>
          <w:lang w:val="el-GR"/>
        </w:rPr>
        <w:t>από την Οικονομική Επιτροπή</w:t>
      </w:r>
      <w:r w:rsidR="00E465B6">
        <w:rPr>
          <w:lang w:val="el-GR"/>
        </w:rPr>
        <w:t>,</w:t>
      </w:r>
      <w:r w:rsidRPr="00E465B6">
        <w:rPr>
          <w:vertAlign w:val="subscript"/>
          <w:lang w:val="el-GR"/>
        </w:rPr>
        <w:t xml:space="preserve"> </w:t>
      </w:r>
      <w:r w:rsidR="003929DA">
        <w:rPr>
          <w:lang w:val="el-GR"/>
        </w:rPr>
        <w:t>στην Υπηρεσία Εκδόσεων της Ευρωπαϊκής Ένωσης</w:t>
      </w:r>
      <w:r w:rsidR="004868AA">
        <w:rPr>
          <w:lang w:val="el-GR"/>
        </w:rPr>
        <w:t>.</w:t>
      </w:r>
    </w:p>
    <w:p w14:paraId="67CE6F5F" w14:textId="77777777" w:rsidR="003929DA" w:rsidRDefault="003929DA">
      <w:pPr>
        <w:rPr>
          <w:lang w:val="el-GR"/>
        </w:rPr>
      </w:pPr>
      <w:r>
        <w:rPr>
          <w:b/>
          <w:lang w:val="el-GR"/>
        </w:rPr>
        <w:t>Β.</w:t>
      </w:r>
      <w:r w:rsidR="00AE4565">
        <w:rPr>
          <w:b/>
          <w:lang w:val="el-GR"/>
        </w:rPr>
        <w:t xml:space="preserve"> </w:t>
      </w:r>
      <w:r w:rsidR="00AE4565">
        <w:rPr>
          <w:b/>
          <w:lang w:val="el-GR"/>
        </w:rPr>
        <w:tab/>
      </w:r>
      <w:r>
        <w:rPr>
          <w:b/>
          <w:lang w:val="el-GR"/>
        </w:rPr>
        <w:t>Δημοσίευση σε εθνικό επίπεδο</w:t>
      </w:r>
    </w:p>
    <w:p w14:paraId="75936C1F" w14:textId="77777777" w:rsidR="003929DA" w:rsidRDefault="003929DA">
      <w:pPr>
        <w:rPr>
          <w:lang w:val="el-GR"/>
        </w:rPr>
      </w:pPr>
      <w:r>
        <w:rPr>
          <w:lang w:val="el-GR"/>
        </w:rPr>
        <w:t>Η προκήρυξη</w:t>
      </w:r>
      <w:r w:rsidR="009D6E47">
        <w:rPr>
          <w:lang w:val="el-GR"/>
        </w:rPr>
        <w:t xml:space="preserve"> </w:t>
      </w:r>
      <w:r>
        <w:rPr>
          <w:lang w:val="el-GR"/>
        </w:rPr>
        <w:t xml:space="preserve">και το πλήρες κείμενο της παρούσας Διακήρυξης καταχωρήθηκαν στο Κεντρικό Ηλεκτρονικό Μητρώο Δημοσίων Συμβάσεων (ΚΗΜΔΗΣ). </w:t>
      </w:r>
    </w:p>
    <w:p w14:paraId="33A7CE95" w14:textId="77777777" w:rsidR="00F50CA4" w:rsidRDefault="006B3C5C">
      <w:pPr>
        <w:rPr>
          <w:lang w:val="el-GR"/>
        </w:rPr>
      </w:pPr>
      <w:r w:rsidRPr="00390D33">
        <w:rPr>
          <w:lang w:val="el-GR"/>
        </w:rPr>
        <w:t>Τα έγγραφα</w:t>
      </w:r>
      <w:r w:rsidR="009D6E47" w:rsidRPr="009D6E47">
        <w:rPr>
          <w:vertAlign w:val="subscript"/>
          <w:lang w:val="el-GR"/>
        </w:rPr>
        <w:t xml:space="preserve"> </w:t>
      </w:r>
      <w:r w:rsidRPr="00390D33">
        <w:rPr>
          <w:lang w:val="el-GR"/>
        </w:rPr>
        <w:t>της</w:t>
      </w:r>
      <w:r w:rsidRPr="009D6E47">
        <w:rPr>
          <w:vertAlign w:val="subscript"/>
          <w:lang w:val="el-GR"/>
        </w:rPr>
        <w:t xml:space="preserve"> </w:t>
      </w:r>
      <w:r w:rsidRPr="00390D33">
        <w:rPr>
          <w:lang w:val="el-GR"/>
        </w:rPr>
        <w:t>σύμβασης</w:t>
      </w:r>
      <w:r w:rsidRPr="009D6E47">
        <w:rPr>
          <w:vertAlign w:val="subscript"/>
          <w:lang w:val="el-GR"/>
        </w:rPr>
        <w:t xml:space="preserve"> </w:t>
      </w:r>
      <w:r w:rsidRPr="00390D33">
        <w:rPr>
          <w:lang w:val="el-GR"/>
        </w:rPr>
        <w:t>της</w:t>
      </w:r>
      <w:r w:rsidRPr="009D6E47">
        <w:rPr>
          <w:vertAlign w:val="subscript"/>
          <w:lang w:val="el-GR"/>
        </w:rPr>
        <w:t xml:space="preserve"> </w:t>
      </w:r>
      <w:r w:rsidRPr="00390D33">
        <w:rPr>
          <w:lang w:val="el-GR"/>
        </w:rPr>
        <w:t>παρούσας</w:t>
      </w:r>
      <w:r w:rsidRPr="009D6E47">
        <w:rPr>
          <w:vertAlign w:val="subscript"/>
          <w:lang w:val="el-GR"/>
        </w:rPr>
        <w:t xml:space="preserve"> </w:t>
      </w:r>
      <w:r w:rsidRPr="00390D33">
        <w:rPr>
          <w:lang w:val="el-GR"/>
        </w:rPr>
        <w:t>Διακήρυξης καταχωρήθηκαν στη σχετική ηλεκτρονική διαδικασία σύναψης</w:t>
      </w:r>
      <w:r w:rsidRPr="009A2001">
        <w:rPr>
          <w:vertAlign w:val="subscript"/>
          <w:lang w:val="el-GR"/>
        </w:rPr>
        <w:t xml:space="preserve"> </w:t>
      </w:r>
      <w:r w:rsidRPr="00390D33">
        <w:rPr>
          <w:lang w:val="el-GR"/>
        </w:rPr>
        <w:t>δημόσιας σύμβασης στο</w:t>
      </w:r>
      <w:r w:rsidRPr="009A2001">
        <w:rPr>
          <w:vertAlign w:val="subscript"/>
          <w:lang w:val="el-GR"/>
        </w:rPr>
        <w:t xml:space="preserve"> </w:t>
      </w:r>
      <w:r w:rsidRPr="00390D33">
        <w:rPr>
          <w:lang w:val="el-GR"/>
        </w:rPr>
        <w:t>ΕΣΗΔΗΣ</w:t>
      </w:r>
      <w:r w:rsidR="009A2001">
        <w:rPr>
          <w:lang w:val="el-GR"/>
        </w:rPr>
        <w:t xml:space="preserve"> που</w:t>
      </w:r>
      <w:r w:rsidRPr="00390D33">
        <w:rPr>
          <w:lang w:val="el-GR"/>
        </w:rPr>
        <w:t xml:space="preserve"> έλαβε</w:t>
      </w:r>
      <w:r w:rsidRPr="009A2001">
        <w:rPr>
          <w:vertAlign w:val="subscript"/>
          <w:lang w:val="el-GR"/>
        </w:rPr>
        <w:t xml:space="preserve"> </w:t>
      </w:r>
      <w:r w:rsidRPr="00390D33">
        <w:rPr>
          <w:lang w:val="el-GR"/>
        </w:rPr>
        <w:t>Συστημικό</w:t>
      </w:r>
      <w:r w:rsidRPr="009A2001">
        <w:rPr>
          <w:vertAlign w:val="subscript"/>
          <w:lang w:val="el-GR"/>
        </w:rPr>
        <w:t xml:space="preserve"> </w:t>
      </w:r>
      <w:r w:rsidRPr="00390D33">
        <w:rPr>
          <w:lang w:val="el-GR"/>
        </w:rPr>
        <w:t>Αύξοντα Αριθμό:</w:t>
      </w:r>
      <w:r w:rsidR="009A2001" w:rsidRPr="009A2001">
        <w:rPr>
          <w:vertAlign w:val="subscript"/>
          <w:lang w:val="el-GR"/>
        </w:rPr>
        <w:t xml:space="preserve"> </w:t>
      </w:r>
      <w:r w:rsidR="009A2001" w:rsidRPr="009A2001">
        <w:rPr>
          <w:lang w:val="el-GR"/>
        </w:rPr>
        <w:t>142700</w:t>
      </w:r>
      <w:r w:rsidRPr="00390D33">
        <w:rPr>
          <w:lang w:val="el-GR"/>
        </w:rPr>
        <w:t xml:space="preserve"> και αναρτήθη</w:t>
      </w:r>
      <w:r w:rsidR="009A2001">
        <w:rPr>
          <w:lang w:val="el-GR"/>
        </w:rPr>
        <w:t>καν</w:t>
      </w:r>
      <w:r w:rsidRPr="00390D33">
        <w:rPr>
          <w:lang w:val="el-GR"/>
        </w:rPr>
        <w:t xml:space="preserve"> στη Διαδικτυακή Πύλη (</w:t>
      </w:r>
      <w:r w:rsidR="009D6E47" w:rsidRPr="009D6E47">
        <w:rPr>
          <w:vertAlign w:val="superscript"/>
          <w:lang w:val="el-GR"/>
        </w:rPr>
        <w:t xml:space="preserve"> </w:t>
      </w:r>
      <w:hyperlink r:id="rId16" w:history="1">
        <w:r w:rsidR="009D6E47" w:rsidRPr="002B6562">
          <w:rPr>
            <w:rStyle w:val="-"/>
            <w:lang w:val="el-GR"/>
          </w:rPr>
          <w:t>www.promitheus.gov.gr</w:t>
        </w:r>
      </w:hyperlink>
      <w:r w:rsidR="009D6E47" w:rsidRPr="009D6E47">
        <w:rPr>
          <w:vertAlign w:val="superscript"/>
          <w:lang w:val="el-GR"/>
        </w:rPr>
        <w:t xml:space="preserve"> </w:t>
      </w:r>
      <w:r w:rsidRPr="00390D33">
        <w:rPr>
          <w:lang w:val="el-GR"/>
        </w:rPr>
        <w:t>) του ΟΠΣ ΕΣΗΔΗΣ</w:t>
      </w:r>
      <w:r w:rsidR="005A0EC7" w:rsidRPr="00390D33">
        <w:rPr>
          <w:lang w:val="el-GR"/>
        </w:rPr>
        <w:t>.</w:t>
      </w:r>
      <w:r w:rsidR="004D680D">
        <w:rPr>
          <w:lang w:val="el-GR"/>
        </w:rPr>
        <w:t xml:space="preserve"> </w:t>
      </w:r>
    </w:p>
    <w:p w14:paraId="47AD0491" w14:textId="77777777" w:rsidR="00DA31CD" w:rsidRDefault="00DA31CD" w:rsidP="00DA31CD">
      <w:pPr>
        <w:rPr>
          <w:lang w:val="el-GR"/>
        </w:rPr>
      </w:pPr>
      <w:r>
        <w:rPr>
          <w:lang w:val="el-GR"/>
        </w:rPr>
        <w:t xml:space="preserve">Περίληψη της παρούσας Διακήρυξης δημοσιεύεται και στον Ελληνικό Τύπο, σύμφωνα με το άρθρο 66 του </w:t>
      </w:r>
      <w:r w:rsidR="009D6E47">
        <w:rPr>
          <w:lang w:val="el-GR"/>
        </w:rPr>
        <w:t>ν</w:t>
      </w:r>
      <w:r>
        <w:rPr>
          <w:lang w:val="el-GR"/>
        </w:rPr>
        <w:t xml:space="preserve">. 4412/2016: </w:t>
      </w:r>
    </w:p>
    <w:p w14:paraId="539511BB" w14:textId="77777777" w:rsidR="00DA31CD" w:rsidRPr="00D55B5C" w:rsidRDefault="00DA31CD" w:rsidP="004268F5">
      <w:pPr>
        <w:pStyle w:val="Default"/>
        <w:rPr>
          <w:rFonts w:ascii="Calibri" w:hAnsi="Calibri" w:cs="Calibri"/>
          <w:color w:val="auto"/>
          <w:sz w:val="22"/>
          <w:szCs w:val="22"/>
          <w:lang w:eastAsia="el-GR"/>
        </w:rPr>
      </w:pPr>
      <w:r w:rsidRPr="00D55B5C">
        <w:rPr>
          <w:rFonts w:ascii="Calibri" w:hAnsi="Calibri" w:cs="Calibri"/>
          <w:color w:val="auto"/>
          <w:sz w:val="22"/>
          <w:szCs w:val="22"/>
          <w:lang w:eastAsia="el-GR"/>
        </w:rPr>
        <w:t>1)</w:t>
      </w:r>
      <w:r w:rsidR="00D55B5C" w:rsidRPr="00D55B5C">
        <w:rPr>
          <w:rFonts w:ascii="Calibri" w:hAnsi="Calibri" w:cs="Calibri"/>
          <w:color w:val="auto"/>
          <w:sz w:val="22"/>
          <w:szCs w:val="22"/>
          <w:lang w:eastAsia="el-GR"/>
        </w:rPr>
        <w:t xml:space="preserve"> Ευρυτανικά Νέα.</w:t>
      </w:r>
    </w:p>
    <w:p w14:paraId="18D611B8" w14:textId="77777777" w:rsidR="00DA31CD" w:rsidRPr="00D55B5C" w:rsidRDefault="00DA31CD" w:rsidP="004268F5">
      <w:pPr>
        <w:pStyle w:val="Default"/>
        <w:rPr>
          <w:rFonts w:ascii="Calibri" w:hAnsi="Calibri" w:cs="Calibri"/>
          <w:color w:val="auto"/>
          <w:sz w:val="22"/>
          <w:szCs w:val="22"/>
          <w:lang w:eastAsia="el-GR"/>
        </w:rPr>
      </w:pPr>
      <w:r w:rsidRPr="00D55B5C">
        <w:rPr>
          <w:rFonts w:ascii="Calibri" w:hAnsi="Calibri" w:cs="Calibri"/>
          <w:color w:val="auto"/>
          <w:sz w:val="22"/>
          <w:szCs w:val="22"/>
          <w:lang w:eastAsia="el-GR"/>
        </w:rPr>
        <w:t>2)</w:t>
      </w:r>
      <w:r w:rsidR="00D55B5C" w:rsidRPr="00D55B5C">
        <w:rPr>
          <w:rFonts w:ascii="Calibri" w:hAnsi="Calibri" w:cs="Calibri"/>
          <w:color w:val="auto"/>
          <w:sz w:val="22"/>
          <w:szCs w:val="22"/>
          <w:lang w:eastAsia="el-GR"/>
        </w:rPr>
        <w:t xml:space="preserve"> Ευρυτανικός Παλμός.</w:t>
      </w:r>
    </w:p>
    <w:p w14:paraId="67729110" w14:textId="77777777" w:rsidR="0040672F" w:rsidRPr="008F6B7D" w:rsidRDefault="0040672F">
      <w:pPr>
        <w:rPr>
          <w:sz w:val="4"/>
          <w:lang w:val="el-GR"/>
        </w:rPr>
      </w:pPr>
    </w:p>
    <w:p w14:paraId="31340F1F" w14:textId="77777777" w:rsidR="003929DA" w:rsidRDefault="004D680D">
      <w:pPr>
        <w:rPr>
          <w:lang w:val="el-GR" w:eastAsia="el-GR"/>
        </w:rPr>
      </w:pPr>
      <w:r>
        <w:rPr>
          <w:lang w:val="el-GR"/>
        </w:rPr>
        <w:t>Π</w:t>
      </w:r>
      <w:r w:rsidR="003929DA">
        <w:rPr>
          <w:lang w:val="el-GR"/>
        </w:rPr>
        <w:t xml:space="preserve">ερίληψη της παρούσας Διακήρυξης </w:t>
      </w:r>
      <w:r w:rsidR="005D39FC">
        <w:rPr>
          <w:lang w:val="el-GR" w:eastAsia="el-GR"/>
        </w:rPr>
        <w:t>όπως άλλωστε</w:t>
      </w:r>
      <w:r w:rsidR="003929DA">
        <w:rPr>
          <w:lang w:val="el-GR" w:eastAsia="el-GR"/>
        </w:rPr>
        <w:t xml:space="preserve"> προβλέπεται στην περίπτωση (ιστ) της παραγράφου 3 του άρθρου 76 του </w:t>
      </w:r>
      <w:r w:rsidR="00D55B5C">
        <w:rPr>
          <w:lang w:val="el-GR" w:eastAsia="el-GR"/>
        </w:rPr>
        <w:t>ν</w:t>
      </w:r>
      <w:r w:rsidR="003929DA">
        <w:rPr>
          <w:lang w:val="el-GR" w:eastAsia="el-GR"/>
        </w:rPr>
        <w:t>.</w:t>
      </w:r>
      <w:r w:rsidR="008C49A5">
        <w:rPr>
          <w:lang w:val="el-GR" w:eastAsia="el-GR"/>
        </w:rPr>
        <w:t xml:space="preserve"> </w:t>
      </w:r>
      <w:r w:rsidR="003929DA">
        <w:rPr>
          <w:lang w:val="el-GR" w:eastAsia="el-GR"/>
        </w:rPr>
        <w:t xml:space="preserve">4727/2020, </w:t>
      </w:r>
      <w:r w:rsidR="005D39FC">
        <w:rPr>
          <w:lang w:val="el-GR" w:eastAsia="el-GR"/>
        </w:rPr>
        <w:t>αναρτάται</w:t>
      </w:r>
      <w:r w:rsidR="003929DA">
        <w:rPr>
          <w:lang w:val="el-GR" w:eastAsia="el-GR"/>
        </w:rPr>
        <w:t xml:space="preserve"> στο διαδίκτυο, </w:t>
      </w:r>
      <w:r w:rsidR="005D39FC">
        <w:rPr>
          <w:lang w:val="el-GR" w:eastAsia="el-GR"/>
        </w:rPr>
        <w:t>επί της ιστοσελίδας</w:t>
      </w:r>
      <w:r w:rsidR="003929DA">
        <w:rPr>
          <w:lang w:val="el-GR" w:eastAsia="el-GR"/>
        </w:rPr>
        <w:t xml:space="preserve"> </w:t>
      </w:r>
      <w:hyperlink r:id="rId17" w:history="1">
        <w:r w:rsidR="00D55B5C" w:rsidRPr="002B6562">
          <w:rPr>
            <w:rStyle w:val="-"/>
            <w:szCs w:val="22"/>
            <w:lang w:val="el-GR" w:eastAsia="el-GR"/>
          </w:rPr>
          <w:t>http://et.diavgeia.gov.gr/</w:t>
        </w:r>
      </w:hyperlink>
      <w:r w:rsidR="003929DA">
        <w:rPr>
          <w:lang w:val="el-GR" w:eastAsia="el-GR"/>
        </w:rPr>
        <w:t xml:space="preserve"> </w:t>
      </w:r>
      <w:r w:rsidR="005D39FC">
        <w:rPr>
          <w:lang w:val="el-GR" w:eastAsia="el-GR"/>
        </w:rPr>
        <w:t>του Προγράμματος</w:t>
      </w:r>
      <w:r w:rsidR="003929DA">
        <w:rPr>
          <w:lang w:val="el-GR" w:eastAsia="el-GR"/>
        </w:rPr>
        <w:t xml:space="preserve"> ΔΙΑΥΓΕΙΑ</w:t>
      </w:r>
      <w:r w:rsidR="00D16BE7">
        <w:rPr>
          <w:lang w:val="el-GR" w:eastAsia="el-GR"/>
        </w:rPr>
        <w:t>.</w:t>
      </w:r>
      <w:r w:rsidR="000F3AC7">
        <w:rPr>
          <w:rStyle w:val="WW-0"/>
          <w:lang w:val="el-GR" w:eastAsia="el-GR"/>
        </w:rPr>
        <w:t xml:space="preserve"> </w:t>
      </w:r>
      <w:hyperlink r:id="rId18" w:history="1"/>
      <w:r w:rsidR="003929DA">
        <w:rPr>
          <w:lang w:val="el-GR" w:eastAsia="el-GR"/>
        </w:rPr>
        <w:t xml:space="preserve"> </w:t>
      </w:r>
    </w:p>
    <w:p w14:paraId="3534D8DA" w14:textId="77777777" w:rsidR="003929DA" w:rsidRPr="00C377D8" w:rsidRDefault="003929DA" w:rsidP="00CA1F30">
      <w:pPr>
        <w:pStyle w:val="Default"/>
        <w:rPr>
          <w:rFonts w:ascii="Calibri" w:eastAsia="Times New Roman" w:hAnsi="Calibri" w:cs="Calibri"/>
          <w:color w:val="auto"/>
          <w:sz w:val="22"/>
          <w:lang w:eastAsia="el-GR" w:bidi="ar-SA"/>
        </w:rPr>
      </w:pPr>
      <w:r w:rsidRPr="00C377D8">
        <w:rPr>
          <w:rFonts w:ascii="Calibri" w:eastAsia="Times New Roman" w:hAnsi="Calibri" w:cs="Calibri"/>
          <w:color w:val="auto"/>
          <w:sz w:val="22"/>
          <w:lang w:eastAsia="el-GR" w:bidi="ar-SA"/>
        </w:rPr>
        <w:t xml:space="preserve">Η Διακήρυξη θα καταχωρηθεί στο διαδίκτυο, στην ιστοσελίδα της αναθέτουσας αρχής, στη διεύθυνση (URL): </w:t>
      </w:r>
      <w:hyperlink r:id="rId19" w:history="1">
        <w:r w:rsidR="008C49A5" w:rsidRPr="002B6562">
          <w:rPr>
            <w:rStyle w:val="-"/>
            <w:rFonts w:ascii="Calibri" w:eastAsia="Times New Roman" w:hAnsi="Calibri" w:cs="Calibri"/>
            <w:sz w:val="22"/>
            <w:lang w:eastAsia="el-GR" w:bidi="ar-SA"/>
          </w:rPr>
          <w:t>https://agrafa.gr/</w:t>
        </w:r>
      </w:hyperlink>
      <w:r w:rsidR="008C49A5">
        <w:rPr>
          <w:rFonts w:ascii="Calibri" w:eastAsia="Times New Roman" w:hAnsi="Calibri" w:cs="Calibri"/>
          <w:color w:val="auto"/>
          <w:sz w:val="22"/>
          <w:lang w:eastAsia="el-GR" w:bidi="ar-SA"/>
        </w:rPr>
        <w:t xml:space="preserve"> </w:t>
      </w:r>
      <w:r w:rsidRPr="00C377D8">
        <w:rPr>
          <w:rFonts w:ascii="Calibri" w:eastAsia="Times New Roman" w:hAnsi="Calibri" w:cs="Calibri"/>
          <w:color w:val="auto"/>
          <w:sz w:val="22"/>
          <w:lang w:eastAsia="el-GR" w:bidi="ar-SA"/>
        </w:rPr>
        <w:t xml:space="preserve">στη διαδρομή: </w:t>
      </w:r>
      <w:r w:rsidR="008C49A5">
        <w:rPr>
          <w:rFonts w:ascii="Calibri" w:eastAsia="Times New Roman" w:hAnsi="Calibri" w:cs="Calibri"/>
          <w:color w:val="auto"/>
          <w:sz w:val="22"/>
          <w:lang w:eastAsia="el-GR" w:bidi="ar-SA"/>
        </w:rPr>
        <w:t>ΕΝΗΜΕΡΩΣΗ</w:t>
      </w:r>
      <w:r w:rsidRPr="00C377D8">
        <w:rPr>
          <w:rFonts w:ascii="Calibri" w:eastAsia="Times New Roman" w:hAnsi="Calibri" w:cs="Calibri"/>
          <w:color w:val="auto"/>
          <w:sz w:val="22"/>
          <w:lang w:eastAsia="el-GR" w:bidi="ar-SA"/>
        </w:rPr>
        <w:t xml:space="preserve"> </w:t>
      </w:r>
      <w:r w:rsidRPr="00C377D8">
        <w:rPr>
          <w:rFonts w:ascii="Arial" w:eastAsia="Times New Roman" w:hAnsi="Arial" w:cs="Arial"/>
          <w:color w:val="auto"/>
          <w:sz w:val="22"/>
          <w:lang w:eastAsia="el-GR" w:bidi="ar-SA"/>
        </w:rPr>
        <w:t>►</w:t>
      </w:r>
      <w:r w:rsidRPr="00C377D8">
        <w:rPr>
          <w:rFonts w:ascii="Calibri" w:eastAsia="Times New Roman" w:hAnsi="Calibri" w:cs="Calibri"/>
          <w:color w:val="auto"/>
          <w:sz w:val="22"/>
          <w:lang w:eastAsia="el-GR" w:bidi="ar-SA"/>
        </w:rPr>
        <w:t xml:space="preserve"> </w:t>
      </w:r>
      <w:r w:rsidR="008C49A5">
        <w:rPr>
          <w:rFonts w:ascii="Calibri" w:eastAsia="Times New Roman" w:hAnsi="Calibri" w:cs="Calibri"/>
          <w:color w:val="auto"/>
          <w:sz w:val="22"/>
          <w:lang w:eastAsia="el-GR" w:bidi="ar-SA"/>
        </w:rPr>
        <w:t xml:space="preserve">ΠΡΟΚΗΡΥΞΕΙΣ, </w:t>
      </w:r>
      <w:r w:rsidRPr="00C377D8">
        <w:rPr>
          <w:rFonts w:ascii="Calibri" w:eastAsia="Times New Roman" w:hAnsi="Calibri" w:cs="Calibri"/>
          <w:color w:val="auto"/>
          <w:sz w:val="22"/>
          <w:lang w:eastAsia="el-GR" w:bidi="ar-SA"/>
        </w:rPr>
        <w:t xml:space="preserve">στις </w:t>
      </w:r>
      <w:r w:rsidR="003F5FA7">
        <w:rPr>
          <w:rFonts w:ascii="Calibri" w:eastAsia="Times New Roman" w:hAnsi="Calibri" w:cs="Calibri"/>
          <w:color w:val="auto"/>
          <w:sz w:val="22"/>
          <w:lang w:eastAsia="el-GR" w:bidi="ar-SA"/>
        </w:rPr>
        <w:t>15</w:t>
      </w:r>
      <w:r w:rsidRPr="00C377D8">
        <w:rPr>
          <w:rFonts w:ascii="Calibri" w:eastAsia="Times New Roman" w:hAnsi="Calibri" w:cs="Calibri"/>
          <w:color w:val="auto"/>
          <w:sz w:val="22"/>
          <w:lang w:eastAsia="el-GR" w:bidi="ar-SA"/>
        </w:rPr>
        <w:t>/</w:t>
      </w:r>
      <w:r w:rsidR="006527C6">
        <w:rPr>
          <w:rFonts w:ascii="Calibri" w:eastAsia="Times New Roman" w:hAnsi="Calibri" w:cs="Calibri"/>
          <w:color w:val="auto"/>
          <w:sz w:val="22"/>
          <w:lang w:eastAsia="el-GR" w:bidi="ar-SA"/>
        </w:rPr>
        <w:t>11</w:t>
      </w:r>
      <w:r w:rsidRPr="00C377D8">
        <w:rPr>
          <w:rFonts w:ascii="Calibri" w:eastAsia="Times New Roman" w:hAnsi="Calibri" w:cs="Calibri"/>
          <w:color w:val="auto"/>
          <w:sz w:val="22"/>
          <w:lang w:eastAsia="el-GR" w:bidi="ar-SA"/>
        </w:rPr>
        <w:t>/</w:t>
      </w:r>
      <w:r w:rsidR="004868AA" w:rsidRPr="00C377D8">
        <w:rPr>
          <w:rFonts w:ascii="Calibri" w:eastAsia="Times New Roman" w:hAnsi="Calibri" w:cs="Calibri"/>
          <w:color w:val="auto"/>
          <w:sz w:val="22"/>
          <w:lang w:eastAsia="el-GR" w:bidi="ar-SA"/>
        </w:rPr>
        <w:t>2021</w:t>
      </w:r>
      <w:r w:rsidR="006527C6">
        <w:rPr>
          <w:rFonts w:ascii="Calibri" w:eastAsia="Times New Roman" w:hAnsi="Calibri" w:cs="Calibri"/>
          <w:color w:val="auto"/>
          <w:sz w:val="22"/>
          <w:lang w:eastAsia="el-GR" w:bidi="ar-SA"/>
        </w:rPr>
        <w:t>.</w:t>
      </w:r>
      <w:r w:rsidR="004868AA" w:rsidRPr="00C377D8">
        <w:rPr>
          <w:rFonts w:ascii="Calibri" w:eastAsia="Times New Roman" w:hAnsi="Calibri" w:cs="Calibri"/>
          <w:color w:val="auto"/>
          <w:sz w:val="22"/>
          <w:lang w:eastAsia="el-GR" w:bidi="ar-SA"/>
        </w:rPr>
        <w:t xml:space="preserve"> </w:t>
      </w:r>
    </w:p>
    <w:p w14:paraId="476FECB3" w14:textId="77777777" w:rsidR="003929DA" w:rsidRDefault="003929DA" w:rsidP="009704CC">
      <w:pPr>
        <w:spacing w:before="240"/>
        <w:rPr>
          <w:rFonts w:eastAsia="ArialMT"/>
          <w:lang w:val="el-GR"/>
        </w:rPr>
      </w:pPr>
      <w:r>
        <w:rPr>
          <w:b/>
          <w:lang w:val="el-GR" w:eastAsia="el-GR"/>
        </w:rPr>
        <w:t>Γ.</w:t>
      </w:r>
      <w:r>
        <w:rPr>
          <w:b/>
          <w:lang w:val="el-GR" w:eastAsia="el-GR"/>
        </w:rPr>
        <w:tab/>
        <w:t>Έξοδα δημοσιεύσεων</w:t>
      </w:r>
    </w:p>
    <w:p w14:paraId="2BD87023" w14:textId="77777777" w:rsidR="00633D3E" w:rsidRPr="00633D3E" w:rsidRDefault="003929DA">
      <w:pPr>
        <w:rPr>
          <w:szCs w:val="22"/>
          <w:lang w:val="el-GR"/>
        </w:rPr>
      </w:pPr>
      <w:r>
        <w:rPr>
          <w:rFonts w:eastAsia="ArialMT"/>
          <w:lang w:val="el-GR"/>
        </w:rPr>
        <w:t xml:space="preserve">Η δαπάνη των δημοσιεύσεων </w:t>
      </w:r>
      <w:r>
        <w:rPr>
          <w:lang w:val="el-GR"/>
        </w:rPr>
        <w:t xml:space="preserve">στον Ελληνικό Τύπο </w:t>
      </w:r>
      <w:r>
        <w:rPr>
          <w:rFonts w:eastAsia="ArialMT"/>
          <w:lang w:val="el-GR"/>
        </w:rPr>
        <w:t>βαρύνει</w:t>
      </w:r>
      <w:r w:rsidR="004868AA" w:rsidRPr="004868AA">
        <w:rPr>
          <w:rFonts w:eastAsia="ArialMT"/>
          <w:szCs w:val="22"/>
          <w:lang w:val="el-GR"/>
        </w:rPr>
        <w:t xml:space="preserve"> </w:t>
      </w:r>
      <w:r w:rsidR="004868AA" w:rsidRPr="00854FA3">
        <w:rPr>
          <w:rFonts w:eastAsia="ArialMT"/>
          <w:szCs w:val="22"/>
          <w:lang w:val="el-GR"/>
        </w:rPr>
        <w:t>τον ανάδοχο</w:t>
      </w:r>
      <w:r w:rsidR="008C49A5">
        <w:rPr>
          <w:rFonts w:eastAsia="ArialMT"/>
          <w:szCs w:val="22"/>
          <w:lang w:val="el-GR"/>
        </w:rPr>
        <w:t xml:space="preserve"> ή τους αναδόχους κατά αναλογία.</w:t>
      </w:r>
      <w:r w:rsidR="005D39FC">
        <w:rPr>
          <w:i/>
          <w:iCs/>
          <w:color w:val="5B9BD5"/>
          <w:kern w:val="1"/>
          <w:lang w:val="el-GR"/>
        </w:rPr>
        <w:t xml:space="preserve"> </w:t>
      </w:r>
      <w:r w:rsidR="005D39FC" w:rsidRPr="005D39FC">
        <w:rPr>
          <w:rFonts w:eastAsia="ArialMT"/>
          <w:lang w:val="el-GR"/>
        </w:rPr>
        <w:t>Συνεπώς</w:t>
      </w:r>
      <w:r w:rsidR="005D39FC">
        <w:rPr>
          <w:rFonts w:eastAsia="ArialMT"/>
          <w:lang w:val="el-GR"/>
        </w:rPr>
        <w:t>,</w:t>
      </w:r>
      <w:r w:rsidR="005D39FC">
        <w:rPr>
          <w:iCs/>
          <w:color w:val="5B9BD5"/>
          <w:kern w:val="1"/>
          <w:lang w:val="el-GR"/>
        </w:rPr>
        <w:t xml:space="preserve"> </w:t>
      </w:r>
      <w:r w:rsidR="005D39FC">
        <w:rPr>
          <w:rFonts w:eastAsia="ArialMT"/>
          <w:szCs w:val="22"/>
          <w:lang w:val="el-GR"/>
        </w:rPr>
        <w:t>η</w:t>
      </w:r>
      <w:r w:rsidR="004868AA">
        <w:rPr>
          <w:rFonts w:eastAsia="ArialMT"/>
          <w:szCs w:val="22"/>
          <w:lang w:val="el-GR"/>
        </w:rPr>
        <w:t xml:space="preserve"> δαπάνη </w:t>
      </w:r>
      <w:r w:rsidR="008C49A5">
        <w:rPr>
          <w:rFonts w:eastAsia="ArialMT"/>
          <w:szCs w:val="22"/>
          <w:lang w:val="el-GR"/>
        </w:rPr>
        <w:t xml:space="preserve">των </w:t>
      </w:r>
      <w:r w:rsidR="004868AA">
        <w:rPr>
          <w:rFonts w:eastAsia="ArialMT"/>
          <w:szCs w:val="22"/>
          <w:lang w:val="el-GR"/>
        </w:rPr>
        <w:t>δημοσιεύσεων επιμερίζεται, ανά τμήμα, αναλογικά και με βάση την εκτιμώμενη αξία κάθε τμήματος.</w:t>
      </w:r>
      <w:r w:rsidR="008C49A5">
        <w:rPr>
          <w:rFonts w:eastAsia="ArialMT"/>
          <w:szCs w:val="22"/>
          <w:lang w:val="el-GR"/>
        </w:rPr>
        <w:t xml:space="preserve"> </w:t>
      </w:r>
      <w:r w:rsidR="004868AA" w:rsidRPr="001553CD">
        <w:rPr>
          <w:szCs w:val="22"/>
          <w:lang w:val="el-GR"/>
        </w:rPr>
        <w:t>Σε περίπτωση, ματαίωσης ή ακύρωσης του Διαγωνισμού, τα έξοδα δημοσίευσης θα βαρύνουν την αναθέτουσα αρχή.</w:t>
      </w:r>
    </w:p>
    <w:p w14:paraId="2952B1C7" w14:textId="77777777" w:rsidR="003929DA" w:rsidRPr="00C7681D" w:rsidRDefault="003929DA">
      <w:pPr>
        <w:pStyle w:val="2"/>
        <w:rPr>
          <w:rFonts w:ascii="Calibri" w:hAnsi="Calibri" w:cs="Calibri"/>
          <w:lang w:val="el-GR"/>
        </w:rPr>
      </w:pPr>
      <w:bookmarkStart w:id="14" w:name="_Toc74084837"/>
      <w:r w:rsidRPr="00C7681D">
        <w:rPr>
          <w:rFonts w:ascii="Calibri" w:hAnsi="Calibri" w:cs="Calibri"/>
          <w:lang w:val="el-GR"/>
        </w:rPr>
        <w:t>1.7</w:t>
      </w:r>
      <w:r w:rsidRPr="00C7681D">
        <w:rPr>
          <w:rFonts w:ascii="Calibri" w:hAnsi="Calibri" w:cs="Calibri"/>
          <w:lang w:val="el-GR"/>
        </w:rPr>
        <w:tab/>
        <w:t>Αρχές εφαρμοζόμενες στη διαδικασία σύναψης</w:t>
      </w:r>
      <w:bookmarkEnd w:id="14"/>
      <w:r w:rsidRPr="00C7681D">
        <w:rPr>
          <w:rFonts w:ascii="Calibri" w:hAnsi="Calibri" w:cs="Calibri"/>
          <w:lang w:val="el-GR"/>
        </w:rPr>
        <w:t xml:space="preserve"> </w:t>
      </w:r>
    </w:p>
    <w:p w14:paraId="647AE892" w14:textId="77777777" w:rsidR="003929DA" w:rsidRDefault="003929DA">
      <w:pPr>
        <w:rPr>
          <w:lang w:val="el-GR"/>
        </w:rPr>
      </w:pPr>
      <w:r>
        <w:rPr>
          <w:lang w:val="el-GR"/>
        </w:rPr>
        <w:t>Οι οικονομικοί φορείς δεσμεύονται ότι:</w:t>
      </w:r>
    </w:p>
    <w:p w14:paraId="5A391B9A" w14:textId="77777777" w:rsidR="003929DA" w:rsidRDefault="003929DA">
      <w:pPr>
        <w:rPr>
          <w:lang w:val="el-GR"/>
        </w:rPr>
      </w:pPr>
      <w:r w:rsidRPr="008C49A5">
        <w:rPr>
          <w:b/>
          <w:lang w:val="el-GR"/>
        </w:rPr>
        <w:t>α)</w:t>
      </w:r>
      <w:r>
        <w:rPr>
          <w:lang w:val="el-GR"/>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w:t>
      </w:r>
      <w:r w:rsidR="00633D3E">
        <w:rPr>
          <w:lang w:val="el-GR"/>
        </w:rPr>
        <w:t>και</w:t>
      </w:r>
      <w:r>
        <w:rPr>
          <w:lang w:val="el-GR"/>
        </w:rPr>
        <w:t xml:space="preserve"> εργατικού δικαίου, </w:t>
      </w:r>
      <w:r w:rsidR="00633D3E">
        <w:rPr>
          <w:lang w:val="el-GR"/>
        </w:rPr>
        <w:t>όπου</w:t>
      </w:r>
      <w:r>
        <w:rPr>
          <w:lang w:val="el-GR"/>
        </w:rPr>
        <w:t xml:space="preserve"> απαριθμούνται στο Παράρτημα Χ του Προσαρτήματος Α του ν. 4412/2016. Η τήρηση των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5BE4D8BB" w14:textId="77777777" w:rsidR="003929DA" w:rsidRPr="009C31D5" w:rsidRDefault="003929DA">
      <w:pPr>
        <w:rPr>
          <w:lang w:val="el-GR"/>
        </w:rPr>
      </w:pPr>
      <w:r w:rsidRPr="008C49A5">
        <w:rPr>
          <w:b/>
          <w:lang w:val="el-GR"/>
        </w:rPr>
        <w:t>β)</w:t>
      </w:r>
      <w:r w:rsidRPr="002510A3">
        <w:rPr>
          <w:lang w:val="el-GR"/>
        </w:rPr>
        <w:t xml:space="preserve"> δεν</w:t>
      </w:r>
      <w:r w:rsidRPr="00633D3E">
        <w:rPr>
          <w:vertAlign w:val="subscript"/>
          <w:lang w:val="el-GR"/>
        </w:rPr>
        <w:t xml:space="preserve"> </w:t>
      </w:r>
      <w:r w:rsidRPr="002510A3">
        <w:rPr>
          <w:lang w:val="el-GR"/>
        </w:rPr>
        <w:t>θα ενεργήσουν αθέμιτα,</w:t>
      </w:r>
      <w:r w:rsidRPr="00633D3E">
        <w:rPr>
          <w:vertAlign w:val="subscript"/>
          <w:lang w:val="el-GR"/>
        </w:rPr>
        <w:t xml:space="preserve"> </w:t>
      </w:r>
      <w:r w:rsidRPr="002510A3">
        <w:rPr>
          <w:lang w:val="el-GR"/>
        </w:rPr>
        <w:t>παράνομα ή καταχρηστικά καθ</w:t>
      </w:r>
      <w:r w:rsidR="00633D3E">
        <w:rPr>
          <w:lang w:val="el-GR"/>
        </w:rPr>
        <w:t>'</w:t>
      </w:r>
      <w:r w:rsidRPr="00633D3E">
        <w:rPr>
          <w:vertAlign w:val="subscript"/>
          <w:lang w:val="el-GR"/>
        </w:rPr>
        <w:t xml:space="preserve"> </w:t>
      </w:r>
      <w:r w:rsidRPr="002510A3">
        <w:rPr>
          <w:lang w:val="el-GR"/>
        </w:rPr>
        <w:t>όλη τη διάρκεια της διαδικασίας ανάθεσης, αλλά και κατά το στάδιο εκτέλεσης της σύμβασης, εφόσον επιλεγούν</w:t>
      </w:r>
      <w:r w:rsidR="002510A3">
        <w:rPr>
          <w:lang w:val="el-GR"/>
        </w:rPr>
        <w:t>,</w:t>
      </w:r>
    </w:p>
    <w:p w14:paraId="755B6C73" w14:textId="77777777" w:rsidR="003929DA" w:rsidRDefault="003929DA">
      <w:pPr>
        <w:rPr>
          <w:lang w:val="el-GR"/>
        </w:rPr>
      </w:pPr>
      <w:r w:rsidRPr="008C49A5">
        <w:rPr>
          <w:b/>
          <w:lang w:val="el-GR"/>
        </w:rPr>
        <w:t>γ)</w:t>
      </w:r>
      <w:r w:rsidRPr="002510A3">
        <w:rPr>
          <w:lang w:val="el-GR"/>
        </w:rPr>
        <w:t xml:space="preserve"> λαμβάνουν τα κατάλληλα μέτρα για να διαφυλάξουν την εμπιστευτικότητα των πληροφοριών που έχουν χαρακτηρισθεί ως τέτοιες.</w:t>
      </w:r>
    </w:p>
    <w:p w14:paraId="4F5C74E8" w14:textId="77777777" w:rsidR="003929DA" w:rsidRPr="00C7681D" w:rsidRDefault="003929DA">
      <w:pPr>
        <w:pStyle w:val="1"/>
        <w:tabs>
          <w:tab w:val="left" w:pos="567"/>
        </w:tabs>
        <w:ind w:left="567" w:hanging="567"/>
        <w:rPr>
          <w:rFonts w:ascii="Calibri" w:hAnsi="Calibri" w:cs="Calibri"/>
          <w:lang w:val="el-GR"/>
        </w:rPr>
      </w:pPr>
      <w:bookmarkStart w:id="15" w:name="_Toc74084838"/>
      <w:r w:rsidRPr="00C7681D">
        <w:rPr>
          <w:rFonts w:ascii="Calibri" w:hAnsi="Calibri" w:cs="Calibri"/>
          <w:lang w:val="el-GR"/>
        </w:rPr>
        <w:lastRenderedPageBreak/>
        <w:t>2.</w:t>
      </w:r>
      <w:r w:rsidRPr="00C7681D">
        <w:rPr>
          <w:rFonts w:ascii="Calibri" w:hAnsi="Calibri" w:cs="Calibri"/>
          <w:lang w:val="el-GR"/>
        </w:rPr>
        <w:tab/>
        <w:t>ΓΕΝΙΚΟΙ ΚΑΙ ΕΙΔΙΚΟΙ ΟΡΟΙ ΣΥΜΜΕΤΟΧΗΣ</w:t>
      </w:r>
      <w:bookmarkEnd w:id="15"/>
    </w:p>
    <w:p w14:paraId="28FDCF4F" w14:textId="77777777" w:rsidR="003929DA" w:rsidRPr="00C7681D" w:rsidRDefault="003929DA">
      <w:pPr>
        <w:pStyle w:val="2"/>
        <w:rPr>
          <w:rFonts w:ascii="Calibri" w:hAnsi="Calibri" w:cs="Calibri"/>
          <w:lang w:val="el-GR"/>
        </w:rPr>
      </w:pPr>
      <w:bookmarkStart w:id="16" w:name="_Toc74084839"/>
      <w:r w:rsidRPr="00C7681D">
        <w:rPr>
          <w:rFonts w:ascii="Calibri" w:hAnsi="Calibri" w:cs="Calibri"/>
          <w:lang w:val="el-GR"/>
        </w:rPr>
        <w:t>2.1</w:t>
      </w:r>
      <w:r w:rsidRPr="00C7681D">
        <w:rPr>
          <w:rFonts w:ascii="Calibri" w:hAnsi="Calibri" w:cs="Calibri"/>
          <w:lang w:val="el-GR"/>
        </w:rPr>
        <w:tab/>
        <w:t>Γενικές Πληροφορίες</w:t>
      </w:r>
      <w:bookmarkEnd w:id="16"/>
    </w:p>
    <w:p w14:paraId="2C06DA2C" w14:textId="77777777" w:rsidR="003929DA" w:rsidRPr="00C7681D" w:rsidRDefault="003929DA">
      <w:pPr>
        <w:pStyle w:val="3"/>
        <w:rPr>
          <w:rFonts w:ascii="Calibri" w:hAnsi="Calibri" w:cs="Calibri"/>
          <w:lang w:val="el-GR"/>
        </w:rPr>
      </w:pPr>
      <w:bookmarkStart w:id="17" w:name="_Toc74084840"/>
      <w:r w:rsidRPr="00C7681D">
        <w:rPr>
          <w:rFonts w:ascii="Calibri" w:hAnsi="Calibri" w:cs="Calibri"/>
          <w:lang w:val="el-GR"/>
        </w:rPr>
        <w:t>2.1.1</w:t>
      </w:r>
      <w:r w:rsidRPr="00C7681D">
        <w:rPr>
          <w:rFonts w:ascii="Calibri" w:hAnsi="Calibri" w:cs="Calibri"/>
          <w:lang w:val="el-GR"/>
        </w:rPr>
        <w:tab/>
        <w:t>Έγγραφα της σύμβασης</w:t>
      </w:r>
      <w:bookmarkEnd w:id="17"/>
    </w:p>
    <w:p w14:paraId="1DECA6F9"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1ACE61E5" w14:textId="77777777" w:rsidR="003929DA" w:rsidRPr="00CC76C4" w:rsidRDefault="00D00030" w:rsidP="00CC76C4">
      <w:pPr>
        <w:numPr>
          <w:ilvl w:val="0"/>
          <w:numId w:val="16"/>
        </w:numPr>
        <w:spacing w:after="40"/>
        <w:ind w:left="567" w:hanging="425"/>
        <w:rPr>
          <w:lang w:val="el-GR"/>
        </w:rPr>
      </w:pPr>
      <w:r>
        <w:rPr>
          <w:lang w:val="el-GR"/>
        </w:rPr>
        <w:t>Η</w:t>
      </w:r>
      <w:r w:rsidR="003929DA" w:rsidRPr="00CC76C4">
        <w:rPr>
          <w:lang w:val="el-GR"/>
        </w:rPr>
        <w:t xml:space="preserve"> με</w:t>
      </w:r>
      <w:r w:rsidR="003929DA" w:rsidRPr="00B45E39">
        <w:rPr>
          <w:vertAlign w:val="subscript"/>
          <w:lang w:val="el-GR"/>
        </w:rPr>
        <w:t xml:space="preserve"> </w:t>
      </w:r>
      <w:r w:rsidR="003929DA" w:rsidRPr="00CC76C4">
        <w:rPr>
          <w:lang w:val="el-GR"/>
        </w:rPr>
        <w:t>αρ.</w:t>
      </w:r>
      <w:r w:rsidR="003929DA" w:rsidRPr="00B45E39">
        <w:rPr>
          <w:vertAlign w:val="subscript"/>
          <w:lang w:val="el-GR"/>
        </w:rPr>
        <w:t xml:space="preserve"> </w:t>
      </w:r>
      <w:r w:rsidR="00B45E39" w:rsidRPr="00B45E39">
        <w:rPr>
          <w:lang w:val="el-GR"/>
        </w:rPr>
        <w:t>9640/15-11-2021</w:t>
      </w:r>
      <w:r w:rsidR="003929DA" w:rsidRPr="00B45E39">
        <w:rPr>
          <w:vertAlign w:val="subscript"/>
          <w:lang w:val="el-GR"/>
        </w:rPr>
        <w:t xml:space="preserve"> </w:t>
      </w:r>
      <w:r w:rsidR="003929DA" w:rsidRPr="00CC76C4">
        <w:rPr>
          <w:lang w:val="el-GR"/>
        </w:rPr>
        <w:t>Προκήρυξη</w:t>
      </w:r>
      <w:r w:rsidR="003929DA" w:rsidRPr="00B45E39">
        <w:rPr>
          <w:vertAlign w:val="subscript"/>
          <w:lang w:val="el-GR"/>
        </w:rPr>
        <w:t xml:space="preserve"> </w:t>
      </w:r>
      <w:r w:rsidR="003929DA" w:rsidRPr="00CC76C4">
        <w:rPr>
          <w:lang w:val="el-GR"/>
        </w:rPr>
        <w:t>της</w:t>
      </w:r>
      <w:r w:rsidR="003929DA" w:rsidRPr="00B45E39">
        <w:rPr>
          <w:vertAlign w:val="subscript"/>
          <w:lang w:val="el-GR"/>
        </w:rPr>
        <w:t xml:space="preserve"> </w:t>
      </w:r>
      <w:r w:rsidR="00B45E39">
        <w:rPr>
          <w:lang w:val="el-GR"/>
        </w:rPr>
        <w:t>Σύμβασης</w:t>
      </w:r>
      <w:r w:rsidR="003929DA" w:rsidRPr="00B45E39">
        <w:rPr>
          <w:vertAlign w:val="subscript"/>
          <w:lang w:val="el-GR"/>
        </w:rPr>
        <w:t xml:space="preserve"> </w:t>
      </w:r>
      <w:r w:rsidR="003929DA" w:rsidRPr="00CC76C4">
        <w:rPr>
          <w:lang w:val="el-GR"/>
        </w:rPr>
        <w:t>(</w:t>
      </w:r>
      <w:r w:rsidR="003929DA" w:rsidRPr="00B45E39">
        <w:rPr>
          <w:lang w:val="el-GR"/>
        </w:rPr>
        <w:t>ΑΔΑΜ</w:t>
      </w:r>
      <w:r w:rsidR="00B45E39">
        <w:rPr>
          <w:lang w:val="el-GR"/>
        </w:rPr>
        <w:t>:</w:t>
      </w:r>
      <w:r w:rsidR="00B45E39" w:rsidRPr="00B45E39">
        <w:rPr>
          <w:spacing w:val="-18"/>
          <w:vertAlign w:val="superscript"/>
          <w:lang w:val="el-GR"/>
        </w:rPr>
        <w:t xml:space="preserve"> </w:t>
      </w:r>
      <w:r w:rsidR="00B45E39" w:rsidRPr="00B45E39">
        <w:rPr>
          <w:lang w:val="el-GR"/>
        </w:rPr>
        <w:t>21PROC009532736</w:t>
      </w:r>
      <w:r w:rsidR="003929DA" w:rsidRPr="00CC76C4">
        <w:rPr>
          <w:lang w:val="el-GR"/>
        </w:rPr>
        <w:t>),</w:t>
      </w:r>
      <w:r w:rsidR="003929DA" w:rsidRPr="00B45E39">
        <w:rPr>
          <w:vertAlign w:val="superscript"/>
          <w:lang w:val="el-GR"/>
        </w:rPr>
        <w:t xml:space="preserve"> </w:t>
      </w:r>
      <w:r w:rsidR="003929DA" w:rsidRPr="00CC76C4">
        <w:rPr>
          <w:lang w:val="el-GR"/>
        </w:rPr>
        <w:t xml:space="preserve">όπως αυτή </w:t>
      </w:r>
      <w:r w:rsidR="00B45E39">
        <w:rPr>
          <w:lang w:val="el-GR"/>
        </w:rPr>
        <w:t xml:space="preserve">άλλωστε </w:t>
      </w:r>
      <w:r w:rsidR="003929DA" w:rsidRPr="00CC76C4">
        <w:rPr>
          <w:lang w:val="el-GR"/>
        </w:rPr>
        <w:t>έχει δημοσιευτεί στην Επίσημη Εφημερίδα της Ευρωπαϊκής Ένωσης</w:t>
      </w:r>
      <w:r w:rsidR="00B07F0C">
        <w:rPr>
          <w:lang w:val="el-GR"/>
        </w:rPr>
        <w:t>.</w:t>
      </w:r>
      <w:r w:rsidR="003929DA" w:rsidRPr="00CC76C4">
        <w:rPr>
          <w:lang w:val="el-GR"/>
        </w:rPr>
        <w:t xml:space="preserve"> </w:t>
      </w:r>
    </w:p>
    <w:p w14:paraId="7A8E53F2" w14:textId="77777777" w:rsidR="00D6713A" w:rsidRPr="00CC76C4" w:rsidRDefault="00D00030" w:rsidP="00CC76C4">
      <w:pPr>
        <w:numPr>
          <w:ilvl w:val="0"/>
          <w:numId w:val="16"/>
        </w:numPr>
        <w:ind w:left="567" w:hanging="425"/>
        <w:rPr>
          <w:lang w:val="el-GR"/>
        </w:rPr>
      </w:pPr>
      <w:r>
        <w:rPr>
          <w:lang w:val="el-GR"/>
        </w:rPr>
        <w:t>Τ</w:t>
      </w:r>
      <w:r w:rsidR="003929DA" w:rsidRPr="00CC76C4">
        <w:rPr>
          <w:lang w:val="el-GR"/>
        </w:rPr>
        <w:t>ο  Ευρωπαϊκό Ενιαίο Έγγραφο Σύμβασης [ΕΕΕΣ]</w:t>
      </w:r>
      <w:r>
        <w:rPr>
          <w:lang w:val="el-GR"/>
        </w:rPr>
        <w:t>.</w:t>
      </w:r>
      <w:r w:rsidR="003929DA" w:rsidRPr="00CC76C4">
        <w:rPr>
          <w:lang w:val="el-GR"/>
        </w:rPr>
        <w:t xml:space="preserve"> </w:t>
      </w:r>
    </w:p>
    <w:p w14:paraId="41376F3D" w14:textId="77777777" w:rsidR="00B63FC9" w:rsidRDefault="00D00030" w:rsidP="00CC76C4">
      <w:pPr>
        <w:numPr>
          <w:ilvl w:val="0"/>
          <w:numId w:val="16"/>
        </w:numPr>
        <w:ind w:left="567" w:hanging="425"/>
        <w:rPr>
          <w:lang w:val="el-GR"/>
        </w:rPr>
      </w:pPr>
      <w:r>
        <w:rPr>
          <w:lang w:val="el-GR"/>
        </w:rPr>
        <w:t>Η</w:t>
      </w:r>
      <w:r w:rsidR="0074788C" w:rsidRPr="00CC76C4">
        <w:rPr>
          <w:lang w:val="el-GR"/>
        </w:rPr>
        <w:t xml:space="preserve">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Pr>
          <w:lang w:val="el-GR"/>
        </w:rPr>
        <w:t>της:</w:t>
      </w:r>
    </w:p>
    <w:p w14:paraId="06B3489C" w14:textId="77777777" w:rsidR="00001BAC" w:rsidRDefault="00AC22FD" w:rsidP="00001BAC">
      <w:pPr>
        <w:pStyle w:val="Default"/>
        <w:numPr>
          <w:ilvl w:val="0"/>
          <w:numId w:val="23"/>
        </w:numPr>
        <w:jc w:val="both"/>
        <w:rPr>
          <w:rFonts w:ascii="Calibri" w:hAnsi="Calibri" w:cs="Calibri"/>
          <w:sz w:val="22"/>
          <w:szCs w:val="22"/>
          <w:lang w:eastAsia="el-GR"/>
        </w:rPr>
      </w:pPr>
      <w:r w:rsidRPr="001553CD">
        <w:rPr>
          <w:rFonts w:ascii="Calibri" w:hAnsi="Calibri" w:cs="Calibri"/>
          <w:sz w:val="22"/>
          <w:szCs w:val="22"/>
          <w:lang w:eastAsia="el-GR"/>
        </w:rPr>
        <w:t>ΠΑΡΑΡΤΗΜΑ</w:t>
      </w:r>
      <w:r w:rsidR="00D00030">
        <w:rPr>
          <w:rFonts w:ascii="Calibri" w:hAnsi="Calibri" w:cs="Calibri"/>
          <w:sz w:val="22"/>
          <w:szCs w:val="22"/>
          <w:lang w:eastAsia="el-GR"/>
        </w:rPr>
        <w:t xml:space="preserve"> </w:t>
      </w:r>
      <w:r w:rsidRPr="001553CD">
        <w:rPr>
          <w:rFonts w:ascii="Calibri" w:hAnsi="Calibri" w:cs="Calibri"/>
          <w:sz w:val="22"/>
          <w:szCs w:val="22"/>
          <w:lang w:eastAsia="el-GR"/>
        </w:rPr>
        <w:t xml:space="preserve">Ι: </w:t>
      </w:r>
      <w:r w:rsidR="005F070A" w:rsidRPr="005F070A">
        <w:rPr>
          <w:rFonts w:ascii="Calibri" w:hAnsi="Calibri" w:cs="Calibri"/>
          <w:sz w:val="22"/>
          <w:szCs w:val="22"/>
          <w:lang w:eastAsia="el-GR"/>
        </w:rPr>
        <w:t>Αναλυτική Περιγραφή Φυσικού και Οικονομικού Αντικειμένου της Σύμβασης</w:t>
      </w:r>
      <w:r w:rsidR="005F070A">
        <w:rPr>
          <w:rFonts w:ascii="Calibri" w:hAnsi="Calibri" w:cs="Calibri"/>
          <w:sz w:val="22"/>
          <w:szCs w:val="22"/>
          <w:lang w:eastAsia="el-GR"/>
        </w:rPr>
        <w:t>.</w:t>
      </w:r>
    </w:p>
    <w:p w14:paraId="26F54D28" w14:textId="77777777" w:rsidR="00001BAC" w:rsidRDefault="00AC22FD" w:rsidP="00001BAC">
      <w:pPr>
        <w:pStyle w:val="Default"/>
        <w:numPr>
          <w:ilvl w:val="0"/>
          <w:numId w:val="23"/>
        </w:numPr>
        <w:jc w:val="both"/>
        <w:rPr>
          <w:rFonts w:ascii="Calibri" w:hAnsi="Calibri" w:cs="Calibri"/>
          <w:sz w:val="22"/>
          <w:szCs w:val="22"/>
          <w:lang w:eastAsia="el-GR"/>
        </w:rPr>
      </w:pPr>
      <w:r w:rsidRPr="00001BAC">
        <w:rPr>
          <w:rFonts w:ascii="Calibri" w:hAnsi="Calibri" w:cs="Calibri"/>
          <w:sz w:val="22"/>
          <w:szCs w:val="22"/>
        </w:rPr>
        <w:t xml:space="preserve">ΠΑΡΑΡΤΗΜΑ ΙΙ: </w:t>
      </w:r>
      <w:r w:rsidR="005F070A">
        <w:rPr>
          <w:rFonts w:ascii="Calibri" w:hAnsi="Calibri" w:cs="Calibri"/>
          <w:sz w:val="22"/>
          <w:szCs w:val="22"/>
        </w:rPr>
        <w:t>Ειδική Συγγραφή Υποχρεώσεων.</w:t>
      </w:r>
    </w:p>
    <w:p w14:paraId="2B9DD21F" w14:textId="77777777" w:rsidR="005F070A" w:rsidRDefault="005F070A" w:rsidP="00001BAC">
      <w:pPr>
        <w:pStyle w:val="Default"/>
        <w:numPr>
          <w:ilvl w:val="0"/>
          <w:numId w:val="23"/>
        </w:numPr>
        <w:jc w:val="both"/>
        <w:rPr>
          <w:rFonts w:ascii="Calibri" w:hAnsi="Calibri" w:cs="Calibri"/>
          <w:sz w:val="22"/>
          <w:szCs w:val="22"/>
          <w:lang w:eastAsia="el-GR"/>
        </w:rPr>
      </w:pPr>
      <w:r>
        <w:rPr>
          <w:rFonts w:ascii="Calibri" w:hAnsi="Calibri" w:cs="Calibri"/>
          <w:sz w:val="22"/>
          <w:szCs w:val="22"/>
          <w:lang w:eastAsia="el-GR"/>
        </w:rPr>
        <w:t xml:space="preserve">ΠΑΡΑΡΤΗΜΑ ΙΙΙ: </w:t>
      </w:r>
      <w:r w:rsidRPr="005F070A">
        <w:rPr>
          <w:rFonts w:ascii="Calibri" w:hAnsi="Calibri" w:cs="Calibri"/>
          <w:sz w:val="22"/>
          <w:szCs w:val="22"/>
          <w:lang w:eastAsia="el-GR"/>
        </w:rPr>
        <w:t>Ευρωπαϊκό Ενιαίο Έγγραφο Σύμβασης (ΕΕΕΣ).</w:t>
      </w:r>
    </w:p>
    <w:p w14:paraId="6092B9E3" w14:textId="77777777" w:rsidR="000F376C" w:rsidRDefault="00AC22FD" w:rsidP="000F376C">
      <w:pPr>
        <w:pStyle w:val="Default"/>
        <w:numPr>
          <w:ilvl w:val="0"/>
          <w:numId w:val="23"/>
        </w:numPr>
        <w:jc w:val="both"/>
        <w:rPr>
          <w:rFonts w:ascii="Calibri" w:hAnsi="Calibri" w:cs="Calibri"/>
          <w:sz w:val="22"/>
          <w:szCs w:val="22"/>
          <w:lang w:eastAsia="el-GR"/>
        </w:rPr>
      </w:pPr>
      <w:r w:rsidRPr="00001BAC">
        <w:rPr>
          <w:rFonts w:ascii="Calibri" w:hAnsi="Calibri" w:cs="Calibri"/>
          <w:sz w:val="22"/>
          <w:szCs w:val="22"/>
        </w:rPr>
        <w:t>ΠΑΡΑΡΤΗΜΑ Ι</w:t>
      </w:r>
      <w:r w:rsidR="005F070A">
        <w:rPr>
          <w:rFonts w:ascii="Calibri" w:hAnsi="Calibri" w:cs="Calibri"/>
          <w:sz w:val="22"/>
          <w:szCs w:val="22"/>
          <w:lang w:val="en-US"/>
        </w:rPr>
        <w:t>V</w:t>
      </w:r>
      <w:r w:rsidRPr="00001BAC">
        <w:rPr>
          <w:rFonts w:ascii="Calibri" w:hAnsi="Calibri" w:cs="Calibri"/>
          <w:sz w:val="22"/>
          <w:szCs w:val="22"/>
        </w:rPr>
        <w:t xml:space="preserve">: </w:t>
      </w:r>
      <w:r w:rsidR="000F376C">
        <w:rPr>
          <w:rFonts w:ascii="Calibri" w:hAnsi="Calibri" w:cs="Calibri"/>
          <w:sz w:val="22"/>
          <w:szCs w:val="22"/>
        </w:rPr>
        <w:t>Έντυπο οικονομικής προσφοράς</w:t>
      </w:r>
      <w:r w:rsidRPr="00001BAC">
        <w:rPr>
          <w:rFonts w:ascii="Calibri" w:hAnsi="Calibri" w:cs="Calibri"/>
          <w:sz w:val="22"/>
          <w:szCs w:val="22"/>
        </w:rPr>
        <w:t>.</w:t>
      </w:r>
    </w:p>
    <w:p w14:paraId="77F2365E" w14:textId="77777777" w:rsidR="00AC22FD" w:rsidRDefault="00AC22FD" w:rsidP="000F376C">
      <w:pPr>
        <w:pStyle w:val="Default"/>
        <w:numPr>
          <w:ilvl w:val="0"/>
          <w:numId w:val="23"/>
        </w:numPr>
        <w:jc w:val="both"/>
        <w:rPr>
          <w:rFonts w:ascii="Calibri" w:hAnsi="Calibri" w:cs="Calibri"/>
          <w:sz w:val="22"/>
          <w:szCs w:val="22"/>
        </w:rPr>
      </w:pPr>
      <w:r w:rsidRPr="000F376C">
        <w:rPr>
          <w:rFonts w:ascii="Calibri" w:hAnsi="Calibri" w:cs="Calibri"/>
          <w:sz w:val="22"/>
          <w:szCs w:val="22"/>
        </w:rPr>
        <w:t xml:space="preserve">ΠΑΡΑΡΤΗΜΑ V: </w:t>
      </w:r>
      <w:r w:rsidR="00AA44AF">
        <w:rPr>
          <w:rFonts w:ascii="Calibri" w:hAnsi="Calibri" w:cs="Calibri"/>
          <w:sz w:val="22"/>
          <w:szCs w:val="22"/>
        </w:rPr>
        <w:t>Υποδείγματα εγγυητικών επιστολών</w:t>
      </w:r>
      <w:r w:rsidRPr="000F376C">
        <w:rPr>
          <w:rFonts w:ascii="Calibri" w:hAnsi="Calibri" w:cs="Calibri"/>
          <w:sz w:val="22"/>
          <w:szCs w:val="22"/>
        </w:rPr>
        <w:t>.</w:t>
      </w:r>
    </w:p>
    <w:p w14:paraId="221CAC7C" w14:textId="77777777" w:rsidR="00AA44AF" w:rsidRPr="000F376C" w:rsidRDefault="00AA44AF" w:rsidP="000F376C">
      <w:pPr>
        <w:pStyle w:val="Default"/>
        <w:numPr>
          <w:ilvl w:val="0"/>
          <w:numId w:val="23"/>
        </w:numPr>
        <w:jc w:val="both"/>
        <w:rPr>
          <w:rFonts w:ascii="Calibri" w:hAnsi="Calibri" w:cs="Calibri"/>
          <w:sz w:val="22"/>
          <w:szCs w:val="22"/>
        </w:rPr>
      </w:pPr>
      <w:r>
        <w:rPr>
          <w:rFonts w:ascii="Calibri" w:hAnsi="Calibri" w:cs="Calibri"/>
          <w:sz w:val="22"/>
          <w:szCs w:val="22"/>
        </w:rPr>
        <w:t xml:space="preserve">ΠΑΡΑΡΤΗΜΑ </w:t>
      </w:r>
      <w:r w:rsidRPr="000F376C">
        <w:rPr>
          <w:rFonts w:ascii="Calibri" w:hAnsi="Calibri" w:cs="Calibri"/>
          <w:sz w:val="22"/>
          <w:szCs w:val="22"/>
        </w:rPr>
        <w:t>V</w:t>
      </w:r>
      <w:r w:rsidR="005F070A">
        <w:rPr>
          <w:rFonts w:ascii="Calibri" w:hAnsi="Calibri" w:cs="Calibri"/>
          <w:sz w:val="22"/>
          <w:szCs w:val="22"/>
          <w:lang w:val="en-US"/>
        </w:rPr>
        <w:t>I</w:t>
      </w:r>
      <w:r w:rsidRPr="000F376C">
        <w:rPr>
          <w:rFonts w:ascii="Calibri" w:hAnsi="Calibri" w:cs="Calibri"/>
          <w:sz w:val="22"/>
          <w:szCs w:val="22"/>
        </w:rPr>
        <w:t>:</w:t>
      </w:r>
      <w:r>
        <w:rPr>
          <w:rFonts w:ascii="Calibri" w:hAnsi="Calibri" w:cs="Calibri"/>
          <w:sz w:val="22"/>
          <w:szCs w:val="22"/>
        </w:rPr>
        <w:t xml:space="preserve"> Σχέδιο της σύμβασης.</w:t>
      </w:r>
    </w:p>
    <w:p w14:paraId="4111E019" w14:textId="77777777" w:rsidR="00CB75BD" w:rsidRDefault="000F376C" w:rsidP="00CC76C4">
      <w:pPr>
        <w:numPr>
          <w:ilvl w:val="0"/>
          <w:numId w:val="16"/>
        </w:numPr>
        <w:ind w:left="567" w:hanging="425"/>
        <w:rPr>
          <w:lang w:val="el-GR"/>
        </w:rPr>
      </w:pPr>
      <w:r>
        <w:rPr>
          <w:lang w:val="el-GR"/>
        </w:rPr>
        <w:t>Ο</w:t>
      </w:r>
      <w:r w:rsidR="003929DA" w:rsidRPr="00CC76C4">
        <w:rPr>
          <w:lang w:val="el-GR"/>
        </w:rPr>
        <w:t>ι συμπληρωματικές</w:t>
      </w:r>
      <w:r w:rsidR="003929DA" w:rsidRPr="000F376C">
        <w:rPr>
          <w:vertAlign w:val="subscript"/>
          <w:lang w:val="el-GR"/>
        </w:rPr>
        <w:t xml:space="preserve"> </w:t>
      </w:r>
      <w:r w:rsidR="003929DA" w:rsidRPr="00CC76C4">
        <w:rPr>
          <w:lang w:val="el-GR"/>
        </w:rPr>
        <w:t>πληροφορίες</w:t>
      </w:r>
      <w:r w:rsidR="003929DA" w:rsidRPr="000F376C">
        <w:rPr>
          <w:vertAlign w:val="subscript"/>
          <w:lang w:val="el-GR"/>
        </w:rPr>
        <w:t xml:space="preserve"> </w:t>
      </w:r>
      <w:r w:rsidR="003929DA" w:rsidRPr="00CC76C4">
        <w:rPr>
          <w:lang w:val="el-GR"/>
        </w:rPr>
        <w:t>που</w:t>
      </w:r>
      <w:r w:rsidR="003929DA" w:rsidRPr="000F376C">
        <w:rPr>
          <w:vertAlign w:val="subscript"/>
          <w:lang w:val="el-GR"/>
        </w:rPr>
        <w:t xml:space="preserve"> </w:t>
      </w:r>
      <w:r w:rsidR="003929DA" w:rsidRPr="00CC76C4">
        <w:rPr>
          <w:lang w:val="el-GR"/>
        </w:rPr>
        <w:t>τυχόν παρέχονται στο πλαίσιο</w:t>
      </w:r>
      <w:r w:rsidR="003929DA" w:rsidRPr="000F376C">
        <w:rPr>
          <w:vertAlign w:val="subscript"/>
          <w:lang w:val="el-GR"/>
        </w:rPr>
        <w:t xml:space="preserve"> </w:t>
      </w:r>
      <w:r w:rsidR="003929DA" w:rsidRPr="00CC76C4">
        <w:rPr>
          <w:lang w:val="el-GR"/>
        </w:rPr>
        <w:t>της διαδικασίας,</w:t>
      </w:r>
      <w:r w:rsidR="003929DA" w:rsidRPr="000F376C">
        <w:rPr>
          <w:vertAlign w:val="subscript"/>
          <w:lang w:val="el-GR"/>
        </w:rPr>
        <w:t xml:space="preserve"> </w:t>
      </w:r>
      <w:r w:rsidR="003929DA" w:rsidRPr="00CC76C4">
        <w:rPr>
          <w:lang w:val="el-GR"/>
        </w:rPr>
        <w:t>ιδίως</w:t>
      </w:r>
      <w:r w:rsidR="003929DA" w:rsidRPr="000F376C">
        <w:rPr>
          <w:vertAlign w:val="subscript"/>
          <w:lang w:val="el-GR"/>
        </w:rPr>
        <w:t xml:space="preserve"> </w:t>
      </w:r>
      <w:r>
        <w:rPr>
          <w:lang w:val="el-GR"/>
        </w:rPr>
        <w:t xml:space="preserve">μάλιστα </w:t>
      </w:r>
      <w:r w:rsidR="003929DA" w:rsidRPr="00CC76C4">
        <w:rPr>
          <w:lang w:val="el-GR"/>
        </w:rPr>
        <w:t xml:space="preserve">σχετικά με τις προδιαγραφές και τα </w:t>
      </w:r>
      <w:r>
        <w:rPr>
          <w:lang w:val="el-GR"/>
        </w:rPr>
        <w:t>απαιτούμενα</w:t>
      </w:r>
      <w:r w:rsidR="003929DA" w:rsidRPr="00CC76C4">
        <w:rPr>
          <w:lang w:val="el-GR"/>
        </w:rPr>
        <w:t xml:space="preserve"> δικαιολογητικά</w:t>
      </w:r>
      <w:r>
        <w:rPr>
          <w:lang w:val="el-GR"/>
        </w:rPr>
        <w:t>.</w:t>
      </w:r>
    </w:p>
    <w:p w14:paraId="65CEEAC2" w14:textId="77777777" w:rsidR="00B63FC9" w:rsidRPr="00CC76C4" w:rsidRDefault="00FF3449" w:rsidP="00CC76C4">
      <w:pPr>
        <w:numPr>
          <w:ilvl w:val="0"/>
          <w:numId w:val="16"/>
        </w:numPr>
        <w:ind w:left="567" w:hanging="425"/>
        <w:rPr>
          <w:lang w:val="el-GR"/>
        </w:rPr>
      </w:pPr>
      <w:r w:rsidRPr="00FF3449">
        <w:rPr>
          <w:szCs w:val="22"/>
          <w:lang w:val="el-GR"/>
        </w:rPr>
        <w:t>Η υπ</w:t>
      </w:r>
      <w:r w:rsidR="000F376C">
        <w:rPr>
          <w:szCs w:val="22"/>
          <w:lang w:val="el-GR"/>
        </w:rPr>
        <w:t>'</w:t>
      </w:r>
      <w:r w:rsidR="00633D3E">
        <w:rPr>
          <w:szCs w:val="22"/>
          <w:lang w:val="el-GR"/>
        </w:rPr>
        <w:t xml:space="preserve"> </w:t>
      </w:r>
      <w:r w:rsidRPr="00FF3449">
        <w:rPr>
          <w:szCs w:val="22"/>
          <w:lang w:val="el-GR"/>
        </w:rPr>
        <w:t>αριθμ</w:t>
      </w:r>
      <w:r w:rsidR="00633D3E">
        <w:rPr>
          <w:szCs w:val="22"/>
          <w:lang w:val="el-GR"/>
        </w:rPr>
        <w:t>.</w:t>
      </w:r>
      <w:r w:rsidRPr="00FF3449">
        <w:rPr>
          <w:szCs w:val="22"/>
          <w:lang w:val="el-GR"/>
        </w:rPr>
        <w:t xml:space="preserve"> 23/2021 μελέτη</w:t>
      </w:r>
      <w:r w:rsidRPr="00FF3449">
        <w:rPr>
          <w:szCs w:val="22"/>
          <w:lang w:val="el-GR" w:eastAsia="el-GR"/>
        </w:rPr>
        <w:t xml:space="preserve"> της Διεύθυνσης Τεχνικών Υπηρεσιών του Αναπτυξιακού Οργανισμού «ΑΜΦΙΚΤΥΟΝΙΕΣ Α.Ε</w:t>
      </w:r>
      <w:r w:rsidR="000F376C">
        <w:rPr>
          <w:lang w:val="el-GR"/>
        </w:rPr>
        <w:t>.».</w:t>
      </w:r>
      <w:r w:rsidR="00633D3E">
        <w:rPr>
          <w:rStyle w:val="FootnoteReference2"/>
          <w:lang w:val="el-GR"/>
        </w:rPr>
        <w:t>.</w:t>
      </w:r>
    </w:p>
    <w:p w14:paraId="4E10FFD9" w14:textId="77777777" w:rsidR="000F376C" w:rsidRDefault="000F376C" w:rsidP="00CC76C4">
      <w:pPr>
        <w:numPr>
          <w:ilvl w:val="0"/>
          <w:numId w:val="16"/>
        </w:numPr>
        <w:ind w:left="567" w:hanging="425"/>
        <w:rPr>
          <w:lang w:val="el-GR"/>
        </w:rPr>
      </w:pPr>
      <w:r>
        <w:rPr>
          <w:lang w:val="el-GR"/>
        </w:rPr>
        <w:t>Τα υποδείγματα των εγγυητικών επιστολών.</w:t>
      </w:r>
      <w:r w:rsidR="003929DA" w:rsidRPr="00CC76C4">
        <w:rPr>
          <w:lang w:val="el-GR"/>
        </w:rPr>
        <w:t xml:space="preserve"> </w:t>
      </w:r>
    </w:p>
    <w:p w14:paraId="7D340CD5" w14:textId="77777777" w:rsidR="003929DA" w:rsidRPr="0076749E" w:rsidRDefault="000F376C" w:rsidP="00CC76C4">
      <w:pPr>
        <w:numPr>
          <w:ilvl w:val="0"/>
          <w:numId w:val="16"/>
        </w:numPr>
        <w:ind w:left="567" w:hanging="425"/>
        <w:rPr>
          <w:lang w:val="el-GR"/>
        </w:rPr>
      </w:pPr>
      <w:r>
        <w:rPr>
          <w:lang w:val="el-GR"/>
        </w:rPr>
        <w:t xml:space="preserve">Το </w:t>
      </w:r>
      <w:r w:rsidR="003929DA" w:rsidRPr="00CC76C4">
        <w:rPr>
          <w:lang w:val="el-GR"/>
        </w:rPr>
        <w:t>σχέδιο της σύμβασης</w:t>
      </w:r>
      <w:r w:rsidR="00A24EF3" w:rsidRPr="0076749E">
        <w:rPr>
          <w:lang w:val="el-GR"/>
        </w:rPr>
        <w:t>.</w:t>
      </w:r>
    </w:p>
    <w:p w14:paraId="50DD41E3" w14:textId="77777777" w:rsidR="003929DA" w:rsidRPr="00C7681D" w:rsidRDefault="003929DA" w:rsidP="00CC76C4">
      <w:pPr>
        <w:pStyle w:val="3"/>
        <w:rPr>
          <w:rFonts w:ascii="Calibri" w:hAnsi="Calibri" w:cs="Calibri"/>
          <w:lang w:val="el-GR"/>
        </w:rPr>
      </w:pPr>
      <w:bookmarkStart w:id="18" w:name="_Toc74084841"/>
      <w:r w:rsidRPr="00C7681D">
        <w:rPr>
          <w:rFonts w:ascii="Calibri" w:hAnsi="Calibri" w:cs="Calibri"/>
          <w:lang w:val="el-GR"/>
        </w:rPr>
        <w:t>2.1.2</w:t>
      </w:r>
      <w:r w:rsidRPr="00C7681D">
        <w:rPr>
          <w:rFonts w:ascii="Calibri" w:hAnsi="Calibri" w:cs="Calibri"/>
          <w:lang w:val="el-GR"/>
        </w:rPr>
        <w:tab/>
        <w:t>Επικοινωνία - Πρόσβαση στα έγγραφα της Σύμβασης</w:t>
      </w:r>
      <w:bookmarkEnd w:id="18"/>
    </w:p>
    <w:p w14:paraId="53357AB4" w14:textId="77777777" w:rsidR="003929DA" w:rsidRDefault="003929DA">
      <w:pPr>
        <w:rPr>
          <w:i/>
          <w:color w:val="5B9BD5"/>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χρήση της πλατφόρμας του</w:t>
      </w:r>
      <w:r w:rsidRPr="00480B7A">
        <w:rPr>
          <w:vertAlign w:val="subscript"/>
          <w:lang w:val="el-GR"/>
        </w:rPr>
        <w:t xml:space="preserve"> </w:t>
      </w:r>
      <w:r>
        <w:rPr>
          <w:lang w:val="el-GR"/>
        </w:rPr>
        <w:t>Εθνικού</w:t>
      </w:r>
      <w:r w:rsidRPr="00480B7A">
        <w:rPr>
          <w:vertAlign w:val="subscript"/>
          <w:lang w:val="el-GR"/>
        </w:rPr>
        <w:t xml:space="preserve"> </w:t>
      </w:r>
      <w:r>
        <w:rPr>
          <w:lang w:val="el-GR"/>
        </w:rPr>
        <w:t>Συστήματος</w:t>
      </w:r>
      <w:r w:rsidRPr="00480B7A">
        <w:rPr>
          <w:vertAlign w:val="subscript"/>
          <w:lang w:val="el-GR"/>
        </w:rPr>
        <w:t xml:space="preserve"> </w:t>
      </w:r>
      <w:r>
        <w:rPr>
          <w:lang w:val="el-GR"/>
        </w:rPr>
        <w:t>Ηλεκτρονικών</w:t>
      </w:r>
      <w:r w:rsidRPr="00480B7A">
        <w:rPr>
          <w:vertAlign w:val="subscript"/>
          <w:lang w:val="el-GR"/>
        </w:rPr>
        <w:t xml:space="preserve"> </w:t>
      </w:r>
      <w:r>
        <w:rPr>
          <w:lang w:val="el-GR"/>
        </w:rPr>
        <w:t>Δημοσίων</w:t>
      </w:r>
      <w:r w:rsidRPr="00480B7A">
        <w:rPr>
          <w:vertAlign w:val="subscript"/>
          <w:lang w:val="el-GR"/>
        </w:rPr>
        <w:t xml:space="preserve"> </w:t>
      </w:r>
      <w:r>
        <w:rPr>
          <w:lang w:val="el-GR"/>
        </w:rPr>
        <w:t>Συμβάσεων</w:t>
      </w:r>
      <w:r w:rsidRPr="00480B7A">
        <w:rPr>
          <w:vertAlign w:val="subscript"/>
          <w:lang w:val="el-GR"/>
        </w:rPr>
        <w:t xml:space="preserve"> </w:t>
      </w:r>
      <w:r>
        <w:rPr>
          <w:lang w:val="el-GR"/>
        </w:rPr>
        <w:t>(Ε</w:t>
      </w:r>
      <w:r w:rsidR="00480B7A">
        <w:rPr>
          <w:lang w:val="el-GR"/>
        </w:rPr>
        <w:t>.</w:t>
      </w:r>
      <w:r>
        <w:rPr>
          <w:lang w:val="el-GR"/>
        </w:rPr>
        <w:t>Σ</w:t>
      </w:r>
      <w:r w:rsidR="00480B7A">
        <w:rPr>
          <w:lang w:val="el-GR"/>
        </w:rPr>
        <w:t>.</w:t>
      </w:r>
      <w:r>
        <w:rPr>
          <w:lang w:val="el-GR"/>
        </w:rPr>
        <w:t>Η</w:t>
      </w:r>
      <w:r w:rsidR="00480B7A">
        <w:rPr>
          <w:lang w:val="el-GR"/>
        </w:rPr>
        <w:t>.</w:t>
      </w:r>
      <w:r>
        <w:rPr>
          <w:lang w:val="el-GR"/>
        </w:rPr>
        <w:t>ΔΗ</w:t>
      </w:r>
      <w:r w:rsidR="00480B7A">
        <w:rPr>
          <w:lang w:val="el-GR"/>
        </w:rPr>
        <w:t>.</w:t>
      </w:r>
      <w:r>
        <w:rPr>
          <w:lang w:val="el-GR"/>
        </w:rPr>
        <w:t>Σ),</w:t>
      </w:r>
      <w:r w:rsidRPr="00480B7A">
        <w:rPr>
          <w:vertAlign w:val="subscript"/>
          <w:lang w:val="el-GR"/>
        </w:rPr>
        <w:t xml:space="preserve"> </w:t>
      </w:r>
      <w:r>
        <w:rPr>
          <w:lang w:val="el-GR"/>
        </w:rPr>
        <w:t>η</w:t>
      </w:r>
      <w:r w:rsidRPr="00480B7A">
        <w:rPr>
          <w:vertAlign w:val="subscript"/>
          <w:lang w:val="el-GR"/>
        </w:rPr>
        <w:t xml:space="preserve"> </w:t>
      </w:r>
      <w:r>
        <w:rPr>
          <w:lang w:val="el-GR"/>
        </w:rPr>
        <w:t>οποία</w:t>
      </w:r>
      <w:r w:rsidRPr="00480B7A">
        <w:rPr>
          <w:vertAlign w:val="subscript"/>
          <w:lang w:val="el-GR"/>
        </w:rPr>
        <w:t xml:space="preserve"> </w:t>
      </w:r>
      <w:r>
        <w:rPr>
          <w:lang w:val="el-GR"/>
        </w:rPr>
        <w:t>είναι</w:t>
      </w:r>
      <w:r w:rsidRPr="00480B7A">
        <w:rPr>
          <w:vertAlign w:val="subscript"/>
          <w:lang w:val="el-GR"/>
        </w:rPr>
        <w:t xml:space="preserve"> </w:t>
      </w:r>
      <w:r>
        <w:rPr>
          <w:lang w:val="el-GR"/>
        </w:rPr>
        <w:t>προσβάσιμη</w:t>
      </w:r>
      <w:r w:rsidRPr="00480B7A">
        <w:rPr>
          <w:vertAlign w:val="subscript"/>
          <w:lang w:val="el-GR"/>
        </w:rPr>
        <w:t xml:space="preserve"> </w:t>
      </w:r>
      <w:r>
        <w:rPr>
          <w:lang w:val="el-GR"/>
        </w:rPr>
        <w:t xml:space="preserve">μέσω της Διαδικτυακής </w:t>
      </w:r>
      <w:r w:rsidR="00352042">
        <w:rPr>
          <w:lang w:val="el-GR"/>
        </w:rPr>
        <w:t>Π</w:t>
      </w:r>
      <w:r>
        <w:rPr>
          <w:lang w:val="el-GR"/>
        </w:rPr>
        <w:t xml:space="preserve">ύλης </w:t>
      </w:r>
      <w:r w:rsidR="00352042">
        <w:rPr>
          <w:lang w:val="el-GR"/>
        </w:rPr>
        <w:t>(</w:t>
      </w:r>
      <w:r w:rsidR="00480B7A" w:rsidRPr="00480B7A">
        <w:rPr>
          <w:vertAlign w:val="superscript"/>
          <w:lang w:val="el-GR"/>
        </w:rPr>
        <w:t xml:space="preserve"> </w:t>
      </w:r>
      <w:hyperlink r:id="rId20" w:history="1">
        <w:r w:rsidR="00480B7A" w:rsidRPr="002B6562">
          <w:rPr>
            <w:rStyle w:val="-"/>
            <w:lang w:val="el-GR"/>
          </w:rPr>
          <w:t>www.promitheus.gov.gr</w:t>
        </w:r>
      </w:hyperlink>
      <w:r w:rsidR="00480B7A" w:rsidRPr="00480B7A">
        <w:rPr>
          <w:vertAlign w:val="superscript"/>
          <w:lang w:val="el-GR"/>
        </w:rPr>
        <w:t xml:space="preserve"> </w:t>
      </w:r>
      <w:r w:rsidR="00352042">
        <w:rPr>
          <w:lang w:val="el-GR"/>
        </w:rPr>
        <w:t>)</w:t>
      </w:r>
      <w:r>
        <w:rPr>
          <w:lang w:val="el-GR"/>
        </w:rPr>
        <w:t>.</w:t>
      </w:r>
    </w:p>
    <w:p w14:paraId="45B1320B" w14:textId="77777777" w:rsidR="003929DA" w:rsidRPr="00C7681D" w:rsidRDefault="003929DA">
      <w:pPr>
        <w:pStyle w:val="3"/>
        <w:rPr>
          <w:rFonts w:ascii="Calibri" w:hAnsi="Calibri" w:cs="Calibri"/>
          <w:lang w:val="el-GR"/>
        </w:rPr>
      </w:pPr>
      <w:bookmarkStart w:id="19" w:name="_Toc74084842"/>
      <w:r w:rsidRPr="00C7681D">
        <w:rPr>
          <w:rFonts w:ascii="Calibri" w:hAnsi="Calibri" w:cs="Calibri"/>
          <w:lang w:val="el-GR"/>
        </w:rPr>
        <w:t>2.1.3</w:t>
      </w:r>
      <w:r w:rsidRPr="00C7681D">
        <w:rPr>
          <w:rFonts w:ascii="Calibri" w:hAnsi="Calibri" w:cs="Calibri"/>
          <w:lang w:val="el-GR"/>
        </w:rPr>
        <w:tab/>
        <w:t>Παροχή Διευκρινίσεων</w:t>
      </w:r>
      <w:bookmarkEnd w:id="19"/>
    </w:p>
    <w:p w14:paraId="39D9A3FE" w14:textId="77777777"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093F23">
        <w:rPr>
          <w:rFonts w:ascii="Calibri" w:eastAsia="Times New Roman" w:hAnsi="Calibri" w:cs="Calibri"/>
          <w:kern w:val="0"/>
          <w:sz w:val="22"/>
          <w:lang w:eastAsia="ar-SA" w:bidi="ar-SA"/>
        </w:rPr>
        <w:t xml:space="preserve">έξι (6) </w:t>
      </w:r>
      <w:r w:rsidRPr="005A0EC7">
        <w:rPr>
          <w:rFonts w:ascii="Calibri" w:eastAsia="Times New Roman" w:hAnsi="Calibri" w:cs="Calibri"/>
          <w:kern w:val="0"/>
          <w:sz w:val="22"/>
          <w:lang w:eastAsia="ar-SA" w:bidi="ar-SA"/>
        </w:rPr>
        <w:t>ημέρες πριν την</w:t>
      </w:r>
      <w:r w:rsidRPr="00480B7A">
        <w:rPr>
          <w:rFonts w:ascii="Calibri" w:eastAsia="Times New Roman" w:hAnsi="Calibri" w:cs="Calibri"/>
          <w:kern w:val="0"/>
          <w:sz w:val="22"/>
          <w:vertAlign w:val="subscript"/>
          <w:lang w:eastAsia="ar-SA" w:bidi="ar-SA"/>
        </w:rPr>
        <w:t xml:space="preserve"> </w:t>
      </w:r>
      <w:r w:rsidRPr="005A0EC7">
        <w:rPr>
          <w:rFonts w:ascii="Calibri" w:eastAsia="Times New Roman" w:hAnsi="Calibri" w:cs="Calibri"/>
          <w:kern w:val="0"/>
          <w:sz w:val="22"/>
          <w:lang w:eastAsia="ar-SA" w:bidi="ar-SA"/>
        </w:rPr>
        <w:t>καταληκτική</w:t>
      </w:r>
      <w:r w:rsidRPr="00480B7A">
        <w:rPr>
          <w:rFonts w:ascii="Calibri" w:eastAsia="Times New Roman" w:hAnsi="Calibri" w:cs="Calibri"/>
          <w:kern w:val="0"/>
          <w:sz w:val="22"/>
          <w:vertAlign w:val="subscript"/>
          <w:lang w:eastAsia="ar-SA" w:bidi="ar-SA"/>
        </w:rPr>
        <w:t xml:space="preserve"> </w:t>
      </w:r>
      <w:r w:rsidRPr="005A0EC7">
        <w:rPr>
          <w:rFonts w:ascii="Calibri" w:eastAsia="Times New Roman" w:hAnsi="Calibri" w:cs="Calibri"/>
          <w:kern w:val="0"/>
          <w:sz w:val="22"/>
          <w:lang w:eastAsia="ar-SA" w:bidi="ar-SA"/>
        </w:rPr>
        <w:t>ημερομηνία</w:t>
      </w:r>
      <w:r w:rsidRPr="00480B7A">
        <w:rPr>
          <w:rFonts w:ascii="Calibri" w:eastAsia="Times New Roman" w:hAnsi="Calibri" w:cs="Calibri"/>
          <w:kern w:val="0"/>
          <w:sz w:val="22"/>
          <w:vertAlign w:val="subscript"/>
          <w:lang w:eastAsia="ar-SA" w:bidi="ar-SA"/>
        </w:rPr>
        <w:t xml:space="preserve"> </w:t>
      </w:r>
      <w:r w:rsidRPr="005A0EC7">
        <w:rPr>
          <w:rFonts w:ascii="Calibri" w:eastAsia="Times New Roman" w:hAnsi="Calibri" w:cs="Calibri"/>
          <w:kern w:val="0"/>
          <w:sz w:val="22"/>
          <w:lang w:eastAsia="ar-SA" w:bidi="ar-SA"/>
        </w:rPr>
        <w:t>υποβολής</w:t>
      </w:r>
      <w:r w:rsidRPr="00480B7A">
        <w:rPr>
          <w:rFonts w:ascii="Calibri" w:eastAsia="Times New Roman" w:hAnsi="Calibri" w:cs="Calibri"/>
          <w:kern w:val="0"/>
          <w:sz w:val="22"/>
          <w:vertAlign w:val="subscript"/>
          <w:lang w:eastAsia="ar-SA" w:bidi="ar-SA"/>
        </w:rPr>
        <w:t xml:space="preserve"> </w:t>
      </w:r>
      <w:r w:rsidRPr="005A0EC7">
        <w:rPr>
          <w:rFonts w:ascii="Calibri" w:eastAsia="Times New Roman" w:hAnsi="Calibri" w:cs="Calibri"/>
          <w:kern w:val="0"/>
          <w:sz w:val="22"/>
          <w:lang w:eastAsia="ar-SA" w:bidi="ar-SA"/>
        </w:rPr>
        <w:t>προσφορών</w:t>
      </w:r>
      <w:r w:rsidRPr="00480B7A">
        <w:rPr>
          <w:rFonts w:ascii="Calibri" w:eastAsia="Times New Roman" w:hAnsi="Calibri" w:cs="Calibri"/>
          <w:kern w:val="0"/>
          <w:sz w:val="22"/>
          <w:vertAlign w:val="subscript"/>
          <w:lang w:eastAsia="ar-SA" w:bidi="ar-SA"/>
        </w:rPr>
        <w:t xml:space="preserve"> </w:t>
      </w:r>
      <w:r w:rsidRPr="005A0EC7">
        <w:rPr>
          <w:rFonts w:ascii="Calibri" w:eastAsia="Times New Roman" w:hAnsi="Calibri" w:cs="Calibri"/>
          <w:kern w:val="0"/>
          <w:sz w:val="22"/>
          <w:lang w:eastAsia="ar-SA" w:bidi="ar-SA"/>
        </w:rPr>
        <w:t>και</w:t>
      </w:r>
      <w:r w:rsidRPr="00480B7A">
        <w:rPr>
          <w:rFonts w:ascii="Calibri" w:eastAsia="Times New Roman" w:hAnsi="Calibri" w:cs="Calibri"/>
          <w:kern w:val="0"/>
          <w:sz w:val="22"/>
          <w:vertAlign w:val="subscript"/>
          <w:lang w:eastAsia="ar-SA" w:bidi="ar-SA"/>
        </w:rPr>
        <w:t xml:space="preserve"> </w:t>
      </w:r>
      <w:r w:rsidRPr="005A0EC7">
        <w:rPr>
          <w:rFonts w:ascii="Calibri" w:eastAsia="Times New Roman" w:hAnsi="Calibri" w:cs="Calibri"/>
          <w:kern w:val="0"/>
          <w:sz w:val="22"/>
          <w:lang w:eastAsia="ar-SA" w:bidi="ar-SA"/>
        </w:rPr>
        <w:t>απαντώνται</w:t>
      </w:r>
      <w:r w:rsidRPr="00480B7A">
        <w:rPr>
          <w:rFonts w:ascii="Calibri" w:eastAsia="Times New Roman" w:hAnsi="Calibri" w:cs="Calibri"/>
          <w:kern w:val="0"/>
          <w:sz w:val="22"/>
          <w:vertAlign w:val="subscript"/>
          <w:lang w:eastAsia="ar-SA" w:bidi="ar-SA"/>
        </w:rPr>
        <w:t xml:space="preserve"> </w:t>
      </w:r>
      <w:r w:rsidRPr="005A0EC7">
        <w:rPr>
          <w:rFonts w:ascii="Calibri" w:eastAsia="Times New Roman" w:hAnsi="Calibri" w:cs="Calibri"/>
          <w:kern w:val="0"/>
          <w:sz w:val="22"/>
          <w:lang w:eastAsia="ar-SA" w:bidi="ar-SA"/>
        </w:rPr>
        <w:t>αντίστοιχα,</w:t>
      </w:r>
      <w:r w:rsidRPr="00480B7A">
        <w:rPr>
          <w:rFonts w:ascii="Calibri" w:eastAsia="Times New Roman" w:hAnsi="Calibri" w:cs="Calibri"/>
          <w:kern w:val="0"/>
          <w:sz w:val="22"/>
          <w:vertAlign w:val="subscript"/>
          <w:lang w:eastAsia="ar-SA" w:bidi="ar-SA"/>
        </w:rPr>
        <w:t xml:space="preserve"> </w:t>
      </w:r>
      <w:r w:rsidRPr="005A0EC7">
        <w:rPr>
          <w:rFonts w:ascii="Calibri" w:eastAsia="Times New Roman" w:hAnsi="Calibri" w:cs="Calibri"/>
          <w:kern w:val="0"/>
          <w:sz w:val="22"/>
          <w:lang w:eastAsia="ar-SA" w:bidi="ar-SA"/>
        </w:rPr>
        <w:t xml:space="preserve">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21" w:history="1">
        <w:r w:rsidR="00480B7A" w:rsidRPr="002B6562">
          <w:rPr>
            <w:rStyle w:val="-"/>
            <w:rFonts w:ascii="Calibri" w:eastAsia="Times New Roman" w:hAnsi="Calibri" w:cs="Calibri"/>
            <w:kern w:val="0"/>
            <w:sz w:val="22"/>
            <w:lang w:eastAsia="ar-SA" w:bidi="ar-SA"/>
          </w:rPr>
          <w:t>www.promitheus.gov.g</w:t>
        </w:r>
        <w:r w:rsidR="00480B7A" w:rsidRPr="002B6562">
          <w:rPr>
            <w:rStyle w:val="-"/>
            <w:rFonts w:ascii="Calibri" w:eastAsia="Times New Roman" w:hAnsi="Calibri" w:cs="Calibri"/>
            <w:kern w:val="0"/>
            <w:sz w:val="22"/>
            <w:lang w:val="en-US" w:eastAsia="ar-SA" w:bidi="ar-SA"/>
          </w:rPr>
          <w:t>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w:t>
      </w:r>
      <w:r w:rsidR="00480B7A">
        <w:rPr>
          <w:rFonts w:ascii="Calibri" w:eastAsia="Times New Roman" w:hAnsi="Calibri" w:cs="Calibri"/>
          <w:kern w:val="0"/>
          <w:sz w:val="22"/>
          <w:lang w:eastAsia="ar-SA" w:bidi="ar-SA"/>
        </w:rPr>
        <w:t>Επισημαίνεται ότι τα α</w:t>
      </w:r>
      <w:r w:rsidRPr="005A0EC7">
        <w:rPr>
          <w:rFonts w:ascii="Calibri" w:eastAsia="Times New Roman" w:hAnsi="Calibri" w:cs="Calibri"/>
          <w:kern w:val="0"/>
          <w:sz w:val="22"/>
          <w:lang w:eastAsia="ar-SA" w:bidi="ar-SA"/>
        </w:rPr>
        <w:t xml:space="preserve">ιτήματα παροχής συμπληρωματικών πληροφοριών </w:t>
      </w:r>
      <w:r w:rsidR="00480B7A">
        <w:rPr>
          <w:rFonts w:ascii="Calibri" w:eastAsia="Times New Roman" w:hAnsi="Calibri" w:cs="Calibri"/>
          <w:kern w:val="0"/>
          <w:sz w:val="22"/>
          <w:lang w:eastAsia="ar-SA" w:bidi="ar-SA"/>
        </w:rPr>
        <w:t>ή και</w:t>
      </w:r>
      <w:r w:rsidRPr="005A0EC7">
        <w:rPr>
          <w:rFonts w:ascii="Calibri" w:eastAsia="Times New Roman" w:hAnsi="Calibri" w:cs="Calibri"/>
          <w:kern w:val="0"/>
          <w:sz w:val="22"/>
          <w:lang w:eastAsia="ar-SA" w:bidi="ar-SA"/>
        </w:rPr>
        <w:t xml:space="preserve"> διευκρινίσεων</w:t>
      </w:r>
      <w:r w:rsidR="00480B7A">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w:t>
      </w:r>
      <w:r w:rsidR="00480B7A">
        <w:t xml:space="preserve"> </w:t>
      </w:r>
      <w:r w:rsidRPr="005A0EC7">
        <w:rPr>
          <w:rFonts w:ascii="Calibri" w:eastAsia="Times New Roman" w:hAnsi="Calibri" w:cs="Calibri"/>
          <w:kern w:val="0"/>
          <w:sz w:val="22"/>
          <w:lang w:eastAsia="ar-SA" w:bidi="ar-SA"/>
        </w:rPr>
        <w:t xml:space="preserve">Αιτήματα παροχής διευκρινήσεων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 τρόπο είτε το ηλεκτρονικό αρχείο που τα συνοδεύει δεν είναι ηλεκτρονικά υπογεγραμμένο, δεν εξετάζονται.</w:t>
      </w:r>
    </w:p>
    <w:p w14:paraId="6D751280" w14:textId="77777777" w:rsidR="003929DA" w:rsidRPr="00C7681D" w:rsidRDefault="003929DA" w:rsidP="00AD7834">
      <w:pPr>
        <w:pStyle w:val="Standard"/>
        <w:spacing w:line="276" w:lineRule="auto"/>
        <w:rPr>
          <w:rFonts w:ascii="Calibri" w:hAnsi="Calibri" w:cs="Calibri"/>
          <w:b/>
          <w:bCs/>
          <w:i/>
          <w:iCs/>
          <w:color w:val="5B9BD5"/>
          <w:sz w:val="10"/>
        </w:rPr>
      </w:pPr>
      <w:r>
        <w:t xml:space="preserve"> </w:t>
      </w:r>
    </w:p>
    <w:p w14:paraId="3F53A06D"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063E4D0B" w14:textId="77777777" w:rsidR="003929DA" w:rsidRDefault="003929DA">
      <w:pPr>
        <w:rPr>
          <w:lang w:val="el-GR"/>
        </w:rPr>
      </w:pPr>
      <w:r w:rsidRPr="00480B7A">
        <w:rPr>
          <w:b/>
          <w:lang w:val="el-GR"/>
        </w:rPr>
        <w:t>α)</w:t>
      </w:r>
      <w:r>
        <w:rPr>
          <w:lang w:val="el-GR"/>
        </w:rPr>
        <w:t xml:space="preserve">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1F1E5180" w14:textId="77777777" w:rsidR="003929DA" w:rsidRDefault="003929DA" w:rsidP="00DE2CF4">
      <w:pPr>
        <w:rPr>
          <w:lang w:val="el-GR"/>
        </w:rPr>
      </w:pPr>
      <w:r w:rsidRPr="00480B7A">
        <w:rPr>
          <w:b/>
          <w:lang w:val="el-GR"/>
        </w:rPr>
        <w:lastRenderedPageBreak/>
        <w:t>β)</w:t>
      </w:r>
      <w:r>
        <w:rPr>
          <w:lang w:val="el-GR"/>
        </w:rPr>
        <w:t xml:space="preserve"> όταν τα έγγραφα της σύμβασης υφίστανται σημαντικές αλλαγές</w:t>
      </w:r>
      <w:r w:rsidR="00480B7A">
        <w:rPr>
          <w:lang w:val="el-GR"/>
        </w:rPr>
        <w:t>.</w:t>
      </w:r>
    </w:p>
    <w:p w14:paraId="69295F4F"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733A424C" w14:textId="77777777" w:rsidR="00FE71B4" w:rsidRDefault="003929DA">
      <w:pPr>
        <w:rPr>
          <w:i/>
          <w:iCs/>
          <w:color w:val="5B9BD5"/>
          <w:lang w:val="el-GR"/>
        </w:rPr>
      </w:pPr>
      <w:r w:rsidRPr="00FE71B4">
        <w:rPr>
          <w:lang w:val="el-GR"/>
        </w:rPr>
        <w:t>Όταν οι πρόσθετες πληροφορίες δεν έχουν ζητηθεί έγκαιρα ή δεν έχουν σημασία για την προετοιμασία κατάλληλων</w:t>
      </w:r>
      <w:r w:rsidR="00480B7A">
        <w:rPr>
          <w:lang w:val="el-GR"/>
        </w:rPr>
        <w:t xml:space="preserve"> </w:t>
      </w:r>
      <w:r w:rsidRPr="00FE71B4">
        <w:rPr>
          <w:lang w:val="el-GR"/>
        </w:rPr>
        <w:t xml:space="preserve">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w:t>
      </w:r>
      <w:r w:rsidR="00480B7A">
        <w:rPr>
          <w:lang w:val="el-GR"/>
        </w:rPr>
        <w:t xml:space="preserve"> αποκλειστικά</w:t>
      </w:r>
      <w:r w:rsidR="004608D2" w:rsidRPr="00FE71B4">
        <w:rPr>
          <w:lang w:val="el-GR"/>
        </w:rPr>
        <w:t xml:space="preserve"> στη διακριτική ευχέρεια της αναθέτουσας αρχής</w:t>
      </w:r>
      <w:r w:rsidR="00480B7A">
        <w:rPr>
          <w:rStyle w:val="WW-FootnoteReference7"/>
          <w:vertAlign w:val="baseline"/>
          <w:lang w:val="el-GR"/>
        </w:rPr>
        <w:t>.</w:t>
      </w:r>
      <w:r w:rsidR="00FE71B4" w:rsidRPr="00FE71B4">
        <w:rPr>
          <w:i/>
          <w:iCs/>
          <w:color w:val="5B9BD5"/>
          <w:lang w:val="el-GR"/>
        </w:rPr>
        <w:t xml:space="preserve"> </w:t>
      </w:r>
    </w:p>
    <w:p w14:paraId="1D0E4D54" w14:textId="77777777" w:rsidR="003929DA" w:rsidRPr="00FE71B4" w:rsidRDefault="00FE71B4">
      <w:pPr>
        <w:rPr>
          <w:lang w:val="el-GR"/>
        </w:rPr>
      </w:pPr>
      <w:r w:rsidRPr="002510A3">
        <w:rPr>
          <w:lang w:val="el-GR"/>
        </w:rPr>
        <w:t>Τροποποίηση των όρων της διαγωνιστικής διαδικασίας (</w:t>
      </w:r>
      <w:r w:rsidR="00480B7A">
        <w:rPr>
          <w:lang w:val="el-GR"/>
        </w:rPr>
        <w:t xml:space="preserve">όπως είναι για παράδειγμα η </w:t>
      </w:r>
      <w:r w:rsidRPr="002510A3">
        <w:rPr>
          <w:lang w:val="el-GR"/>
        </w:rPr>
        <w:t>αλλαγή/μετάθεση της καταληκτικής ημερομηνίας</w:t>
      </w:r>
      <w:r w:rsidR="00480B7A">
        <w:rPr>
          <w:lang w:val="el-GR"/>
        </w:rPr>
        <w:t xml:space="preserve"> </w:t>
      </w:r>
      <w:r w:rsidRPr="002510A3">
        <w:rPr>
          <w:lang w:val="el-GR"/>
        </w:rPr>
        <w:t>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 και στο ΚΗΜΔΗΣ.</w:t>
      </w:r>
    </w:p>
    <w:p w14:paraId="48B962C3" w14:textId="77777777" w:rsidR="003929DA" w:rsidRPr="00C7681D" w:rsidRDefault="003929DA">
      <w:pPr>
        <w:pStyle w:val="3"/>
        <w:rPr>
          <w:rFonts w:ascii="Calibri" w:hAnsi="Calibri" w:cs="Calibri"/>
          <w:lang w:val="el-GR"/>
        </w:rPr>
      </w:pPr>
      <w:bookmarkStart w:id="20" w:name="_Toc74084843"/>
      <w:r w:rsidRPr="00C7681D">
        <w:rPr>
          <w:rFonts w:ascii="Calibri" w:hAnsi="Calibri" w:cs="Calibri"/>
          <w:lang w:val="el-GR"/>
        </w:rPr>
        <w:t>2.1.4</w:t>
      </w:r>
      <w:r w:rsidRPr="00C7681D">
        <w:rPr>
          <w:rFonts w:ascii="Calibri" w:hAnsi="Calibri" w:cs="Calibri"/>
          <w:lang w:val="el-GR"/>
        </w:rPr>
        <w:tab/>
        <w:t>Γλώσσα</w:t>
      </w:r>
      <w:bookmarkEnd w:id="20"/>
    </w:p>
    <w:p w14:paraId="0B0EA51D" w14:textId="77777777" w:rsidR="00FF3449" w:rsidRDefault="003929DA">
      <w:pPr>
        <w:rPr>
          <w:lang w:val="el-GR"/>
        </w:rPr>
      </w:pPr>
      <w:r>
        <w:rPr>
          <w:lang w:val="el-GR"/>
        </w:rPr>
        <w:t>Τα έγγραφα της σύμβασης έχουν συνταχθεί στην ελληνική γλώσσα</w:t>
      </w:r>
      <w:r w:rsidR="00FF3449">
        <w:rPr>
          <w:lang w:val="el-GR"/>
        </w:rPr>
        <w:t>.</w:t>
      </w:r>
      <w:r>
        <w:rPr>
          <w:lang w:val="el-GR"/>
        </w:rPr>
        <w:t xml:space="preserve"> </w:t>
      </w:r>
    </w:p>
    <w:p w14:paraId="4BE10DF2" w14:textId="77777777" w:rsidR="003929DA" w:rsidRDefault="003929DA">
      <w:pPr>
        <w:rPr>
          <w:lang w:val="el-GR"/>
        </w:rPr>
      </w:pPr>
      <w:r>
        <w:rPr>
          <w:lang w:val="el-GR"/>
        </w:rPr>
        <w:t>Σε περίπτωση ασυμφωνίας μεταξύ των τμημάτων των εγγράφων της σύμβασης που έχουν συνταχθεί σε περισσότερες γλώσσες, επικρατεί η ελληνική έκδοση.</w:t>
      </w:r>
    </w:p>
    <w:p w14:paraId="13E0D089"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32ACE685"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2E14527C"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5CAD348A" w14:textId="77777777" w:rsidR="00A66876" w:rsidRPr="00A66876" w:rsidRDefault="00A66876">
      <w:pPr>
        <w:rPr>
          <w:color w:val="000000"/>
          <w:lang w:val="el-GR"/>
        </w:rPr>
      </w:pPr>
      <w:r w:rsidRPr="00A66876">
        <w:rPr>
          <w:color w:val="000000"/>
          <w:lang w:val="el-GR"/>
        </w:rPr>
        <w:t xml:space="preserve">Τα </w:t>
      </w:r>
      <w:r w:rsidRPr="00A66876">
        <w:rPr>
          <w:b/>
          <w:bCs/>
          <w:color w:val="000000"/>
          <w:lang w:val="el-GR"/>
        </w:rPr>
        <w:t>αποδεικτικά έγγραφα</w:t>
      </w:r>
      <w:r w:rsidRPr="00A66876">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w:t>
      </w:r>
      <w:r w:rsidR="00480B7A">
        <w:rPr>
          <w:color w:val="000000"/>
          <w:lang w:val="el-GR"/>
        </w:rPr>
        <w:t>0</w:t>
      </w:r>
      <w:r w:rsidRPr="00A66876">
        <w:rPr>
          <w:color w:val="000000"/>
          <w:lang w:val="el-GR"/>
        </w:rPr>
        <w:t>5.10.1961, που κυρώθηκε με το ν. 1497/1984 (Α</w:t>
      </w:r>
      <w:r w:rsidR="00480B7A">
        <w:rPr>
          <w:color w:val="000000"/>
          <w:lang w:val="el-GR"/>
        </w:rPr>
        <w:t xml:space="preserve">' </w:t>
      </w:r>
      <w:r w:rsidRPr="00A66876">
        <w:rPr>
          <w:color w:val="000000"/>
          <w:lang w:val="el-GR"/>
        </w:rPr>
        <w:t>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7BC575A2" w14:textId="77777777" w:rsidR="003929DA" w:rsidRPr="00480B7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w:t>
      </w:r>
    </w:p>
    <w:p w14:paraId="613ED072"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w:t>
      </w:r>
      <w:r w:rsidR="00480B7A">
        <w:rPr>
          <w:color w:val="000000"/>
          <w:lang w:val="el-GR"/>
        </w:rPr>
        <w:t>ε</w:t>
      </w:r>
      <w:r>
        <w:rPr>
          <w:color w:val="000000"/>
          <w:lang w:val="el-GR"/>
        </w:rPr>
        <w:t>ται υποχρεωτικά στην ελληνική γλώσσα.</w:t>
      </w:r>
    </w:p>
    <w:p w14:paraId="41CF8459" w14:textId="77777777" w:rsidR="003929DA" w:rsidRPr="00C7681D" w:rsidRDefault="003929DA">
      <w:pPr>
        <w:pStyle w:val="3"/>
        <w:rPr>
          <w:rFonts w:ascii="Calibri" w:hAnsi="Calibri" w:cs="Calibri"/>
          <w:lang w:val="el-GR"/>
        </w:rPr>
      </w:pPr>
      <w:bookmarkStart w:id="21" w:name="_Toc74084844"/>
      <w:r w:rsidRPr="00C7681D">
        <w:rPr>
          <w:rFonts w:ascii="Calibri" w:hAnsi="Calibri" w:cs="Calibri"/>
          <w:lang w:val="el-GR"/>
        </w:rPr>
        <w:t>2.1.5</w:t>
      </w:r>
      <w:r w:rsidRPr="00C7681D">
        <w:rPr>
          <w:rFonts w:ascii="Calibri" w:hAnsi="Calibri" w:cs="Calibri"/>
          <w:lang w:val="el-GR"/>
        </w:rPr>
        <w:tab/>
        <w:t>Εγγυήσεις</w:t>
      </w:r>
      <w:bookmarkEnd w:id="21"/>
    </w:p>
    <w:p w14:paraId="5115297E" w14:textId="77777777"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w:t>
      </w:r>
      <w:r w:rsidR="00480B7A">
        <w:rPr>
          <w:color w:val="000000"/>
          <w:lang w:val="el-GR"/>
        </w:rPr>
        <w:t>'</w:t>
      </w:r>
      <w:r>
        <w:rPr>
          <w:color w:val="000000"/>
          <w:lang w:val="el-GR"/>
        </w:rPr>
        <w:t xml:space="preserve"> και γ</w:t>
      </w:r>
      <w:r w:rsidR="00480B7A">
        <w:rPr>
          <w:color w:val="000000"/>
          <w:lang w:val="el-GR"/>
        </w:rPr>
        <w:t>'</w:t>
      </w:r>
      <w:r>
        <w:rPr>
          <w:color w:val="000000"/>
          <w:lang w:val="el-GR"/>
        </w:rPr>
        <w:t xml:space="preserve"> της παρ. 1 του άρθρου 14 του ν. 4364/ 2016 (Α</w:t>
      </w:r>
      <w:r w:rsidR="00480B7A">
        <w:rPr>
          <w:color w:val="000000"/>
          <w:lang w:val="el-GR"/>
        </w:rPr>
        <w:t xml:space="preserve">' </w:t>
      </w:r>
      <w:r>
        <w:rPr>
          <w:color w:val="000000"/>
          <w:lang w:val="el-GR"/>
        </w:rPr>
        <w:t>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3E5947A" w14:textId="77777777" w:rsidR="003929DA" w:rsidRDefault="003929DA">
      <w:pPr>
        <w:rPr>
          <w:color w:val="000000"/>
          <w:lang w:val="el-GR"/>
        </w:rPr>
      </w:pPr>
      <w:r>
        <w:rPr>
          <w:color w:val="000000"/>
          <w:lang w:val="el-GR"/>
        </w:rPr>
        <w:t>Οι εγγυητικές επιστολές εκδίδονται κατ</w:t>
      </w:r>
      <w:r w:rsidR="00480B7A">
        <w:rPr>
          <w:color w:val="000000"/>
          <w:lang w:val="el-GR"/>
        </w:rPr>
        <w:t>'</w:t>
      </w:r>
      <w:r>
        <w:rPr>
          <w:color w:val="000000"/>
          <w:lang w:val="el-GR"/>
        </w:rPr>
        <w:t xml:space="preserve"> επιλογή των οικονομικών φορέων από έναν ή περισσότερους εκδότες της παραπάνω παραγράφου.</w:t>
      </w:r>
    </w:p>
    <w:p w14:paraId="097DCDA9" w14:textId="77777777" w:rsidR="003929DA" w:rsidRDefault="003929DA">
      <w:pPr>
        <w:rPr>
          <w:color w:val="5B9BD5"/>
          <w:lang w:val="el-GR"/>
        </w:rPr>
      </w:pPr>
      <w:r>
        <w:rPr>
          <w:color w:val="000000"/>
          <w:lang w:val="el-GR"/>
        </w:rPr>
        <w:lastRenderedPageBreak/>
        <w:t>Οι εγγυήσεις αυτές περιλαμβάνουν κατ</w:t>
      </w:r>
      <w:r w:rsidR="00480B7A">
        <w:rPr>
          <w:color w:val="000000"/>
          <w:lang w:val="el-GR"/>
        </w:rPr>
        <w:t>'</w:t>
      </w:r>
      <w:r>
        <w:rPr>
          <w:color w:val="000000"/>
          <w:lang w:val="el-GR"/>
        </w:rPr>
        <w:t xml:space="preserve"> ελάχιστον τα ακόλουθα στοιχεία: </w:t>
      </w:r>
      <w:r w:rsidRPr="00480B7A">
        <w:rPr>
          <w:b/>
          <w:color w:val="000000"/>
          <w:lang w:val="el-GR"/>
        </w:rPr>
        <w:t>α)</w:t>
      </w:r>
      <w:r>
        <w:rPr>
          <w:color w:val="000000"/>
          <w:lang w:val="el-GR"/>
        </w:rPr>
        <w:t xml:space="preserve"> την ημερομηνία έκδοσης, </w:t>
      </w:r>
      <w:r w:rsidRPr="00480B7A">
        <w:rPr>
          <w:b/>
          <w:color w:val="000000"/>
          <w:lang w:val="el-GR"/>
        </w:rPr>
        <w:t>β)</w:t>
      </w:r>
      <w:r>
        <w:rPr>
          <w:color w:val="000000"/>
          <w:lang w:val="el-GR"/>
        </w:rPr>
        <w:t xml:space="preserve"> τον εκδότη, </w:t>
      </w:r>
      <w:r w:rsidRPr="00480B7A">
        <w:rPr>
          <w:b/>
          <w:color w:val="000000"/>
          <w:lang w:val="el-GR"/>
        </w:rPr>
        <w:t>γ)</w:t>
      </w:r>
      <w:r>
        <w:rPr>
          <w:color w:val="000000"/>
          <w:lang w:val="el-GR"/>
        </w:rPr>
        <w:t xml:space="preserve"> την αναθέτουσα αρχή προς την οποία απευθύνονται, </w:t>
      </w:r>
      <w:r w:rsidRPr="00480B7A">
        <w:rPr>
          <w:b/>
          <w:color w:val="000000"/>
          <w:lang w:val="el-GR"/>
        </w:rPr>
        <w:t>δ)</w:t>
      </w:r>
      <w:r>
        <w:rPr>
          <w:color w:val="000000"/>
          <w:lang w:val="el-GR"/>
        </w:rPr>
        <w:t xml:space="preserve"> τον αριθμό της εγγύησης, </w:t>
      </w:r>
      <w:r w:rsidRPr="00480B7A">
        <w:rPr>
          <w:b/>
          <w:color w:val="000000"/>
          <w:lang w:val="el-GR"/>
        </w:rPr>
        <w:t>ε)</w:t>
      </w:r>
      <w:r>
        <w:rPr>
          <w:color w:val="000000"/>
          <w:lang w:val="el-GR"/>
        </w:rPr>
        <w:t xml:space="preserve"> το ποσό που καλύπτει η εγγύηση, </w:t>
      </w:r>
      <w:r w:rsidRPr="00480B7A">
        <w:rPr>
          <w:b/>
          <w:color w:val="000000"/>
          <w:lang w:val="el-GR"/>
        </w:rPr>
        <w:t>στ)</w:t>
      </w:r>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sidRPr="00480B7A">
        <w:rPr>
          <w:b/>
          <w:color w:val="000000"/>
          <w:lang w:val="el-GR"/>
        </w:rPr>
        <w:t>ζ)</w:t>
      </w:r>
      <w:r>
        <w:rPr>
          <w:color w:val="000000"/>
          <w:lang w:val="el-GR"/>
        </w:rPr>
        <w:t xml:space="preserve"> τους όρους ότι: αα) η εγγύηση παρέχεται ανέκκλητα και ανεπιφύλακτα, ο δε εκδότης παραιτείται του δικαιώματος της διαιρέσεως και της διζήσεως,</w:t>
      </w:r>
      <w:r w:rsidR="00480B7A">
        <w:rPr>
          <w:color w:val="000000"/>
          <w:lang w:val="el-GR"/>
        </w:rPr>
        <w:t xml:space="preserve"> </w:t>
      </w:r>
      <w:r>
        <w:rPr>
          <w:color w:val="000000"/>
          <w:lang w:val="el-GR"/>
        </w:rPr>
        <w:t xml:space="preserve">και ββ) ότι σε περίπτωση κατάπτωσης αυτής, το ποσό της κατάπτωσης υπόκειται στο εκάστοτε ισχύον τέλος χαρτοσήμου, </w:t>
      </w:r>
      <w:r w:rsidRPr="00480B7A">
        <w:rPr>
          <w:b/>
          <w:color w:val="000000"/>
          <w:lang w:val="el-GR"/>
        </w:rPr>
        <w:t>η)</w:t>
      </w:r>
      <w:r>
        <w:rPr>
          <w:color w:val="000000"/>
          <w:lang w:val="el-GR"/>
        </w:rPr>
        <w:t xml:space="preserve"> τα στοιχεία της διακήρυξης και την καταληκτική ημερομηνία υποβολής προσφορών,</w:t>
      </w:r>
      <w:r w:rsidR="00480B7A">
        <w:rPr>
          <w:color w:val="000000"/>
          <w:lang w:val="el-GR"/>
        </w:rPr>
        <w:t xml:space="preserve"> </w:t>
      </w:r>
      <w:r w:rsidRPr="00480B7A">
        <w:rPr>
          <w:b/>
          <w:color w:val="000000"/>
          <w:lang w:val="el-GR"/>
        </w:rPr>
        <w:t>θ)</w:t>
      </w:r>
      <w:r>
        <w:rPr>
          <w:color w:val="000000"/>
          <w:lang w:val="el-GR"/>
        </w:rPr>
        <w:t xml:space="preserve"> την ημερομηνία λήξης ή τον χρόνο ισχύος της εγγύησης, </w:t>
      </w:r>
      <w:r w:rsidRPr="00480B7A">
        <w:rPr>
          <w:b/>
          <w:color w:val="000000"/>
          <w:lang w:val="el-GR"/>
        </w:rPr>
        <w:t>ι)</w:t>
      </w:r>
      <w:r>
        <w:rPr>
          <w:color w:val="000000"/>
          <w:lang w:val="el-GR"/>
        </w:rPr>
        <w:t xml:space="preserve">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r w:rsidRPr="00480B7A">
        <w:rPr>
          <w:b/>
          <w:color w:val="000000"/>
          <w:lang w:val="el-GR"/>
        </w:rPr>
        <w:t>ια)</w:t>
      </w:r>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3A478EDB" w14:textId="77777777" w:rsidR="003929DA" w:rsidRPr="00266D9E" w:rsidRDefault="003929DA">
      <w:pPr>
        <w:rPr>
          <w:color w:val="000000"/>
          <w:lang w:val="el-GR"/>
        </w:rPr>
      </w:pPr>
      <w:r w:rsidRPr="00C823DC">
        <w:rPr>
          <w:color w:val="000000"/>
          <w:lang w:val="el-GR"/>
        </w:rPr>
        <w:t>Η περ. αα</w:t>
      </w:r>
      <w:r w:rsidR="00480B7A">
        <w:rPr>
          <w:color w:val="000000"/>
          <w:lang w:val="el-GR"/>
        </w:rPr>
        <w:t>'</w:t>
      </w:r>
      <w:r w:rsidRPr="00C823DC">
        <w:rPr>
          <w:color w:val="000000"/>
          <w:lang w:val="el-GR"/>
        </w:rPr>
        <w:t xml:space="preserve"> του προηγούμενου εδαφίου </w:t>
      </w:r>
      <w:r w:rsidR="00413AB8" w:rsidRPr="00C823DC">
        <w:rPr>
          <w:color w:val="000000"/>
          <w:lang w:val="el-GR"/>
        </w:rPr>
        <w:t>ζ</w:t>
      </w:r>
      <w:r w:rsidR="00480B7A">
        <w:rPr>
          <w:color w:val="000000"/>
          <w:lang w:val="el-GR"/>
        </w:rPr>
        <w:t>'</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664045D1" w14:textId="77777777"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4AC35019" w14:textId="77777777" w:rsidR="00FD78BF" w:rsidRPr="00C7681D" w:rsidRDefault="00FD78BF" w:rsidP="00CC76C4">
      <w:pPr>
        <w:pStyle w:val="3"/>
        <w:rPr>
          <w:rFonts w:ascii="Calibri" w:hAnsi="Calibri" w:cs="Calibri"/>
          <w:lang w:val="el-GR"/>
        </w:rPr>
      </w:pPr>
      <w:bookmarkStart w:id="22" w:name="_Toc74084845"/>
      <w:r w:rsidRPr="00C7681D">
        <w:rPr>
          <w:rFonts w:ascii="Calibri" w:hAnsi="Calibri" w:cs="Calibri"/>
          <w:lang w:val="el-GR"/>
        </w:rPr>
        <w:t>2.1.6</w:t>
      </w:r>
      <w:r w:rsidR="00B03F31" w:rsidRPr="00C7681D">
        <w:rPr>
          <w:rFonts w:ascii="Calibri" w:hAnsi="Calibri" w:cs="Calibri"/>
          <w:lang w:val="el-GR"/>
        </w:rPr>
        <w:tab/>
      </w:r>
      <w:r w:rsidRPr="00C7681D">
        <w:rPr>
          <w:rFonts w:ascii="Calibri" w:hAnsi="Calibri" w:cs="Calibri"/>
          <w:lang w:val="el-GR"/>
        </w:rPr>
        <w:t>Προστασία Προσωπικών Δεδομένων</w:t>
      </w:r>
      <w:bookmarkEnd w:id="22"/>
    </w:p>
    <w:p w14:paraId="41E49B82" w14:textId="77777777"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w:t>
      </w:r>
      <w:r w:rsidR="007B54C5">
        <w:rPr>
          <w:color w:val="000000"/>
          <w:lang w:val="el-GR"/>
        </w:rPr>
        <w:t>'</w:t>
      </w:r>
      <w:r w:rsidRPr="00CC76C4">
        <w:rPr>
          <w:color w:val="000000"/>
          <w:lang w:val="el-GR"/>
        </w:rPr>
        <w:t xml:space="preserve">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w:t>
      </w:r>
      <w:r w:rsidRPr="00EF11D0">
        <w:rPr>
          <w:color w:val="000000"/>
          <w:vertAlign w:val="subscript"/>
          <w:lang w:val="el-GR"/>
        </w:rPr>
        <w:t xml:space="preserve"> </w:t>
      </w:r>
      <w:r w:rsidRPr="00CC76C4">
        <w:rPr>
          <w:color w:val="000000"/>
          <w:lang w:val="el-GR"/>
        </w:rPr>
        <w:t>της ενημέρωσης</w:t>
      </w:r>
      <w:r w:rsidRPr="00EF11D0">
        <w:rPr>
          <w:color w:val="000000"/>
          <w:vertAlign w:val="subscript"/>
          <w:lang w:val="el-GR"/>
        </w:rPr>
        <w:t xml:space="preserve"> </w:t>
      </w:r>
      <w:r w:rsidRPr="00CC76C4">
        <w:rPr>
          <w:color w:val="000000"/>
          <w:lang w:val="el-GR"/>
        </w:rPr>
        <w:t>έτερων συμμετεχόντων σε αυτόν,</w:t>
      </w:r>
      <w:r w:rsidRPr="00EF11D0">
        <w:rPr>
          <w:color w:val="000000"/>
          <w:vertAlign w:val="superscript"/>
          <w:lang w:val="el-GR"/>
        </w:rPr>
        <w:t xml:space="preserve"> </w:t>
      </w:r>
      <w:r w:rsidRPr="00CC76C4">
        <w:rPr>
          <w:color w:val="000000"/>
          <w:lang w:val="el-GR"/>
        </w:rPr>
        <w:t>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7A2EAE8D" w14:textId="77777777" w:rsidR="003929DA" w:rsidRPr="00AA44AF" w:rsidRDefault="003929DA" w:rsidP="00C513BF">
      <w:pPr>
        <w:rPr>
          <w:sz w:val="4"/>
          <w:szCs w:val="10"/>
          <w:lang w:val="el-GR"/>
        </w:rPr>
      </w:pPr>
    </w:p>
    <w:p w14:paraId="6BEB5FBD" w14:textId="77777777" w:rsidR="003929DA" w:rsidRPr="00C7681D" w:rsidRDefault="003929DA">
      <w:pPr>
        <w:pStyle w:val="2"/>
        <w:rPr>
          <w:rFonts w:ascii="Calibri" w:hAnsi="Calibri" w:cs="Calibri"/>
          <w:lang w:val="el-GR"/>
        </w:rPr>
      </w:pPr>
      <w:bookmarkStart w:id="23" w:name="_Toc74084846"/>
      <w:r w:rsidRPr="00C7681D">
        <w:rPr>
          <w:rFonts w:ascii="Calibri" w:hAnsi="Calibri" w:cs="Calibri"/>
          <w:lang w:val="el-GR"/>
        </w:rPr>
        <w:t>2.2</w:t>
      </w:r>
      <w:r w:rsidRPr="00C7681D">
        <w:rPr>
          <w:rFonts w:ascii="Calibri" w:hAnsi="Calibri" w:cs="Calibri"/>
          <w:lang w:val="el-GR"/>
        </w:rPr>
        <w:tab/>
        <w:t>Δικαίωμα Συμμετοχής - Κριτήρια Ποιοτικής Επιλογής</w:t>
      </w:r>
      <w:bookmarkEnd w:id="23"/>
    </w:p>
    <w:p w14:paraId="3FC4D411" w14:textId="77777777" w:rsidR="003929DA" w:rsidRPr="00C7681D" w:rsidRDefault="003929DA">
      <w:pPr>
        <w:pStyle w:val="3"/>
        <w:rPr>
          <w:rFonts w:ascii="Calibri" w:hAnsi="Calibri" w:cs="Calibri"/>
          <w:lang w:val="el-GR"/>
        </w:rPr>
      </w:pPr>
      <w:bookmarkStart w:id="24" w:name="_Toc74084847"/>
      <w:r w:rsidRPr="00C7681D">
        <w:rPr>
          <w:rFonts w:ascii="Calibri" w:hAnsi="Calibri" w:cs="Calibri"/>
          <w:lang w:val="el-GR"/>
        </w:rPr>
        <w:t>2.2.1</w:t>
      </w:r>
      <w:r w:rsidRPr="00C7681D">
        <w:rPr>
          <w:rFonts w:ascii="Calibri" w:hAnsi="Calibri" w:cs="Calibri"/>
          <w:lang w:val="el-GR"/>
        </w:rPr>
        <w:tab/>
        <w:t>Δικαίωμα συμμετοχής</w:t>
      </w:r>
      <w:bookmarkEnd w:id="24"/>
      <w:r w:rsidRPr="00C7681D">
        <w:rPr>
          <w:rFonts w:ascii="Calibri" w:hAnsi="Calibri" w:cs="Calibri"/>
          <w:lang w:val="el-GR"/>
        </w:rPr>
        <w:t xml:space="preserve"> </w:t>
      </w:r>
    </w:p>
    <w:p w14:paraId="7D085422" w14:textId="77777777" w:rsidR="003929DA" w:rsidRDefault="003929DA">
      <w:pPr>
        <w:rPr>
          <w:lang w:val="el-GR"/>
        </w:rPr>
      </w:pPr>
      <w:r w:rsidRPr="00C7681D">
        <w:rPr>
          <w:b/>
          <w:bCs/>
          <w:szCs w:val="26"/>
          <w:lang w:val="el-GR"/>
        </w:rPr>
        <w:t>1</w:t>
      </w:r>
      <w:r w:rsidRPr="00C7681D">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439092E3" w14:textId="77777777" w:rsidR="003929DA" w:rsidRDefault="003929DA">
      <w:pPr>
        <w:rPr>
          <w:lang w:val="el-GR"/>
        </w:rPr>
      </w:pPr>
      <w:r w:rsidRPr="007B54C5">
        <w:rPr>
          <w:b/>
          <w:lang w:val="el-GR"/>
        </w:rPr>
        <w:t>α)</w:t>
      </w:r>
      <w:r>
        <w:rPr>
          <w:lang w:val="el-GR"/>
        </w:rPr>
        <w:t xml:space="preserve"> κράτος-μέλος της Ένωσης,</w:t>
      </w:r>
    </w:p>
    <w:p w14:paraId="1C5FF618" w14:textId="77777777" w:rsidR="003929DA" w:rsidRDefault="003929DA">
      <w:pPr>
        <w:rPr>
          <w:lang w:val="el-GR"/>
        </w:rPr>
      </w:pPr>
      <w:r w:rsidRPr="007B54C5">
        <w:rPr>
          <w:b/>
          <w:lang w:val="el-GR"/>
        </w:rPr>
        <w:t>β)</w:t>
      </w:r>
      <w:r>
        <w:rPr>
          <w:lang w:val="el-GR"/>
        </w:rPr>
        <w:t xml:space="preserve"> κράτος-μέλος του Ευρωπαϊκού Οικονομικού Χώρου (Ε.Ο.Χ.),</w:t>
      </w:r>
    </w:p>
    <w:p w14:paraId="2870B237" w14:textId="77777777" w:rsidR="003929DA" w:rsidRDefault="003929DA">
      <w:pPr>
        <w:rPr>
          <w:lang w:val="el-GR"/>
        </w:rPr>
      </w:pPr>
      <w:r w:rsidRPr="007B54C5">
        <w:rPr>
          <w:b/>
          <w:lang w:val="el-GR"/>
        </w:rPr>
        <w:t>γ)</w:t>
      </w:r>
      <w:r>
        <w:rPr>
          <w:lang w:val="el-GR"/>
        </w:rPr>
        <w:t xml:space="preserve"> τρίτες χώρες που έχουν υπογράψει και κυρώσει τη ΣΔΣ, στο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0671A400" w14:textId="77777777" w:rsidR="003929DA" w:rsidRDefault="003929DA">
      <w:pPr>
        <w:rPr>
          <w:lang w:val="el-GR"/>
        </w:rPr>
      </w:pPr>
      <w:r w:rsidRPr="007B54C5">
        <w:rPr>
          <w:b/>
          <w:lang w:val="el-GR"/>
        </w:rPr>
        <w:t>δ)</w:t>
      </w:r>
      <w:r>
        <w:rPr>
          <w:lang w:val="el-GR"/>
        </w:rPr>
        <w:t xml:space="preserve">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50AD5A6F" w14:textId="77777777" w:rsidR="00303AE1" w:rsidRPr="007B54C5" w:rsidRDefault="00303AE1">
      <w:pPr>
        <w:rPr>
          <w:lang w:val="el-GR"/>
        </w:rPr>
      </w:pPr>
      <w:r w:rsidRPr="00303AE1">
        <w:rPr>
          <w:lang w:val="el-GR"/>
        </w:rPr>
        <w:t>Στο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7B54C5">
        <w:rPr>
          <w:lang w:val="el-GR"/>
        </w:rPr>
        <w:t>.</w:t>
      </w:r>
    </w:p>
    <w:p w14:paraId="25732446"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w:t>
      </w:r>
      <w:r w:rsidR="003929DA" w:rsidRPr="00680FA7">
        <w:rPr>
          <w:lang w:val="el-GR"/>
        </w:rPr>
        <w:lastRenderedPageBreak/>
        <w:t>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4D436400" w14:textId="77777777" w:rsidR="003929DA"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7B54C5">
        <w:rPr>
          <w:lang w:val="el-GR"/>
        </w:rPr>
        <w:t xml:space="preserve">. </w:t>
      </w:r>
      <w:r>
        <w:rPr>
          <w:lang w:val="el-GR"/>
        </w:rPr>
        <w:t xml:space="preserve"> </w:t>
      </w:r>
    </w:p>
    <w:p w14:paraId="2D603449" w14:textId="77777777" w:rsidR="00A66876" w:rsidRPr="007B54C5" w:rsidRDefault="00A66876" w:rsidP="007B54C5">
      <w:pPr>
        <w:pStyle w:val="3"/>
        <w:ind w:left="0" w:firstLine="0"/>
        <w:rPr>
          <w:rFonts w:ascii="Calibri" w:hAnsi="Calibri" w:cs="Calibri"/>
          <w:b w:val="0"/>
          <w:bCs w:val="0"/>
          <w:szCs w:val="22"/>
          <w:lang w:val="el-GR"/>
        </w:rPr>
      </w:pPr>
      <w:r w:rsidRPr="001A2FD4">
        <w:rPr>
          <w:rFonts w:ascii="Calibri" w:hAnsi="Calibri" w:cs="Calibri"/>
          <w:b w:val="0"/>
          <w:bCs w:val="0"/>
          <w:szCs w:val="22"/>
          <w:lang w:val="el-GR"/>
        </w:rPr>
        <w:t>Για την συμμετοχή στο διαγωνισμό οι ενδιαφερόμενοι οικονομικοί φορείς (προμηθευτές) απαιτείται να</w:t>
      </w:r>
      <w:r>
        <w:rPr>
          <w:rFonts w:ascii="Calibri" w:hAnsi="Calibri" w:cs="Calibri"/>
          <w:b w:val="0"/>
          <w:bCs w:val="0"/>
          <w:szCs w:val="22"/>
          <w:lang w:val="el-GR"/>
        </w:rPr>
        <w:t xml:space="preserve"> </w:t>
      </w:r>
      <w:r w:rsidRPr="001A2FD4">
        <w:rPr>
          <w:rFonts w:ascii="Calibri" w:hAnsi="Calibri" w:cs="Calibri"/>
          <w:b w:val="0"/>
          <w:bCs w:val="0"/>
          <w:szCs w:val="22"/>
          <w:lang w:val="el-GR"/>
        </w:rPr>
        <w:t xml:space="preserve">διαθέτουν ψηφιακή υπογραφή χορηγούμενη από πιστοποιημένη αρχή παροχής ψηφιακής υπογραφής και να εγγραφούν σε ηλεκτρονικό Σύστημα Ε.Σ.Η.ΔΗ.Σ. </w:t>
      </w:r>
      <w:r w:rsidR="007B54C5">
        <w:rPr>
          <w:rFonts w:ascii="Calibri" w:hAnsi="Calibri" w:cs="Calibri"/>
          <w:b w:val="0"/>
          <w:bCs w:val="0"/>
          <w:szCs w:val="22"/>
          <w:lang w:val="el-GR"/>
        </w:rPr>
        <w:t>-</w:t>
      </w:r>
      <w:r w:rsidRPr="001A2FD4">
        <w:rPr>
          <w:rFonts w:ascii="Calibri" w:hAnsi="Calibri" w:cs="Calibri"/>
          <w:b w:val="0"/>
          <w:bCs w:val="0"/>
          <w:szCs w:val="22"/>
          <w:lang w:val="el-GR"/>
        </w:rPr>
        <w:t xml:space="preserve"> Διαδικτυακή πύλη </w:t>
      </w:r>
      <w:hyperlink r:id="rId22" w:history="1">
        <w:r w:rsidR="007B54C5" w:rsidRPr="002B6562">
          <w:rPr>
            <w:rStyle w:val="-"/>
            <w:rFonts w:ascii="Calibri" w:hAnsi="Calibri" w:cs="Calibri"/>
            <w:b w:val="0"/>
            <w:bCs w:val="0"/>
            <w:szCs w:val="22"/>
          </w:rPr>
          <w:t>www</w:t>
        </w:r>
        <w:r w:rsidR="007B54C5" w:rsidRPr="002B6562">
          <w:rPr>
            <w:rStyle w:val="-"/>
            <w:rFonts w:ascii="Calibri" w:hAnsi="Calibri" w:cs="Calibri"/>
            <w:b w:val="0"/>
            <w:bCs w:val="0"/>
            <w:szCs w:val="22"/>
            <w:lang w:val="el-GR"/>
          </w:rPr>
          <w:t>.</w:t>
        </w:r>
        <w:r w:rsidR="007B54C5" w:rsidRPr="002B6562">
          <w:rPr>
            <w:rStyle w:val="-"/>
            <w:rFonts w:ascii="Calibri" w:hAnsi="Calibri" w:cs="Calibri"/>
            <w:b w:val="0"/>
            <w:bCs w:val="0"/>
            <w:szCs w:val="22"/>
          </w:rPr>
          <w:t>promitheus</w:t>
        </w:r>
        <w:r w:rsidR="007B54C5" w:rsidRPr="002B6562">
          <w:rPr>
            <w:rStyle w:val="-"/>
            <w:rFonts w:ascii="Calibri" w:hAnsi="Calibri" w:cs="Calibri"/>
            <w:b w:val="0"/>
            <w:bCs w:val="0"/>
            <w:szCs w:val="22"/>
            <w:lang w:val="el-GR"/>
          </w:rPr>
          <w:t>.</w:t>
        </w:r>
        <w:r w:rsidR="007B54C5" w:rsidRPr="002B6562">
          <w:rPr>
            <w:rStyle w:val="-"/>
            <w:rFonts w:ascii="Calibri" w:hAnsi="Calibri" w:cs="Calibri"/>
            <w:b w:val="0"/>
            <w:bCs w:val="0"/>
            <w:szCs w:val="22"/>
          </w:rPr>
          <w:t>gov</w:t>
        </w:r>
        <w:r w:rsidR="007B54C5" w:rsidRPr="002B6562">
          <w:rPr>
            <w:rStyle w:val="-"/>
            <w:rFonts w:ascii="Calibri" w:hAnsi="Calibri" w:cs="Calibri"/>
            <w:b w:val="0"/>
            <w:bCs w:val="0"/>
            <w:szCs w:val="22"/>
            <w:lang w:val="el-GR"/>
          </w:rPr>
          <w:t>.</w:t>
        </w:r>
        <w:r w:rsidR="007B54C5" w:rsidRPr="002B6562">
          <w:rPr>
            <w:rStyle w:val="-"/>
            <w:rFonts w:ascii="Calibri" w:hAnsi="Calibri" w:cs="Calibri"/>
            <w:b w:val="0"/>
            <w:bCs w:val="0"/>
            <w:szCs w:val="22"/>
          </w:rPr>
          <w:t>gr</w:t>
        </w:r>
      </w:hyperlink>
      <w:r w:rsidR="007B54C5" w:rsidRPr="007B54C5">
        <w:rPr>
          <w:rFonts w:ascii="Calibri" w:hAnsi="Calibri" w:cs="Calibri"/>
          <w:b w:val="0"/>
          <w:bCs w:val="0"/>
          <w:szCs w:val="22"/>
          <w:vertAlign w:val="superscript"/>
          <w:lang w:val="el-GR"/>
        </w:rPr>
        <w:t xml:space="preserve"> </w:t>
      </w:r>
      <w:r w:rsidRPr="001A2FD4">
        <w:rPr>
          <w:rFonts w:ascii="Calibri" w:hAnsi="Calibri" w:cs="Calibri"/>
          <w:b w:val="0"/>
          <w:bCs w:val="0"/>
          <w:szCs w:val="22"/>
          <w:lang w:val="el-GR"/>
        </w:rPr>
        <w:t>.</w:t>
      </w:r>
    </w:p>
    <w:p w14:paraId="5EC297A7" w14:textId="77777777" w:rsidR="003929DA" w:rsidRPr="00C7681D" w:rsidRDefault="003929DA">
      <w:pPr>
        <w:pStyle w:val="3"/>
        <w:rPr>
          <w:rFonts w:ascii="Calibri" w:hAnsi="Calibri" w:cs="Calibri"/>
          <w:lang w:val="el-GR"/>
        </w:rPr>
      </w:pPr>
      <w:bookmarkStart w:id="25" w:name="_Toc74084848"/>
      <w:r w:rsidRPr="00C7681D">
        <w:rPr>
          <w:rFonts w:ascii="Calibri" w:hAnsi="Calibri" w:cs="Calibri"/>
          <w:lang w:val="el-GR"/>
        </w:rPr>
        <w:t>2.2.2</w:t>
      </w:r>
      <w:r w:rsidRPr="00C7681D">
        <w:rPr>
          <w:rFonts w:ascii="Calibri" w:hAnsi="Calibri" w:cs="Calibri"/>
          <w:lang w:val="el-GR"/>
        </w:rPr>
        <w:tab/>
        <w:t>Εγγύηση συμμετοχής</w:t>
      </w:r>
      <w:bookmarkEnd w:id="25"/>
    </w:p>
    <w:p w14:paraId="6A40D847" w14:textId="77777777" w:rsidR="003929DA" w:rsidRDefault="003929DA">
      <w:pPr>
        <w:rPr>
          <w:szCs w:val="22"/>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w:t>
      </w:r>
      <w:r w:rsidR="007B54C5">
        <w:rPr>
          <w:lang w:val="el-GR"/>
        </w:rPr>
        <w:t xml:space="preserve"> </w:t>
      </w:r>
      <w:r>
        <w:rPr>
          <w:lang w:val="el-GR"/>
        </w:rPr>
        <w:t>οικονομικούς</w:t>
      </w:r>
      <w:r w:rsidR="007B54C5">
        <w:rPr>
          <w:lang w:val="el-GR"/>
        </w:rPr>
        <w:t xml:space="preserve"> </w:t>
      </w:r>
      <w:r>
        <w:rPr>
          <w:lang w:val="el-GR"/>
        </w:rPr>
        <w:t>φορείς (προσφέροντες),</w:t>
      </w:r>
      <w:r w:rsidR="007B54C5">
        <w:rPr>
          <w:lang w:val="el-GR"/>
        </w:rPr>
        <w:t xml:space="preserve"> </w:t>
      </w:r>
      <w:r>
        <w:rPr>
          <w:lang w:val="el-GR"/>
        </w:rPr>
        <w:t xml:space="preserve">εγγυητική επιστολή συμμετοχής, ποσού </w:t>
      </w:r>
      <w:r w:rsidR="00A66876">
        <w:rPr>
          <w:szCs w:val="22"/>
          <w:lang w:val="el-GR"/>
        </w:rPr>
        <w:t xml:space="preserve">πέντε χιλιάδων εννιακοσίων ογδόντα τριών ευρώ και ογδόντα </w:t>
      </w:r>
      <w:r w:rsidR="007B54C5">
        <w:rPr>
          <w:szCs w:val="22"/>
          <w:lang w:val="el-GR"/>
        </w:rPr>
        <w:t>επτά</w:t>
      </w:r>
      <w:r w:rsidR="00A66876">
        <w:rPr>
          <w:szCs w:val="22"/>
          <w:lang w:val="el-GR"/>
        </w:rPr>
        <w:t xml:space="preserve"> λεπτών (5.983,8</w:t>
      </w:r>
      <w:r w:rsidR="007B54C5">
        <w:rPr>
          <w:szCs w:val="22"/>
          <w:lang w:val="el-GR"/>
        </w:rPr>
        <w:t xml:space="preserve">7 </w:t>
      </w:r>
      <w:r w:rsidR="00A66876" w:rsidRPr="001553CD">
        <w:rPr>
          <w:szCs w:val="22"/>
          <w:lang w:val="el-GR"/>
        </w:rPr>
        <w:t>€</w:t>
      </w:r>
      <w:r w:rsidR="007B54C5">
        <w:rPr>
          <w:szCs w:val="22"/>
          <w:lang w:val="el-GR"/>
        </w:rPr>
        <w:t>)</w:t>
      </w:r>
      <w:r w:rsidR="00A66876" w:rsidRPr="001553CD">
        <w:rPr>
          <w:szCs w:val="22"/>
          <w:lang w:val="el-GR"/>
        </w:rPr>
        <w:t xml:space="preserve">, ποσό που καλύπτει </w:t>
      </w:r>
      <w:r w:rsidR="00A66876" w:rsidRPr="00F0024D">
        <w:rPr>
          <w:szCs w:val="22"/>
          <w:lang w:val="el-GR"/>
        </w:rPr>
        <w:t>το 2%</w:t>
      </w:r>
      <w:r w:rsidR="00A66876" w:rsidRPr="001553CD">
        <w:rPr>
          <w:szCs w:val="22"/>
          <w:lang w:val="el-GR"/>
        </w:rPr>
        <w:t xml:space="preserve"> </w:t>
      </w:r>
      <w:r w:rsidR="007B54C5">
        <w:rPr>
          <w:szCs w:val="22"/>
          <w:lang w:val="el-GR"/>
        </w:rPr>
        <w:t xml:space="preserve">της </w:t>
      </w:r>
      <w:r w:rsidR="00A66876" w:rsidRPr="001553CD">
        <w:rPr>
          <w:szCs w:val="22"/>
          <w:lang w:val="el-GR"/>
        </w:rPr>
        <w:t xml:space="preserve">συνολικής προϋπολογισθείσης δαπάνης επί της εκτιμώμενης αξίας της σύμβασης των </w:t>
      </w:r>
      <w:r w:rsidR="007B54C5">
        <w:rPr>
          <w:szCs w:val="22"/>
          <w:lang w:val="el-GR"/>
        </w:rPr>
        <w:t>οχημάτων</w:t>
      </w:r>
      <w:r w:rsidR="00A66876" w:rsidRPr="001553CD">
        <w:rPr>
          <w:szCs w:val="22"/>
          <w:lang w:val="el-GR"/>
        </w:rPr>
        <w:t xml:space="preserve"> </w:t>
      </w:r>
      <w:r w:rsidR="007B54C5">
        <w:rPr>
          <w:szCs w:val="22"/>
          <w:lang w:val="el-GR"/>
        </w:rPr>
        <w:t>μη συμπεριλαμβανομένου ΦΠΑ</w:t>
      </w:r>
      <w:r w:rsidR="00B12258">
        <w:rPr>
          <w:szCs w:val="22"/>
          <w:lang w:val="el-GR"/>
        </w:rPr>
        <w:t xml:space="preserve"> (</w:t>
      </w:r>
      <w:r w:rsidR="007B54C5">
        <w:rPr>
          <w:szCs w:val="22"/>
          <w:lang w:val="el-GR"/>
        </w:rPr>
        <w:t>μόνο για την</w:t>
      </w:r>
      <w:r w:rsidR="00B12258">
        <w:rPr>
          <w:szCs w:val="22"/>
          <w:lang w:val="el-GR"/>
        </w:rPr>
        <w:t xml:space="preserve"> περίπτωση που </w:t>
      </w:r>
      <w:r w:rsidR="007B54C5">
        <w:rPr>
          <w:szCs w:val="22"/>
          <w:lang w:val="el-GR"/>
        </w:rPr>
        <w:t>η προσφορά</w:t>
      </w:r>
      <w:r w:rsidR="00B12258">
        <w:rPr>
          <w:szCs w:val="22"/>
          <w:lang w:val="el-GR"/>
        </w:rPr>
        <w:t xml:space="preserve"> αφορά και τα τρία τμήματα)</w:t>
      </w:r>
      <w:r w:rsidR="00A66876" w:rsidRPr="001553CD">
        <w:rPr>
          <w:szCs w:val="22"/>
          <w:lang w:val="el-GR"/>
        </w:rPr>
        <w:t xml:space="preserve">. </w:t>
      </w:r>
    </w:p>
    <w:p w14:paraId="54B60A3D" w14:textId="77777777" w:rsidR="00A66876" w:rsidRDefault="00A66876" w:rsidP="00A66876">
      <w:pPr>
        <w:rPr>
          <w:szCs w:val="22"/>
          <w:lang w:val="el-GR"/>
        </w:rPr>
      </w:pPr>
      <w:r>
        <w:rPr>
          <w:szCs w:val="22"/>
          <w:lang w:val="el-GR"/>
        </w:rPr>
        <w:t>Σε περίπτωση που η προσφορά αφορά τμήμα ή τμήματα της προμήθειας, το ποσοστό της εγγύησης αντιστοιχεί στο 2% της εκτιμώμενης αξίας της μελέτης του κάθε τμήματος χωρίς ΦΠΑ. Αναλυτικά για το κάθε τμήμα η εγγύηση συμμετοχής είναι</w:t>
      </w:r>
      <w:r w:rsidRPr="001553CD">
        <w:rPr>
          <w:szCs w:val="22"/>
          <w:lang w:val="el-G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600"/>
        <w:gridCol w:w="1980"/>
        <w:gridCol w:w="3240"/>
      </w:tblGrid>
      <w:tr w:rsidR="007B54C5" w:rsidRPr="00C7681D" w14:paraId="46293341" w14:textId="77777777" w:rsidTr="00D03ACC">
        <w:trPr>
          <w:trHeight w:val="467"/>
          <w:jc w:val="center"/>
        </w:trPr>
        <w:tc>
          <w:tcPr>
            <w:tcW w:w="724" w:type="dxa"/>
            <w:shd w:val="clear" w:color="auto" w:fill="E2EFD9"/>
            <w:vAlign w:val="center"/>
          </w:tcPr>
          <w:p w14:paraId="66B395F5" w14:textId="77777777" w:rsidR="007B54C5" w:rsidRPr="00C7681D" w:rsidRDefault="007B54C5" w:rsidP="00C7681D">
            <w:pPr>
              <w:jc w:val="center"/>
              <w:rPr>
                <w:b/>
                <w:sz w:val="21"/>
                <w:szCs w:val="21"/>
                <w:lang w:val="el-GR"/>
              </w:rPr>
            </w:pPr>
            <w:r w:rsidRPr="00C7681D">
              <w:rPr>
                <w:b/>
                <w:sz w:val="21"/>
                <w:szCs w:val="21"/>
                <w:lang w:val="el-GR"/>
              </w:rPr>
              <w:t>Α/Α</w:t>
            </w:r>
          </w:p>
        </w:tc>
        <w:tc>
          <w:tcPr>
            <w:tcW w:w="3600" w:type="dxa"/>
            <w:shd w:val="clear" w:color="auto" w:fill="E2EFD9"/>
            <w:vAlign w:val="center"/>
          </w:tcPr>
          <w:p w14:paraId="128CC301" w14:textId="77777777" w:rsidR="007B54C5" w:rsidRPr="00C7681D" w:rsidRDefault="007B54C5" w:rsidP="00C7681D">
            <w:pPr>
              <w:jc w:val="left"/>
              <w:rPr>
                <w:b/>
                <w:sz w:val="21"/>
                <w:szCs w:val="21"/>
                <w:lang w:val="el-GR"/>
              </w:rPr>
            </w:pPr>
            <w:r w:rsidRPr="00C7681D">
              <w:rPr>
                <w:b/>
                <w:sz w:val="21"/>
                <w:szCs w:val="21"/>
                <w:lang w:val="el-GR"/>
              </w:rPr>
              <w:t>ΠΕΡΙΓΡΑΦΗ ΟΧΗΜΑΤΟΣ</w:t>
            </w:r>
          </w:p>
        </w:tc>
        <w:tc>
          <w:tcPr>
            <w:tcW w:w="1980" w:type="dxa"/>
            <w:shd w:val="clear" w:color="auto" w:fill="E2EFD9"/>
            <w:vAlign w:val="center"/>
          </w:tcPr>
          <w:p w14:paraId="3D21BF87" w14:textId="77777777" w:rsidR="007B54C5" w:rsidRPr="00C7681D" w:rsidRDefault="007B54C5" w:rsidP="00C7681D">
            <w:pPr>
              <w:jc w:val="center"/>
              <w:rPr>
                <w:b/>
                <w:sz w:val="21"/>
                <w:szCs w:val="21"/>
                <w:lang w:val="el-GR"/>
              </w:rPr>
            </w:pPr>
            <w:r w:rsidRPr="00C7681D">
              <w:rPr>
                <w:b/>
                <w:sz w:val="21"/>
                <w:szCs w:val="21"/>
                <w:lang w:val="el-GR"/>
              </w:rPr>
              <w:t>ΑΞΙΑ ΠΡΟ ΦΠΑ</w:t>
            </w:r>
          </w:p>
        </w:tc>
        <w:tc>
          <w:tcPr>
            <w:tcW w:w="3240" w:type="dxa"/>
            <w:shd w:val="clear" w:color="auto" w:fill="E2EFD9"/>
            <w:vAlign w:val="center"/>
          </w:tcPr>
          <w:p w14:paraId="52BD606E" w14:textId="77777777" w:rsidR="007B54C5" w:rsidRPr="00C7681D" w:rsidRDefault="00300ADE" w:rsidP="00C7681D">
            <w:pPr>
              <w:jc w:val="center"/>
              <w:rPr>
                <w:b/>
                <w:sz w:val="21"/>
                <w:szCs w:val="21"/>
                <w:lang w:val="el-GR"/>
              </w:rPr>
            </w:pPr>
            <w:r w:rsidRPr="00C7681D">
              <w:rPr>
                <w:b/>
                <w:sz w:val="21"/>
                <w:szCs w:val="21"/>
                <w:lang w:val="el-GR"/>
              </w:rPr>
              <w:t xml:space="preserve">ΧΡΗΜΑΤΙΚΟ </w:t>
            </w:r>
            <w:r w:rsidR="007B54C5" w:rsidRPr="00C7681D">
              <w:rPr>
                <w:b/>
                <w:sz w:val="21"/>
                <w:szCs w:val="21"/>
                <w:lang w:val="el-GR"/>
              </w:rPr>
              <w:t>ΠΟΣΟ ΕΓΓΥΗΤΙΚΗΣ</w:t>
            </w:r>
          </w:p>
        </w:tc>
      </w:tr>
      <w:tr w:rsidR="007B54C5" w:rsidRPr="00C7681D" w14:paraId="15C66D0C" w14:textId="77777777" w:rsidTr="00AA44AF">
        <w:trPr>
          <w:jc w:val="center"/>
        </w:trPr>
        <w:tc>
          <w:tcPr>
            <w:tcW w:w="724" w:type="dxa"/>
            <w:shd w:val="clear" w:color="auto" w:fill="auto"/>
            <w:vAlign w:val="center"/>
          </w:tcPr>
          <w:p w14:paraId="35A00F8B" w14:textId="77777777" w:rsidR="007B54C5" w:rsidRPr="00C7681D" w:rsidRDefault="007B54C5" w:rsidP="00C7681D">
            <w:pPr>
              <w:jc w:val="center"/>
              <w:rPr>
                <w:b/>
                <w:szCs w:val="22"/>
                <w:lang w:val="el-GR"/>
              </w:rPr>
            </w:pPr>
            <w:r w:rsidRPr="00C7681D">
              <w:rPr>
                <w:b/>
                <w:szCs w:val="22"/>
                <w:lang w:val="el-GR"/>
              </w:rPr>
              <w:t>1.</w:t>
            </w:r>
          </w:p>
        </w:tc>
        <w:tc>
          <w:tcPr>
            <w:tcW w:w="3600" w:type="dxa"/>
            <w:shd w:val="clear" w:color="auto" w:fill="auto"/>
            <w:vAlign w:val="center"/>
          </w:tcPr>
          <w:p w14:paraId="5881138C" w14:textId="77777777" w:rsidR="007B54C5" w:rsidRPr="00C7681D" w:rsidRDefault="00300ADE" w:rsidP="00C7681D">
            <w:pPr>
              <w:jc w:val="left"/>
              <w:rPr>
                <w:szCs w:val="22"/>
                <w:lang w:val="el-GR"/>
              </w:rPr>
            </w:pPr>
            <w:r w:rsidRPr="00C7681D">
              <w:rPr>
                <w:szCs w:val="22"/>
                <w:lang w:val="el-GR"/>
              </w:rPr>
              <w:t>Φορτωτής</w:t>
            </w:r>
          </w:p>
        </w:tc>
        <w:tc>
          <w:tcPr>
            <w:tcW w:w="1980" w:type="dxa"/>
            <w:shd w:val="clear" w:color="auto" w:fill="auto"/>
            <w:vAlign w:val="center"/>
          </w:tcPr>
          <w:p w14:paraId="6AD7C9B5" w14:textId="77777777" w:rsidR="007B54C5" w:rsidRPr="00C7681D" w:rsidRDefault="00300ADE" w:rsidP="00C7681D">
            <w:pPr>
              <w:jc w:val="center"/>
              <w:rPr>
                <w:szCs w:val="22"/>
                <w:lang w:val="el-GR"/>
              </w:rPr>
            </w:pPr>
            <w:r w:rsidRPr="00C7681D">
              <w:rPr>
                <w:szCs w:val="22"/>
                <w:lang w:val="el-GR"/>
              </w:rPr>
              <w:t>112.903,23 €</w:t>
            </w:r>
          </w:p>
        </w:tc>
        <w:tc>
          <w:tcPr>
            <w:tcW w:w="3240" w:type="dxa"/>
            <w:shd w:val="clear" w:color="auto" w:fill="auto"/>
            <w:vAlign w:val="center"/>
          </w:tcPr>
          <w:p w14:paraId="73621B83" w14:textId="77777777" w:rsidR="007B54C5" w:rsidRPr="00C7681D" w:rsidRDefault="00300ADE" w:rsidP="00C7681D">
            <w:pPr>
              <w:jc w:val="center"/>
              <w:rPr>
                <w:szCs w:val="22"/>
                <w:lang w:val="el-GR"/>
              </w:rPr>
            </w:pPr>
            <w:r w:rsidRPr="00C7681D">
              <w:rPr>
                <w:szCs w:val="22"/>
                <w:lang w:val="el-GR"/>
              </w:rPr>
              <w:t>2.258,06 €</w:t>
            </w:r>
          </w:p>
        </w:tc>
      </w:tr>
      <w:tr w:rsidR="007B54C5" w:rsidRPr="00C7681D" w14:paraId="58893AFC" w14:textId="77777777" w:rsidTr="00AA44AF">
        <w:trPr>
          <w:jc w:val="center"/>
        </w:trPr>
        <w:tc>
          <w:tcPr>
            <w:tcW w:w="724" w:type="dxa"/>
            <w:shd w:val="clear" w:color="auto" w:fill="auto"/>
            <w:vAlign w:val="center"/>
          </w:tcPr>
          <w:p w14:paraId="785233F5" w14:textId="77777777" w:rsidR="007B54C5" w:rsidRPr="00C7681D" w:rsidRDefault="007B54C5" w:rsidP="00C7681D">
            <w:pPr>
              <w:jc w:val="center"/>
              <w:rPr>
                <w:b/>
                <w:szCs w:val="22"/>
                <w:lang w:val="el-GR"/>
              </w:rPr>
            </w:pPr>
            <w:r w:rsidRPr="00C7681D">
              <w:rPr>
                <w:b/>
                <w:szCs w:val="22"/>
                <w:lang w:val="el-GR"/>
              </w:rPr>
              <w:t>2.</w:t>
            </w:r>
          </w:p>
        </w:tc>
        <w:tc>
          <w:tcPr>
            <w:tcW w:w="3600" w:type="dxa"/>
            <w:shd w:val="clear" w:color="auto" w:fill="auto"/>
            <w:vAlign w:val="center"/>
          </w:tcPr>
          <w:p w14:paraId="04A02C9A" w14:textId="77777777" w:rsidR="007B54C5" w:rsidRPr="00C7681D" w:rsidRDefault="00300ADE" w:rsidP="00C7681D">
            <w:pPr>
              <w:jc w:val="left"/>
              <w:rPr>
                <w:szCs w:val="22"/>
                <w:lang w:val="el-GR"/>
              </w:rPr>
            </w:pPr>
            <w:r w:rsidRPr="00C7681D">
              <w:rPr>
                <w:szCs w:val="22"/>
                <w:lang w:val="el-GR"/>
              </w:rPr>
              <w:t>Ημιφορτηγά (4Χ4)</w:t>
            </w:r>
          </w:p>
        </w:tc>
        <w:tc>
          <w:tcPr>
            <w:tcW w:w="1980" w:type="dxa"/>
            <w:shd w:val="clear" w:color="auto" w:fill="auto"/>
            <w:vAlign w:val="center"/>
          </w:tcPr>
          <w:p w14:paraId="0FDBC752" w14:textId="77777777" w:rsidR="007B54C5" w:rsidRPr="00C7681D" w:rsidRDefault="00300ADE" w:rsidP="00C7681D">
            <w:pPr>
              <w:jc w:val="center"/>
              <w:rPr>
                <w:szCs w:val="22"/>
                <w:lang w:val="el-GR"/>
              </w:rPr>
            </w:pPr>
            <w:r w:rsidRPr="00C7681D">
              <w:rPr>
                <w:szCs w:val="22"/>
                <w:lang w:val="el-GR"/>
              </w:rPr>
              <w:t>60.483,87 €</w:t>
            </w:r>
          </w:p>
        </w:tc>
        <w:tc>
          <w:tcPr>
            <w:tcW w:w="3240" w:type="dxa"/>
            <w:shd w:val="clear" w:color="auto" w:fill="auto"/>
            <w:vAlign w:val="center"/>
          </w:tcPr>
          <w:p w14:paraId="7D7A512E" w14:textId="77777777" w:rsidR="007B54C5" w:rsidRPr="00C7681D" w:rsidRDefault="00300ADE" w:rsidP="00C7681D">
            <w:pPr>
              <w:jc w:val="center"/>
              <w:rPr>
                <w:szCs w:val="22"/>
                <w:lang w:val="el-GR"/>
              </w:rPr>
            </w:pPr>
            <w:r w:rsidRPr="00C7681D">
              <w:rPr>
                <w:szCs w:val="22"/>
                <w:lang w:val="el-GR"/>
              </w:rPr>
              <w:t>1.209,68 €</w:t>
            </w:r>
          </w:p>
        </w:tc>
      </w:tr>
      <w:tr w:rsidR="007B54C5" w:rsidRPr="00C7681D" w14:paraId="401580A3" w14:textId="77777777" w:rsidTr="00AA44AF">
        <w:trPr>
          <w:jc w:val="center"/>
        </w:trPr>
        <w:tc>
          <w:tcPr>
            <w:tcW w:w="724" w:type="dxa"/>
            <w:shd w:val="clear" w:color="auto" w:fill="auto"/>
            <w:vAlign w:val="center"/>
          </w:tcPr>
          <w:p w14:paraId="23A8B755" w14:textId="77777777" w:rsidR="007B54C5" w:rsidRPr="00C7681D" w:rsidRDefault="007B54C5" w:rsidP="00C7681D">
            <w:pPr>
              <w:jc w:val="center"/>
              <w:rPr>
                <w:b/>
                <w:szCs w:val="22"/>
                <w:lang w:val="el-GR"/>
              </w:rPr>
            </w:pPr>
            <w:r w:rsidRPr="00C7681D">
              <w:rPr>
                <w:b/>
                <w:szCs w:val="22"/>
                <w:lang w:val="el-GR"/>
              </w:rPr>
              <w:t>3.</w:t>
            </w:r>
          </w:p>
        </w:tc>
        <w:tc>
          <w:tcPr>
            <w:tcW w:w="3600" w:type="dxa"/>
            <w:shd w:val="clear" w:color="auto" w:fill="auto"/>
            <w:vAlign w:val="center"/>
          </w:tcPr>
          <w:p w14:paraId="1A8DECEE" w14:textId="77777777" w:rsidR="007B54C5" w:rsidRPr="00C7681D" w:rsidRDefault="00300ADE" w:rsidP="00C7681D">
            <w:pPr>
              <w:jc w:val="left"/>
              <w:rPr>
                <w:szCs w:val="22"/>
                <w:lang w:val="el-GR"/>
              </w:rPr>
            </w:pPr>
            <w:r w:rsidRPr="00C7681D">
              <w:rPr>
                <w:szCs w:val="22"/>
                <w:lang w:val="el-GR"/>
              </w:rPr>
              <w:t>Διαξονικά ανατρεπόμενα φορτηγά</w:t>
            </w:r>
          </w:p>
        </w:tc>
        <w:tc>
          <w:tcPr>
            <w:tcW w:w="1980" w:type="dxa"/>
            <w:shd w:val="clear" w:color="auto" w:fill="auto"/>
            <w:vAlign w:val="center"/>
          </w:tcPr>
          <w:p w14:paraId="51C73104" w14:textId="77777777" w:rsidR="007B54C5" w:rsidRPr="00C7681D" w:rsidRDefault="00300ADE" w:rsidP="00C7681D">
            <w:pPr>
              <w:jc w:val="center"/>
              <w:rPr>
                <w:szCs w:val="22"/>
                <w:lang w:val="el-GR"/>
              </w:rPr>
            </w:pPr>
            <w:r w:rsidRPr="00C7681D">
              <w:rPr>
                <w:szCs w:val="22"/>
                <w:lang w:val="el-GR"/>
              </w:rPr>
              <w:t>125.806,45 €</w:t>
            </w:r>
          </w:p>
        </w:tc>
        <w:tc>
          <w:tcPr>
            <w:tcW w:w="3240" w:type="dxa"/>
            <w:shd w:val="clear" w:color="auto" w:fill="auto"/>
            <w:vAlign w:val="center"/>
          </w:tcPr>
          <w:p w14:paraId="61B03606" w14:textId="77777777" w:rsidR="007B54C5" w:rsidRPr="00C7681D" w:rsidRDefault="00300ADE" w:rsidP="00C7681D">
            <w:pPr>
              <w:jc w:val="center"/>
              <w:rPr>
                <w:szCs w:val="22"/>
                <w:lang w:val="el-GR"/>
              </w:rPr>
            </w:pPr>
            <w:r w:rsidRPr="00C7681D">
              <w:rPr>
                <w:szCs w:val="22"/>
                <w:lang w:val="el-GR"/>
              </w:rPr>
              <w:t>2.516,13 €</w:t>
            </w:r>
          </w:p>
        </w:tc>
      </w:tr>
    </w:tbl>
    <w:p w14:paraId="13F4BBBE" w14:textId="77777777" w:rsidR="00A66876" w:rsidRPr="00AA44AF" w:rsidRDefault="00A66876">
      <w:pPr>
        <w:rPr>
          <w:sz w:val="10"/>
          <w:lang w:val="el-GR"/>
        </w:rPr>
      </w:pPr>
    </w:p>
    <w:p w14:paraId="2ED3294A"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75E3B75F" w14:textId="77777777"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w:t>
      </w:r>
      <w:r w:rsidRPr="001F536D">
        <w:rPr>
          <w:b/>
          <w:bCs/>
          <w:lang w:val="el-GR"/>
        </w:rPr>
        <w:t xml:space="preserve">ήτοι </w:t>
      </w:r>
      <w:r w:rsidR="001F536D" w:rsidRPr="001F536D">
        <w:rPr>
          <w:b/>
          <w:bCs/>
          <w:lang w:val="el-GR"/>
        </w:rPr>
        <w:t>συνολικά</w:t>
      </w:r>
      <w:r w:rsidRPr="001F536D">
        <w:rPr>
          <w:b/>
          <w:bCs/>
          <w:lang w:val="el-GR"/>
        </w:rPr>
        <w:t xml:space="preserve"> </w:t>
      </w:r>
      <w:r w:rsidR="001F536D" w:rsidRPr="001F536D">
        <w:rPr>
          <w:b/>
          <w:bCs/>
          <w:lang w:val="el-GR"/>
        </w:rPr>
        <w:t>για χρονικό διάστημα τριακοσίων (300) ημερών</w:t>
      </w:r>
      <w:r w:rsidR="001F536D">
        <w:rPr>
          <w:rStyle w:val="ad"/>
          <w:b/>
          <w:bCs/>
          <w:lang w:val="el-GR"/>
        </w:rPr>
        <w:footnoteReference w:id="1"/>
      </w:r>
      <w:r w:rsidRPr="001F536D">
        <w:rPr>
          <w:bCs/>
          <w:lang w:val="el-GR"/>
        </w:rPr>
        <w:t xml:space="preserve"> </w:t>
      </w:r>
      <w:r>
        <w:rPr>
          <w:bCs/>
          <w:lang w:val="el-GR"/>
        </w:rPr>
        <w:t>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3BFEC042" w14:textId="77777777" w:rsidR="00216ECA" w:rsidRDefault="007303AB">
      <w:pPr>
        <w:rPr>
          <w:bCs/>
          <w:lang w:val="el-GR"/>
        </w:rPr>
      </w:pPr>
      <w:r>
        <w:rPr>
          <w:bCs/>
          <w:lang w:val="el-GR"/>
        </w:rPr>
        <w:t>Ο</w:t>
      </w:r>
      <w:r w:rsidR="003929DA">
        <w:rPr>
          <w:bCs/>
          <w:lang w:val="el-GR"/>
        </w:rPr>
        <w:t xml:space="preserve">ι πρωτότυπες εγγυήσεις συμμετοχής, </w:t>
      </w:r>
      <w:r w:rsidR="003929DA" w:rsidRPr="00E92C6B">
        <w:rPr>
          <w:bCs/>
          <w:u w:val="single"/>
          <w:lang w:val="el-GR"/>
        </w:rPr>
        <w:t>πλην των εγγυήσεων που εκδίδονται ηλεκτρονικά</w:t>
      </w:r>
      <w:r w:rsidR="003929DA">
        <w:rPr>
          <w:bCs/>
          <w:lang w:val="el-GR"/>
        </w:rPr>
        <w:t xml:space="preserve">,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37226A7C"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3E5BEDF7"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67C4EB2E" w14:textId="77777777" w:rsidR="00CB5BB8" w:rsidRDefault="003929DA">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w:t>
      </w:r>
      <w:r w:rsidR="00C011D2" w:rsidRPr="00300ADE">
        <w:rPr>
          <w:b/>
          <w:lang w:val="el-GR"/>
        </w:rPr>
        <w:t>α)</w:t>
      </w:r>
      <w:r w:rsidR="00C011D2">
        <w:rPr>
          <w:lang w:val="el-GR"/>
        </w:rPr>
        <w:t xml:space="preserve"> </w:t>
      </w:r>
      <w:r>
        <w:rPr>
          <w:lang w:val="el-GR"/>
        </w:rPr>
        <w:t xml:space="preserve">αποσύρει την προσφορά του κατά τη διάρκεια ισχύος αυτής, </w:t>
      </w:r>
      <w:r w:rsidR="00C011D2" w:rsidRPr="00300ADE">
        <w:rPr>
          <w:b/>
          <w:lang w:val="el-GR"/>
        </w:rPr>
        <w:t>β)</w:t>
      </w:r>
      <w:r w:rsidR="00C011D2">
        <w:rPr>
          <w:lang w:val="el-GR"/>
        </w:rPr>
        <w:t xml:space="preserve"> </w:t>
      </w:r>
      <w:r>
        <w:rPr>
          <w:lang w:val="el-GR"/>
        </w:rPr>
        <w:t>παρέχει</w:t>
      </w:r>
      <w:r w:rsidR="00CB5BB8">
        <w:rPr>
          <w:lang w:val="el-GR"/>
        </w:rPr>
        <w:t xml:space="preserve">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2.2.3 έως</w:t>
      </w:r>
      <w:r w:rsidRPr="00300ADE">
        <w:rPr>
          <w:vertAlign w:val="subscript"/>
          <w:lang w:val="el-GR"/>
        </w:rPr>
        <w:t xml:space="preserve"> </w:t>
      </w:r>
      <w:r>
        <w:rPr>
          <w:lang w:val="el-GR"/>
        </w:rPr>
        <w:t>2.2.8</w:t>
      </w:r>
      <w:r w:rsidR="00A66876">
        <w:rPr>
          <w:lang w:val="el-GR"/>
        </w:rPr>
        <w:t>,</w:t>
      </w:r>
      <w:r w:rsidR="00300ADE" w:rsidRPr="00300ADE">
        <w:rPr>
          <w:vertAlign w:val="subscript"/>
          <w:lang w:val="el-GR"/>
        </w:rPr>
        <w:t xml:space="preserve"> </w:t>
      </w:r>
      <w:r w:rsidR="00C011D2" w:rsidRPr="00300ADE">
        <w:rPr>
          <w:b/>
          <w:lang w:val="el-GR"/>
        </w:rPr>
        <w:t>γ)</w:t>
      </w:r>
      <w:r w:rsidR="00C011D2" w:rsidRPr="00300ADE">
        <w:rPr>
          <w:vertAlign w:val="subscript"/>
          <w:lang w:val="el-GR"/>
        </w:rPr>
        <w:t xml:space="preserve"> </w:t>
      </w:r>
      <w:r>
        <w:rPr>
          <w:lang w:val="el-GR"/>
        </w:rPr>
        <w:t>δεν προσκομίσει εγκαίρως</w:t>
      </w:r>
      <w:r w:rsidRPr="00300ADE">
        <w:rPr>
          <w:vertAlign w:val="subscript"/>
          <w:lang w:val="el-GR"/>
        </w:rPr>
        <w:t xml:space="preserve"> </w:t>
      </w:r>
      <w:r>
        <w:rPr>
          <w:lang w:val="el-GR"/>
        </w:rPr>
        <w:t>τα προβλεπόμενα από την παρούσα</w:t>
      </w:r>
      <w:r w:rsidR="00300ADE">
        <w:rPr>
          <w:lang w:val="el-GR"/>
        </w:rPr>
        <w:t xml:space="preserve"> διακήρυξη</w:t>
      </w:r>
      <w:r>
        <w:rPr>
          <w:lang w:val="el-GR"/>
        </w:rPr>
        <w:t xml:space="preserve">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sidRPr="00300ADE">
        <w:rPr>
          <w:b/>
          <w:lang w:val="el-GR"/>
        </w:rPr>
        <w:t>δ)</w:t>
      </w:r>
      <w:r w:rsidR="00C011D2">
        <w:rPr>
          <w:lang w:val="el-GR"/>
        </w:rPr>
        <w:t xml:space="preserve">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w:t>
      </w:r>
      <w:r w:rsidR="00C011D2" w:rsidRPr="00300ADE">
        <w:rPr>
          <w:b/>
          <w:lang w:val="el-GR"/>
        </w:rPr>
        <w:t>ε)</w:t>
      </w:r>
      <w:r w:rsidR="00C011D2">
        <w:rPr>
          <w:lang w:val="el-GR"/>
        </w:rPr>
        <w:t xml:space="preserve">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w:t>
      </w:r>
      <w:r w:rsidR="00887B80">
        <w:rPr>
          <w:lang w:val="el-GR"/>
        </w:rPr>
        <w:t xml:space="preserve">βάσει </w:t>
      </w:r>
      <w:r w:rsidR="00C011D2" w:rsidRPr="00BD65F6">
        <w:rPr>
          <w:lang w:val="el-GR"/>
        </w:rPr>
        <w:t>του ν. 4412/2016</w:t>
      </w:r>
      <w:r w:rsidR="00300ADE">
        <w:rPr>
          <w:lang w:val="el-GR"/>
        </w:rPr>
        <w:t>,</w:t>
      </w:r>
      <w:r w:rsidRPr="00BD65F6">
        <w:rPr>
          <w:lang w:val="el-GR"/>
        </w:rPr>
        <w:t xml:space="preserve"> </w:t>
      </w:r>
      <w:r w:rsidR="00F061C6" w:rsidRPr="00887B80">
        <w:rPr>
          <w:b/>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w:t>
      </w:r>
      <w:r w:rsidR="007B2DB5" w:rsidRPr="00887B80">
        <w:rPr>
          <w:b/>
          <w:lang w:val="el-GR"/>
        </w:rPr>
        <w:t>ζ)</w:t>
      </w:r>
      <w:r w:rsidR="007B2DB5" w:rsidRPr="00BD65F6">
        <w:rPr>
          <w:lang w:val="el-GR"/>
        </w:rPr>
        <w:t xml:space="preserve"> </w:t>
      </w:r>
      <w:r w:rsidRPr="00BD65F6">
        <w:rPr>
          <w:lang w:val="el-GR"/>
        </w:rPr>
        <w:t xml:space="preserve">στις </w:t>
      </w:r>
      <w:r w:rsidRPr="00BD65F6">
        <w:rPr>
          <w:lang w:val="el-GR"/>
        </w:rPr>
        <w:lastRenderedPageBreak/>
        <w:t>περιπτώσεις των παρ. 3, 4 και 5 του άρθρου 103</w:t>
      </w:r>
      <w:r w:rsidR="009A5B96" w:rsidRPr="00BD65F6">
        <w:rPr>
          <w:lang w:val="el-GR"/>
        </w:rPr>
        <w:t xml:space="preserve"> του ν. 4412/2016</w:t>
      </w:r>
      <w:r w:rsidRPr="00322DCB">
        <w:rPr>
          <w:lang w:val="el-GR"/>
        </w:rPr>
        <w:t xml:space="preserve"> περί</w:t>
      </w:r>
      <w:r>
        <w:rPr>
          <w:lang w:val="el-GR"/>
        </w:rPr>
        <w:t xml:space="preserve"> </w:t>
      </w:r>
      <w:r w:rsidR="00887B80">
        <w:rPr>
          <w:lang w:val="el-GR"/>
        </w:rPr>
        <w:t xml:space="preserve">της </w:t>
      </w:r>
      <w:r>
        <w:rPr>
          <w:lang w:val="el-GR"/>
        </w:rPr>
        <w:t>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xml:space="preserve">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w:t>
      </w:r>
      <w:r w:rsidR="00887B80">
        <w:rPr>
          <w:lang w:val="el-GR"/>
        </w:rPr>
        <w:t>.</w:t>
      </w:r>
      <w:r w:rsidR="00F061C6">
        <w:rPr>
          <w:lang w:val="el-GR"/>
        </w:rPr>
        <w:t>Ε</w:t>
      </w:r>
      <w:r w:rsidR="00887B80">
        <w:rPr>
          <w:lang w:val="el-GR"/>
        </w:rPr>
        <w:t>.</w:t>
      </w:r>
      <w:r w:rsidR="00F061C6">
        <w:rPr>
          <w:lang w:val="el-GR"/>
        </w:rPr>
        <w:t>Ε</w:t>
      </w:r>
      <w:r w:rsidR="00887B80">
        <w:rPr>
          <w:lang w:val="el-GR"/>
        </w:rPr>
        <w:t>.</w:t>
      </w:r>
      <w:r w:rsidR="00F061C6">
        <w:rPr>
          <w:lang w:val="el-GR"/>
        </w:rPr>
        <w:t>Σ</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887B80">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087F245F" w14:textId="77777777" w:rsidR="00887B80" w:rsidRPr="00887B80" w:rsidRDefault="00887B80">
      <w:pPr>
        <w:rPr>
          <w:sz w:val="4"/>
          <w:szCs w:val="4"/>
          <w:lang w:val="el-GR"/>
        </w:rPr>
      </w:pPr>
    </w:p>
    <w:p w14:paraId="10A31021" w14:textId="77777777" w:rsidR="003929DA" w:rsidRPr="00C7681D" w:rsidRDefault="003929DA" w:rsidP="00B63FC9">
      <w:pPr>
        <w:pStyle w:val="3"/>
        <w:spacing w:before="120"/>
        <w:rPr>
          <w:rFonts w:ascii="Calibri" w:hAnsi="Calibri" w:cs="Calibri"/>
          <w:lang w:val="el-GR"/>
        </w:rPr>
      </w:pPr>
      <w:bookmarkStart w:id="26" w:name="_Toc74084849"/>
      <w:r w:rsidRPr="00C7681D">
        <w:rPr>
          <w:rFonts w:ascii="Calibri" w:hAnsi="Calibri" w:cs="Calibri"/>
          <w:lang w:val="el-GR"/>
        </w:rPr>
        <w:t>2.2.3</w:t>
      </w:r>
      <w:r w:rsidRPr="00C7681D">
        <w:rPr>
          <w:rFonts w:ascii="Calibri" w:hAnsi="Calibri" w:cs="Calibri"/>
          <w:lang w:val="el-GR"/>
        </w:rPr>
        <w:tab/>
        <w:t>Λόγοι αποκλεισμού</w:t>
      </w:r>
      <w:bookmarkEnd w:id="26"/>
    </w:p>
    <w:p w14:paraId="5AAE7DA1"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31679CE" w14:textId="77777777" w:rsidR="003929DA" w:rsidRDefault="003929DA">
      <w:pPr>
        <w:rPr>
          <w:lang w:val="el-GR"/>
        </w:rPr>
      </w:pPr>
      <w:r>
        <w:rPr>
          <w:b/>
          <w:bCs/>
          <w:lang w:val="el-GR"/>
        </w:rPr>
        <w:t>2.2.3.1</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404BB864" w14:textId="77777777" w:rsidR="003929DA" w:rsidRPr="002E1623" w:rsidRDefault="003929DA" w:rsidP="002E1623">
      <w:pPr>
        <w:rPr>
          <w:lang w:val="el-GR"/>
        </w:rPr>
      </w:pPr>
      <w:r w:rsidRPr="00887B80">
        <w:rPr>
          <w:b/>
          <w:lang w:val="el-GR"/>
        </w:rPr>
        <w:t>α)</w:t>
      </w:r>
      <w:r>
        <w:rPr>
          <w:lang w:val="el-GR"/>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3EDA52D" w14:textId="77777777" w:rsidR="003929DA" w:rsidRPr="002E1623" w:rsidRDefault="003929DA" w:rsidP="002E1623">
      <w:pPr>
        <w:rPr>
          <w:lang w:val="el-GR"/>
        </w:rPr>
      </w:pPr>
      <w:r w:rsidRPr="00887B80">
        <w:rPr>
          <w:b/>
          <w:lang w:val="el-GR"/>
        </w:rPr>
        <w:t>β)</w:t>
      </w:r>
      <w:r>
        <w:rPr>
          <w:lang w:val="el-GR"/>
        </w:rPr>
        <w:t xml:space="preserve">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 xml:space="preserve">και τα εγκλήματα των άρθρων 159Α (δωροδοκία πολιτικών προσώπων), 236 (δωροδοκία υπαλλήλου), 237 παρ. 2-4 (δωροδοκία δικαστικών λειτουργών), 237Α παρ. 2 (εμπορία επιρροής </w:t>
      </w:r>
      <w:r w:rsidR="00887B80">
        <w:rPr>
          <w:lang w:val="el-GR"/>
        </w:rPr>
        <w:t>-</w:t>
      </w:r>
      <w:r w:rsidR="002E1623" w:rsidRPr="002E1623">
        <w:rPr>
          <w:lang w:val="el-GR"/>
        </w:rPr>
        <w:t xml:space="preserve"> μεσάζοντες), 396 παρ. 2 (δωροδοκία στον ιδιωτικό τομέα) του Ποινικού Κώδικα,</w:t>
      </w:r>
    </w:p>
    <w:p w14:paraId="3EE688D0" w14:textId="77777777" w:rsidR="002E1623" w:rsidRPr="00D946B5" w:rsidRDefault="003929DA" w:rsidP="00BA044A">
      <w:pPr>
        <w:suppressAutoHyphens w:val="0"/>
        <w:autoSpaceDE w:val="0"/>
        <w:autoSpaceDN w:val="0"/>
        <w:adjustRightInd w:val="0"/>
        <w:rPr>
          <w:szCs w:val="22"/>
          <w:lang w:val="el-GR"/>
        </w:rPr>
      </w:pPr>
      <w:r w:rsidRPr="00887B80">
        <w:rPr>
          <w:b/>
          <w:lang w:val="el-GR"/>
        </w:rPr>
        <w:t>γ)</w:t>
      </w:r>
      <w:r>
        <w:rPr>
          <w:lang w:val="el-GR"/>
        </w:rPr>
        <w:t xml:space="preserve">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887B80">
        <w:rPr>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w:t>
      </w:r>
      <w:r w:rsidR="00887B80">
        <w:rPr>
          <w:szCs w:val="22"/>
          <w:lang w:val="el-GR" w:eastAsia="el-GR"/>
        </w:rPr>
        <w:t>'</w:t>
      </w:r>
      <w:r w:rsidR="002E1623" w:rsidRPr="00D946B5">
        <w:rPr>
          <w:szCs w:val="22"/>
          <w:lang w:val="el-GR" w:eastAsia="el-GR"/>
        </w:rPr>
        <w:t xml:space="preserve">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w:t>
      </w:r>
      <w:r w:rsidR="00887B80">
        <w:rPr>
          <w:szCs w:val="22"/>
          <w:lang w:val="el-GR" w:eastAsia="el-GR"/>
        </w:rPr>
        <w:t>'</w:t>
      </w:r>
      <w:r w:rsidR="002E1623" w:rsidRPr="00D946B5">
        <w:rPr>
          <w:szCs w:val="22"/>
          <w:lang w:val="el-GR" w:eastAsia="el-GR"/>
        </w:rPr>
        <w:t xml:space="preserve"> 103),</w:t>
      </w:r>
    </w:p>
    <w:p w14:paraId="2D1B68C2" w14:textId="77777777" w:rsidR="003929DA" w:rsidRDefault="003929DA" w:rsidP="00461C8F">
      <w:pPr>
        <w:rPr>
          <w:lang w:val="el-GR"/>
        </w:rPr>
      </w:pPr>
      <w:r w:rsidRPr="00887B80">
        <w:rPr>
          <w:b/>
          <w:lang w:val="el-GR"/>
        </w:rPr>
        <w:t>δ)</w:t>
      </w:r>
      <w:r>
        <w:rPr>
          <w:lang w:val="el-GR"/>
        </w:rPr>
        <w:t xml:space="preserve">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887B80">
        <w:rPr>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και την αντικατάσταση της απόφασης-πλαισίου 2002/475/ΔΕΥ του</w:t>
      </w:r>
      <w:r w:rsidR="00887B80" w:rsidRPr="00887B80">
        <w:rPr>
          <w:vertAlign w:val="subscript"/>
          <w:lang w:val="el-GR"/>
        </w:rPr>
        <w:t xml:space="preserve"> </w:t>
      </w:r>
      <w:r w:rsidR="002E1623">
        <w:rPr>
          <w:lang w:val="el-GR"/>
        </w:rPr>
        <w:t xml:space="preserve">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w:t>
      </w:r>
      <w:r w:rsidR="00887B80">
        <w:rPr>
          <w:lang w:val="el-GR"/>
        </w:rPr>
        <w:t xml:space="preserve">' </w:t>
      </w:r>
      <w:r w:rsidR="002E1623">
        <w:rPr>
          <w:lang w:val="el-GR"/>
        </w:rPr>
        <w:t>103),</w:t>
      </w:r>
    </w:p>
    <w:p w14:paraId="0F8EA21C" w14:textId="77777777" w:rsidR="0079162C" w:rsidRDefault="003929DA" w:rsidP="00405D54">
      <w:pPr>
        <w:rPr>
          <w:lang w:val="el-GR"/>
        </w:rPr>
      </w:pPr>
      <w:r w:rsidRPr="00887B80">
        <w:rPr>
          <w:b/>
          <w:lang w:val="el-GR"/>
        </w:rPr>
        <w:t>ε)</w:t>
      </w:r>
      <w:r>
        <w:rPr>
          <w:lang w:val="el-GR"/>
        </w:rPr>
        <w:t xml:space="preserve">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 xml:space="preserve">τη χρηματοδότηση της </w:t>
      </w:r>
      <w:r>
        <w:rPr>
          <w:lang w:val="el-GR"/>
        </w:rPr>
        <w:lastRenderedPageBreak/>
        <w:t>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w:t>
      </w:r>
      <w:r w:rsidR="00887B80">
        <w:rPr>
          <w:lang w:val="el-GR"/>
        </w:rPr>
        <w:t>'</w:t>
      </w:r>
      <w:r w:rsidR="00405D54">
        <w:rPr>
          <w:lang w:val="el-GR"/>
        </w:rPr>
        <w:t xml:space="preserve"> 139),</w:t>
      </w:r>
      <w:r w:rsidR="008751C4">
        <w:rPr>
          <w:lang w:val="el-GR"/>
        </w:rPr>
        <w:t xml:space="preserve"> </w:t>
      </w:r>
    </w:p>
    <w:p w14:paraId="6DEDD885" w14:textId="77777777" w:rsidR="008751C4" w:rsidRDefault="003929DA" w:rsidP="00405D54">
      <w:pPr>
        <w:rPr>
          <w:lang w:val="el-GR"/>
        </w:rPr>
      </w:pPr>
      <w:r w:rsidRPr="00887B80">
        <w:rPr>
          <w:b/>
          <w:lang w:val="el-GR"/>
        </w:rPr>
        <w:t>στ)</w:t>
      </w:r>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58986A0A" w14:textId="77777777" w:rsidR="00405D54" w:rsidRPr="00405D54" w:rsidRDefault="003929DA" w:rsidP="00405D54">
      <w:pPr>
        <w:rPr>
          <w:lang w:val="el-GR" w:eastAsia="zh-CN"/>
        </w:rPr>
      </w:pPr>
      <w:r>
        <w:rPr>
          <w:lang w:val="el-GR"/>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w:t>
      </w:r>
      <w:r w:rsidRPr="00C47DC7">
        <w:rPr>
          <w:vertAlign w:val="subscript"/>
          <w:lang w:val="el-GR"/>
        </w:rPr>
        <w:t xml:space="preserve"> </w:t>
      </w:r>
      <w:r>
        <w:rPr>
          <w:lang w:val="el-GR"/>
        </w:rPr>
        <w:t>εκπροσώπησης</w:t>
      </w:r>
      <w:r w:rsidRPr="00C47DC7">
        <w:rPr>
          <w:vertAlign w:val="subscript"/>
          <w:lang w:val="el-GR"/>
        </w:rPr>
        <w:t xml:space="preserve">, </w:t>
      </w:r>
      <w:r>
        <w:rPr>
          <w:lang w:val="el-GR"/>
        </w:rPr>
        <w:t>λήψης</w:t>
      </w:r>
      <w:r w:rsidRPr="00C47DC7">
        <w:rPr>
          <w:vertAlign w:val="subscript"/>
          <w:lang w:val="el-GR"/>
        </w:rPr>
        <w:t xml:space="preserve"> </w:t>
      </w:r>
      <w:r>
        <w:rPr>
          <w:lang w:val="el-GR"/>
        </w:rPr>
        <w:t xml:space="preserve">αποφάσεων ή ελέγχου σε αυτό. </w:t>
      </w:r>
      <w:r w:rsidR="00405D54" w:rsidRPr="00405D54">
        <w:rPr>
          <w:lang w:val="el-GR" w:eastAsia="zh-CN"/>
        </w:rPr>
        <w:t xml:space="preserve">Η υποχρέωση του προηγούμενου εδαφίου αφορά: </w:t>
      </w:r>
    </w:p>
    <w:p w14:paraId="6A28E80F"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E5B6CE7"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ανωνύμων εταιρειών</w:t>
      </w:r>
      <w:r w:rsidR="00C47DC7">
        <w:rPr>
          <w:lang w:val="el-GR"/>
        </w:rPr>
        <w:t xml:space="preserve"> </w:t>
      </w:r>
      <w:r w:rsidR="003929DA">
        <w:rPr>
          <w:lang w:val="el-GR"/>
        </w:rPr>
        <w:t xml:space="preserve">(Α.Ε.),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546DB182"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0F3FAF08"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192A817A"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w:t>
      </w:r>
      <w:r w:rsidR="00C47DC7">
        <w:rPr>
          <w:b/>
          <w:lang w:val="el-GR"/>
        </w:rPr>
        <w:t xml:space="preserve"> τότε</w:t>
      </w:r>
      <w:r>
        <w:rPr>
          <w:b/>
          <w:lang w:val="el-GR"/>
        </w:rPr>
        <w:t xml:space="preserve"> αυτή ανέρχεται σε πέντε (5) έτη από την ημερομηνία της καταδίκης με αμετάκλητη απόφαση</w:t>
      </w:r>
      <w:r>
        <w:rPr>
          <w:lang w:val="el-GR"/>
        </w:rPr>
        <w:t xml:space="preserve">. </w:t>
      </w:r>
    </w:p>
    <w:p w14:paraId="0EB5E84F" w14:textId="77777777" w:rsidR="003929DA" w:rsidRDefault="003929DA">
      <w:pPr>
        <w:rPr>
          <w:lang w:val="el-GR"/>
        </w:rPr>
      </w:pPr>
      <w:r>
        <w:rPr>
          <w:b/>
          <w:bCs/>
          <w:lang w:val="el-GR"/>
        </w:rPr>
        <w:t>2.2.3.2</w:t>
      </w:r>
      <w:r>
        <w:rPr>
          <w:lang w:val="el-GR"/>
        </w:rPr>
        <w:t xml:space="preserve"> Στις ακόλουθες περιπτώσεις:</w:t>
      </w:r>
    </w:p>
    <w:p w14:paraId="739DE102" w14:textId="77777777" w:rsidR="003929DA" w:rsidRDefault="003929DA">
      <w:pPr>
        <w:rPr>
          <w:lang w:val="el-GR"/>
        </w:rPr>
      </w:pPr>
      <w:r w:rsidRPr="00C47DC7">
        <w:rPr>
          <w:b/>
          <w:lang w:val="el-GR"/>
        </w:rPr>
        <w:t>α)</w:t>
      </w:r>
      <w:r>
        <w:rPr>
          <w:lang w:val="el-GR"/>
        </w:rPr>
        <w:t xml:space="preserve">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w:t>
      </w:r>
      <w:r w:rsidR="00C47DC7">
        <w:rPr>
          <w:lang w:val="el-GR"/>
        </w:rPr>
        <w:t xml:space="preserve"> </w:t>
      </w:r>
      <w:r>
        <w:rPr>
          <w:lang w:val="el-GR"/>
        </w:rPr>
        <w:t xml:space="preserve">και δεσμευτική ισχύ, σύμφωνα με διατάξεις της χώρας όπου είναι εγκατεστημένος ή την εθνική νομοθεσία ή </w:t>
      </w:r>
    </w:p>
    <w:p w14:paraId="0ACE006B" w14:textId="77777777" w:rsidR="003929DA" w:rsidRDefault="003929DA">
      <w:pPr>
        <w:rPr>
          <w:lang w:val="el-GR"/>
        </w:rPr>
      </w:pPr>
      <w:r w:rsidRPr="00C47DC7">
        <w:rPr>
          <w:b/>
          <w:lang w:val="el-GR"/>
        </w:rPr>
        <w:t>β)</w:t>
      </w:r>
      <w:r>
        <w:rPr>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1BF2B18F"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489286A0"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.2.3.2</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3843937F" w14:textId="77777777" w:rsidR="003929DA" w:rsidRPr="00C47DC7" w:rsidRDefault="003929DA">
      <w:pPr>
        <w:rPr>
          <w:sz w:val="4"/>
          <w:szCs w:val="4"/>
          <w:lang w:val="el-GR"/>
        </w:rPr>
      </w:pPr>
    </w:p>
    <w:p w14:paraId="137E5425"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706EBD38" w14:textId="77777777" w:rsidR="003929DA" w:rsidRPr="006B56ED" w:rsidRDefault="003929DA">
      <w:pPr>
        <w:pStyle w:val="foothanging"/>
        <w:ind w:left="0" w:firstLine="0"/>
        <w:rPr>
          <w:sz w:val="22"/>
          <w:szCs w:val="22"/>
          <w:lang w:val="el-GR"/>
        </w:rPr>
      </w:pPr>
      <w:r>
        <w:rPr>
          <w:b/>
          <w:bCs/>
          <w:sz w:val="22"/>
          <w:szCs w:val="22"/>
          <w:lang w:val="el-GR"/>
        </w:rPr>
        <w:t xml:space="preserve">2.2.3.3 </w:t>
      </w:r>
      <w:r w:rsidRPr="00C47DC7">
        <w:rPr>
          <w:b/>
          <w:sz w:val="22"/>
          <w:szCs w:val="22"/>
          <w:lang w:val="el-GR"/>
        </w:rPr>
        <w:t>α)</w:t>
      </w:r>
      <w:r>
        <w:rPr>
          <w:b/>
          <w:bCs/>
          <w:sz w:val="22"/>
          <w:szCs w:val="22"/>
          <w:lang w:val="el-GR"/>
        </w:rPr>
        <w:t xml:space="preserve"> </w:t>
      </w:r>
      <w:r>
        <w:rPr>
          <w:sz w:val="22"/>
          <w:szCs w:val="22"/>
          <w:lang w:val="el-GR"/>
        </w:rPr>
        <w:t>Κατ</w:t>
      </w:r>
      <w:r w:rsidR="00C47DC7">
        <w:rPr>
          <w:sz w:val="22"/>
          <w:szCs w:val="22"/>
          <w:lang w:val="el-GR"/>
        </w:rPr>
        <w:t xml:space="preserve">' </w:t>
      </w:r>
      <w:r>
        <w:rPr>
          <w:sz w:val="22"/>
          <w:szCs w:val="22"/>
          <w:lang w:val="el-GR"/>
        </w:rPr>
        <w:t xml:space="preserve">εξαίρεση, δεν αποκλείονται για τους λόγους των ανωτέρω παραγράφων, </w:t>
      </w:r>
      <w:r w:rsidR="00C47DC7">
        <w:rPr>
          <w:sz w:val="22"/>
          <w:szCs w:val="22"/>
          <w:lang w:val="el-GR"/>
        </w:rPr>
        <w:t xml:space="preserve">και </w:t>
      </w:r>
      <w:r>
        <w:rPr>
          <w:sz w:val="22"/>
          <w:szCs w:val="22"/>
          <w:lang w:val="el-GR"/>
        </w:rPr>
        <w:t xml:space="preserve">εφόσον συντρέχουν οι πιο κάτω επιτακτικοί λόγοι δημόσιου συμφέροντος </w:t>
      </w:r>
      <w:r w:rsidR="006B56ED" w:rsidRPr="000B3203">
        <w:rPr>
          <w:sz w:val="22"/>
          <w:szCs w:val="22"/>
          <w:lang w:val="el-GR"/>
        </w:rPr>
        <w:t>[όπως ενδεικτικά δημόσιας υγείας ή προστασίας</w:t>
      </w:r>
      <w:r w:rsidR="006B56ED">
        <w:rPr>
          <w:sz w:val="22"/>
          <w:szCs w:val="22"/>
          <w:lang w:val="el-GR"/>
        </w:rPr>
        <w:t xml:space="preserve"> </w:t>
      </w:r>
      <w:r w:rsidR="006B56ED" w:rsidRPr="000B3203">
        <w:rPr>
          <w:sz w:val="22"/>
          <w:szCs w:val="22"/>
          <w:lang w:val="el-GR"/>
        </w:rPr>
        <w:t>του</w:t>
      </w:r>
      <w:r w:rsidR="006B56ED">
        <w:rPr>
          <w:sz w:val="22"/>
          <w:szCs w:val="22"/>
          <w:lang w:val="el-GR"/>
        </w:rPr>
        <w:t xml:space="preserve"> </w:t>
      </w:r>
      <w:r w:rsidR="006B56ED" w:rsidRPr="000B3203">
        <w:rPr>
          <w:sz w:val="22"/>
          <w:szCs w:val="22"/>
          <w:lang w:val="el-GR"/>
        </w:rPr>
        <w:t>περιβάλλοντος</w:t>
      </w:r>
      <w:r w:rsidR="00C47DC7" w:rsidRPr="000B3203">
        <w:rPr>
          <w:sz w:val="22"/>
          <w:szCs w:val="22"/>
          <w:lang w:val="el-GR"/>
        </w:rPr>
        <w:t>]</w:t>
      </w:r>
      <w:r w:rsidR="006B56ED" w:rsidRPr="000B3203">
        <w:rPr>
          <w:sz w:val="22"/>
          <w:szCs w:val="22"/>
          <w:lang w:val="el-GR"/>
        </w:rPr>
        <w:t>.</w:t>
      </w:r>
    </w:p>
    <w:p w14:paraId="635E0CDF" w14:textId="77777777" w:rsidR="003929DA" w:rsidRDefault="003929DA">
      <w:pPr>
        <w:pStyle w:val="foothanging"/>
        <w:spacing w:after="120"/>
        <w:ind w:left="0" w:firstLine="0"/>
        <w:rPr>
          <w:b/>
          <w:bCs/>
          <w:lang w:val="el-GR"/>
        </w:rPr>
      </w:pPr>
      <w:r>
        <w:rPr>
          <w:b/>
          <w:bCs/>
          <w:sz w:val="22"/>
          <w:szCs w:val="22"/>
          <w:lang w:val="el-GR"/>
        </w:rPr>
        <w:t>β)</w:t>
      </w:r>
      <w:r>
        <w:rPr>
          <w:sz w:val="22"/>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w:t>
      </w:r>
      <w:r>
        <w:rPr>
          <w:sz w:val="22"/>
          <w:szCs w:val="22"/>
          <w:lang w:val="el-GR"/>
        </w:rPr>
        <w:lastRenderedPageBreak/>
        <w:t xml:space="preserve">λάβει μέτρα, σύμφωνα με το τελευταίο εδάφιο της παρ. 2 του άρθρου 73 ν. 4412/2016, πριν από την εκπνοή της προθεσμίας υποβολής προσφοράς. </w:t>
      </w:r>
    </w:p>
    <w:p w14:paraId="2A20A6D9" w14:textId="77777777"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1AD9285" w14:textId="77777777" w:rsidR="003929DA" w:rsidRDefault="003929DA" w:rsidP="0027167B">
      <w:pPr>
        <w:rPr>
          <w:lang w:val="el-GR"/>
        </w:rPr>
      </w:pPr>
      <w:r w:rsidRPr="00C47DC7">
        <w:rPr>
          <w:b/>
          <w:lang w:val="el-GR"/>
        </w:rPr>
        <w:t>(α)</w:t>
      </w:r>
      <w:r>
        <w:rPr>
          <w:lang w:val="el-GR"/>
        </w:rPr>
        <w:t xml:space="preserve">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3ADAE14B" w14:textId="77777777" w:rsidR="003929DA" w:rsidRPr="0083058A" w:rsidRDefault="003929DA">
      <w:pPr>
        <w:rPr>
          <w:i/>
          <w:color w:val="5B9BD5"/>
          <w:lang w:val="el-GR"/>
        </w:rPr>
      </w:pPr>
      <w:r w:rsidRPr="00C47DC7">
        <w:rPr>
          <w:b/>
          <w:lang w:val="el-GR"/>
        </w:rPr>
        <w:t>(β)</w:t>
      </w:r>
      <w:r>
        <w:rPr>
          <w:lang w:val="el-GR"/>
        </w:rPr>
        <w:t xml:space="preserve">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από εκκαθαριστή ή</w:t>
      </w:r>
      <w:r w:rsidRPr="00C47DC7">
        <w:rPr>
          <w:vertAlign w:val="subscript"/>
          <w:lang w:val="el-GR"/>
        </w:rPr>
        <w:t xml:space="preserve"> </w:t>
      </w:r>
      <w:r>
        <w:rPr>
          <w:lang w:val="el-GR"/>
        </w:rPr>
        <w:t>από το δικαστήριο</w:t>
      </w:r>
      <w:r w:rsidRPr="00C47DC7">
        <w:rPr>
          <w:vertAlign w:val="subscript"/>
          <w:lang w:val="el-GR"/>
        </w:rPr>
        <w:t xml:space="preserve"> </w:t>
      </w:r>
      <w:r>
        <w:rPr>
          <w:lang w:val="el-GR"/>
        </w:rPr>
        <w:t>ή έχει υπαχθεί</w:t>
      </w:r>
      <w:r w:rsidR="00C47DC7" w:rsidRPr="00C47DC7">
        <w:rPr>
          <w:vertAlign w:val="subscript"/>
          <w:lang w:val="el-GR"/>
        </w:rPr>
        <w:t xml:space="preserve"> </w:t>
      </w:r>
      <w:r>
        <w:rPr>
          <w:lang w:val="el-GR"/>
        </w:rPr>
        <w:t xml:space="preserve">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A01C013" w14:textId="77777777" w:rsidR="003929DA" w:rsidRDefault="003929DA" w:rsidP="00E14C02">
      <w:pPr>
        <w:rPr>
          <w:lang w:val="el-GR"/>
        </w:rPr>
      </w:pPr>
      <w:r w:rsidRPr="00C47DC7">
        <w:rPr>
          <w:b/>
          <w:lang w:val="el-GR"/>
        </w:rPr>
        <w:t>(γ)</w:t>
      </w:r>
      <w:r>
        <w:rPr>
          <w:lang w:val="el-GR"/>
        </w:rPr>
        <w:t xml:space="preserve"> </w:t>
      </w:r>
      <w:r w:rsidR="00790D05">
        <w:rPr>
          <w:lang w:val="el-GR"/>
        </w:rPr>
        <w:t xml:space="preserve">εάν, </w:t>
      </w:r>
      <w:r w:rsidR="00790D05" w:rsidRPr="00790D05">
        <w:rPr>
          <w:lang w:val="el-GR"/>
        </w:rPr>
        <w:t>με την επιφύλαξη της παραγράφου 3β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032A432" w14:textId="77777777" w:rsidR="003929DA" w:rsidRDefault="00C47DC7">
      <w:pPr>
        <w:rPr>
          <w:lang w:val="el-GR"/>
        </w:rPr>
      </w:pPr>
      <w:r w:rsidRPr="00C47DC7">
        <w:rPr>
          <w:b/>
          <w:lang w:val="el-GR"/>
        </w:rPr>
        <w:t>(</w:t>
      </w:r>
      <w:r w:rsidR="003929DA" w:rsidRPr="00C47DC7">
        <w:rPr>
          <w:b/>
          <w:lang w:val="el-GR"/>
        </w:rPr>
        <w:t>δ)</w:t>
      </w:r>
      <w:r w:rsidR="003929DA">
        <w:rPr>
          <w:lang w:val="el-GR"/>
        </w:rPr>
        <w:t xml:space="preserve">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21D1DF6B" w14:textId="77777777" w:rsidR="003929DA" w:rsidRDefault="003929DA">
      <w:pPr>
        <w:rPr>
          <w:lang w:val="el-GR"/>
        </w:rPr>
      </w:pPr>
      <w:r w:rsidRPr="00C47DC7">
        <w:rPr>
          <w:b/>
          <w:lang w:val="el-GR"/>
        </w:rPr>
        <w:t>(ε)</w:t>
      </w:r>
      <w:r>
        <w:rPr>
          <w:lang w:val="el-GR"/>
        </w:rPr>
        <w:t xml:space="preserve">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B74C9C4" w14:textId="77777777" w:rsidR="003929DA" w:rsidRDefault="003929DA">
      <w:pPr>
        <w:rPr>
          <w:lang w:val="el-GR"/>
        </w:rPr>
      </w:pPr>
      <w:r w:rsidRPr="00C47DC7">
        <w:rPr>
          <w:b/>
          <w:lang w:val="el-GR"/>
        </w:rPr>
        <w:t>(στ)</w:t>
      </w:r>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A6D1908" w14:textId="77777777" w:rsidR="003929DA" w:rsidRDefault="003929DA">
      <w:pPr>
        <w:rPr>
          <w:lang w:val="el-GR"/>
        </w:rPr>
      </w:pPr>
      <w:r w:rsidRPr="00C47DC7">
        <w:rPr>
          <w:b/>
          <w:lang w:val="el-GR"/>
        </w:rPr>
        <w:t>(ζ)</w:t>
      </w:r>
      <w:r>
        <w:rPr>
          <w:lang w:val="el-GR"/>
        </w:rPr>
        <w:t xml:space="preserve">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6665FD8E" w14:textId="77777777" w:rsidR="003929DA" w:rsidRDefault="003929DA">
      <w:pPr>
        <w:rPr>
          <w:lang w:val="el-GR"/>
        </w:rPr>
      </w:pPr>
      <w:r w:rsidRPr="00C47DC7">
        <w:rPr>
          <w:b/>
          <w:lang w:val="el-GR"/>
        </w:rPr>
        <w:t>(η)</w:t>
      </w:r>
      <w:r>
        <w:rPr>
          <w:lang w:val="el-GR"/>
        </w:rPr>
        <w:t xml:space="preserve">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71BD0C85" w14:textId="77777777" w:rsidR="003929DA" w:rsidRDefault="003929DA">
      <w:pPr>
        <w:rPr>
          <w:b/>
          <w:lang w:val="el-GR"/>
        </w:rPr>
      </w:pPr>
      <w:r w:rsidRPr="00C47DC7">
        <w:rPr>
          <w:b/>
          <w:lang w:val="el-GR"/>
        </w:rPr>
        <w:t>(θ)</w:t>
      </w:r>
      <w:r>
        <w:rPr>
          <w:lang w:val="el-GR"/>
        </w:rPr>
        <w:t xml:space="preserve">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7C9645A5"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w:t>
      </w:r>
      <w:r w:rsidR="00C47DC7">
        <w:rPr>
          <w:b/>
          <w:lang w:val="el-GR"/>
        </w:rPr>
        <w:t xml:space="preserve">τότε </w:t>
      </w:r>
      <w:r>
        <w:rPr>
          <w:b/>
          <w:lang w:val="el-GR"/>
        </w:rPr>
        <w:t xml:space="preserve">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2BFACA8C" w14:textId="77777777" w:rsidR="003929DA" w:rsidRDefault="003929DA">
      <w:pPr>
        <w:rPr>
          <w:b/>
          <w:bCs/>
          <w:lang w:val="el-GR"/>
        </w:rPr>
      </w:pPr>
      <w:r>
        <w:rPr>
          <w:b/>
          <w:bCs/>
          <w:lang w:val="el-GR"/>
        </w:rPr>
        <w:t xml:space="preserve">2.2.3.6 </w:t>
      </w:r>
      <w:r>
        <w:rPr>
          <w:lang w:val="el-GR"/>
        </w:rPr>
        <w:t xml:space="preserve">Ο οικονομικός φορέας αποκλείεται σε οποιοδήποτε χρονικό σημείο </w:t>
      </w:r>
      <w:r w:rsidR="00C47DC7">
        <w:rPr>
          <w:lang w:val="el-GR"/>
        </w:rPr>
        <w:t>σ</w:t>
      </w:r>
      <w:r>
        <w:rPr>
          <w:lang w:val="el-GR"/>
        </w:rPr>
        <w:t>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391D39" w14:textId="77777777" w:rsidR="003929DA" w:rsidRDefault="003929DA" w:rsidP="000B1EE7">
      <w:pPr>
        <w:rPr>
          <w:b/>
          <w:bCs/>
          <w:lang w:val="el-GR"/>
        </w:rPr>
      </w:pPr>
      <w:r>
        <w:rPr>
          <w:b/>
          <w:bCs/>
          <w:lang w:val="el-GR"/>
        </w:rPr>
        <w:t>2.2.3.7</w:t>
      </w:r>
      <w:r w:rsidR="00C47DC7" w:rsidRPr="00C47DC7">
        <w:rPr>
          <w:vertAlign w:val="subscript"/>
          <w:lang w:val="el-GR"/>
        </w:rPr>
        <w:t xml:space="preserve"> </w:t>
      </w:r>
      <w:r>
        <w:rPr>
          <w:lang w:val="el-GR"/>
        </w:rPr>
        <w:t>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w:t>
      </w:r>
      <w:r w:rsidRPr="00C47DC7">
        <w:rPr>
          <w:vertAlign w:val="subscript"/>
          <w:lang w:val="el-GR"/>
        </w:rPr>
        <w:t xml:space="preserve"> </w:t>
      </w:r>
      <w:r>
        <w:rPr>
          <w:lang w:val="el-GR"/>
        </w:rPr>
        <w:t>που έλαβε επαρκούν για να αποδείξουν</w:t>
      </w:r>
      <w:r w:rsidRPr="00C47DC7">
        <w:rPr>
          <w:vertAlign w:val="subscript"/>
          <w:lang w:val="el-GR"/>
        </w:rPr>
        <w:t xml:space="preserve"> </w:t>
      </w:r>
      <w:r>
        <w:rPr>
          <w:lang w:val="el-GR"/>
        </w:rPr>
        <w:t>την αξιοπιστία του,</w:t>
      </w:r>
      <w:r w:rsidRPr="00C47DC7">
        <w:rPr>
          <w:vertAlign w:val="subscript"/>
          <w:lang w:val="el-GR"/>
        </w:rPr>
        <w:t xml:space="preserve"> </w:t>
      </w:r>
      <w:r>
        <w:rPr>
          <w:lang w:val="el-GR"/>
        </w:rPr>
        <w:t>παρότι συντρέχει ο</w:t>
      </w:r>
      <w:r w:rsidRPr="00C47DC7">
        <w:rPr>
          <w:vertAlign w:val="subscript"/>
          <w:lang w:val="el-GR"/>
        </w:rPr>
        <w:t xml:space="preserve"> </w:t>
      </w:r>
      <w:r>
        <w:rPr>
          <w:lang w:val="el-GR"/>
        </w:rPr>
        <w:t xml:space="preserve">σχετικός λόγος </w:t>
      </w:r>
      <w:r>
        <w:rPr>
          <w:lang w:val="el-GR"/>
        </w:rPr>
        <w:lastRenderedPageBreak/>
        <w:t>αποκλεισμού (αυτ</w:t>
      </w:r>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5D22EEAB" w14:textId="77777777" w:rsidR="003929DA" w:rsidRDefault="003929DA">
      <w:pPr>
        <w:rPr>
          <w:b/>
          <w:bCs/>
          <w:color w:val="000000"/>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202B0398"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2D35A028" w14:textId="77777777" w:rsidR="003929DA" w:rsidRPr="00263CA2" w:rsidRDefault="003929DA">
      <w:pPr>
        <w:spacing w:line="360" w:lineRule="auto"/>
        <w:jc w:val="left"/>
        <w:rPr>
          <w:b/>
          <w:bCs/>
          <w:sz w:val="4"/>
          <w:szCs w:val="4"/>
          <w:lang w:val="el-GR"/>
        </w:rPr>
      </w:pPr>
    </w:p>
    <w:p w14:paraId="7D4DF25F" w14:textId="77777777" w:rsidR="003929DA" w:rsidRDefault="003929DA">
      <w:pPr>
        <w:spacing w:line="360" w:lineRule="auto"/>
        <w:jc w:val="left"/>
        <w:rPr>
          <w:lang w:val="el-GR"/>
        </w:rPr>
      </w:pPr>
      <w:r>
        <w:rPr>
          <w:b/>
          <w:bCs/>
          <w:sz w:val="26"/>
          <w:szCs w:val="26"/>
          <w:lang w:val="el-GR"/>
        </w:rPr>
        <w:t>Κριτήρια Επιλογής</w:t>
      </w:r>
    </w:p>
    <w:p w14:paraId="32583088" w14:textId="77777777" w:rsidR="003929DA" w:rsidRPr="00C7681D" w:rsidRDefault="003929DA">
      <w:pPr>
        <w:pStyle w:val="3"/>
        <w:rPr>
          <w:rFonts w:ascii="Calibri" w:eastAsia="Calibri" w:hAnsi="Calibri" w:cs="Calibri"/>
          <w:color w:val="000000"/>
          <w:lang w:val="el-GR"/>
        </w:rPr>
      </w:pPr>
      <w:bookmarkStart w:id="27" w:name="_Toc74084850"/>
      <w:r w:rsidRPr="00C7681D">
        <w:rPr>
          <w:rFonts w:ascii="Calibri" w:hAnsi="Calibri" w:cs="Calibri"/>
          <w:lang w:val="el-GR"/>
        </w:rPr>
        <w:t>2.2.4</w:t>
      </w:r>
      <w:r w:rsidRPr="00C7681D">
        <w:rPr>
          <w:rFonts w:ascii="Calibri" w:hAnsi="Calibri" w:cs="Calibri"/>
          <w:lang w:val="el-GR"/>
        </w:rPr>
        <w:tab/>
        <w:t>Καταλληλότητα άσκησης επαγγελματικής δραστηριότητας</w:t>
      </w:r>
      <w:bookmarkEnd w:id="27"/>
    </w:p>
    <w:p w14:paraId="7C4A9B5B"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5536FCFA" w14:textId="77777777" w:rsidR="003929DA" w:rsidRDefault="003929DA">
      <w:pPr>
        <w:rPr>
          <w:rFonts w:eastAsia="Calibri"/>
          <w:bCs/>
          <w:color w:val="000000"/>
          <w:lang w:val="el-GR"/>
        </w:rPr>
      </w:pPr>
      <w:r>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w:t>
      </w:r>
      <w:r w:rsidR="00263CA2">
        <w:rPr>
          <w:rFonts w:eastAsia="Calibri"/>
          <w:bCs/>
          <w:color w:val="000000"/>
          <w:lang w:val="el-GR"/>
        </w:rPr>
        <w:t>'</w:t>
      </w:r>
      <w:r>
        <w:rPr>
          <w:rFonts w:eastAsia="Calibri"/>
          <w:bCs/>
          <w:color w:val="000000"/>
          <w:lang w:val="el-GR"/>
        </w:rPr>
        <w:t xml:space="preserve"> του ν. 4412/2016. </w:t>
      </w:r>
    </w:p>
    <w:p w14:paraId="3993D3AB" w14:textId="77777777" w:rsidR="003929DA" w:rsidRDefault="003929DA">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2C2095" w14:textId="77777777" w:rsidR="00076C9E" w:rsidRPr="00DC408F" w:rsidRDefault="003929DA" w:rsidP="00C60633">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p>
    <w:p w14:paraId="72EAEFAF" w14:textId="77777777" w:rsidR="003929DA" w:rsidRPr="00C7681D" w:rsidRDefault="003929DA">
      <w:pPr>
        <w:pStyle w:val="3"/>
        <w:rPr>
          <w:rFonts w:ascii="Calibri" w:hAnsi="Calibri" w:cs="Calibri"/>
          <w:lang w:val="el-GR"/>
        </w:rPr>
      </w:pPr>
      <w:bookmarkStart w:id="28" w:name="_Toc74084851"/>
      <w:r w:rsidRPr="00C7681D">
        <w:rPr>
          <w:rFonts w:ascii="Calibri" w:hAnsi="Calibri" w:cs="Calibri"/>
          <w:lang w:val="el-GR"/>
        </w:rPr>
        <w:t>2.2.5</w:t>
      </w:r>
      <w:r w:rsidRPr="00C7681D">
        <w:rPr>
          <w:rFonts w:ascii="Calibri" w:hAnsi="Calibri" w:cs="Calibri"/>
          <w:lang w:val="el-GR"/>
        </w:rPr>
        <w:tab/>
        <w:t>Οικονομική και χρηματοοικονομική επάρκεια</w:t>
      </w:r>
      <w:bookmarkEnd w:id="28"/>
    </w:p>
    <w:p w14:paraId="39F9FAA5" w14:textId="77777777" w:rsidR="006B56ED" w:rsidRPr="00D92B85" w:rsidRDefault="006B56ED" w:rsidP="006B56ED">
      <w:pPr>
        <w:rPr>
          <w:b/>
          <w:color w:val="4472C4"/>
          <w:lang w:val="el-GR"/>
        </w:rPr>
      </w:pPr>
      <w:r w:rsidRPr="00D92B85">
        <w:rPr>
          <w:b/>
          <w:color w:val="4472C4"/>
          <w:lang w:val="el-GR"/>
        </w:rPr>
        <w:t>Δεν απαιτείται</w:t>
      </w:r>
    </w:p>
    <w:p w14:paraId="46115F56" w14:textId="77777777" w:rsidR="003929DA" w:rsidRPr="00C7681D" w:rsidRDefault="003929DA">
      <w:pPr>
        <w:pStyle w:val="3"/>
        <w:rPr>
          <w:rFonts w:ascii="Calibri" w:hAnsi="Calibri" w:cs="Calibri"/>
          <w:lang w:val="el-GR"/>
        </w:rPr>
      </w:pPr>
      <w:bookmarkStart w:id="29" w:name="_Toc74084852"/>
      <w:r w:rsidRPr="00C7681D">
        <w:rPr>
          <w:rFonts w:ascii="Calibri" w:hAnsi="Calibri" w:cs="Calibri"/>
          <w:lang w:val="el-GR"/>
        </w:rPr>
        <w:t>2.2.6</w:t>
      </w:r>
      <w:r w:rsidRPr="00C7681D">
        <w:rPr>
          <w:rFonts w:ascii="Calibri" w:hAnsi="Calibri" w:cs="Calibri"/>
          <w:lang w:val="el-GR"/>
        </w:rPr>
        <w:tab/>
        <w:t>Τεχνική και επαγγελματική ικανότητα</w:t>
      </w:r>
      <w:bookmarkEnd w:id="29"/>
    </w:p>
    <w:p w14:paraId="23834674" w14:textId="77777777" w:rsidR="006B56ED" w:rsidRPr="00D92B85" w:rsidRDefault="006B56ED" w:rsidP="006B56ED">
      <w:pPr>
        <w:rPr>
          <w:b/>
          <w:color w:val="4472C4"/>
          <w:lang w:val="el-GR"/>
        </w:rPr>
      </w:pPr>
      <w:bookmarkStart w:id="30" w:name="_Hlk86660559"/>
      <w:r w:rsidRPr="00D92B85">
        <w:rPr>
          <w:b/>
          <w:color w:val="4472C4"/>
          <w:lang w:val="el-GR"/>
        </w:rPr>
        <w:t>Δεν απαιτείται</w:t>
      </w:r>
    </w:p>
    <w:p w14:paraId="7E328C4E" w14:textId="77777777" w:rsidR="003929DA" w:rsidRPr="00C7681D" w:rsidRDefault="003929DA">
      <w:pPr>
        <w:pStyle w:val="3"/>
        <w:rPr>
          <w:rFonts w:ascii="Calibri" w:hAnsi="Calibri" w:cs="Calibri"/>
          <w:lang w:val="el-GR"/>
        </w:rPr>
      </w:pPr>
      <w:bookmarkStart w:id="31" w:name="_Toc74084853"/>
      <w:bookmarkEnd w:id="30"/>
      <w:r w:rsidRPr="00C7681D">
        <w:rPr>
          <w:rFonts w:ascii="Calibri" w:hAnsi="Calibri" w:cs="Calibri"/>
          <w:lang w:val="el-GR"/>
        </w:rPr>
        <w:t>2.2.7</w:t>
      </w:r>
      <w:r w:rsidRPr="00C7681D">
        <w:rPr>
          <w:rFonts w:ascii="Calibri" w:hAnsi="Calibri" w:cs="Calibri"/>
          <w:lang w:val="el-GR"/>
        </w:rPr>
        <w:tab/>
        <w:t>Πρότυπα διασφάλισης ποιότητας και πρότυπα περιβαλλοντικής διαχείρισης</w:t>
      </w:r>
      <w:bookmarkEnd w:id="31"/>
      <w:r w:rsidRPr="00C7681D">
        <w:rPr>
          <w:rFonts w:ascii="Calibri" w:hAnsi="Calibri" w:cs="Calibri"/>
          <w:lang w:val="el-GR"/>
        </w:rPr>
        <w:t xml:space="preserve"> </w:t>
      </w:r>
    </w:p>
    <w:p w14:paraId="743D8711" w14:textId="77777777" w:rsidR="006B56ED" w:rsidRPr="00D92B85" w:rsidRDefault="006B56ED" w:rsidP="006B56ED">
      <w:pPr>
        <w:rPr>
          <w:b/>
          <w:color w:val="4472C4"/>
          <w:lang w:val="el-GR"/>
        </w:rPr>
      </w:pPr>
      <w:r w:rsidRPr="00D92B85">
        <w:rPr>
          <w:b/>
          <w:color w:val="4472C4"/>
          <w:lang w:val="el-GR"/>
        </w:rPr>
        <w:t>Δεν απαιτείται</w:t>
      </w:r>
    </w:p>
    <w:p w14:paraId="77738564" w14:textId="77777777" w:rsidR="006B56ED" w:rsidRPr="006B56ED" w:rsidRDefault="006B56ED" w:rsidP="006B56ED">
      <w:pPr>
        <w:rPr>
          <w:lang w:val="el-GR"/>
        </w:rPr>
      </w:pPr>
    </w:p>
    <w:p w14:paraId="25D15506" w14:textId="77777777" w:rsidR="006F0E81" w:rsidRPr="006F0E81" w:rsidRDefault="006F0E81">
      <w:pPr>
        <w:rPr>
          <w:lang w:val="el-GR"/>
        </w:rPr>
      </w:pPr>
    </w:p>
    <w:p w14:paraId="6AB79F38" w14:textId="77777777" w:rsidR="003929DA" w:rsidRPr="00C7681D" w:rsidRDefault="003929DA">
      <w:pPr>
        <w:pStyle w:val="3"/>
        <w:rPr>
          <w:rFonts w:ascii="Calibri" w:hAnsi="Calibri" w:cs="Calibri"/>
          <w:lang w:val="el-GR"/>
        </w:rPr>
      </w:pPr>
      <w:bookmarkStart w:id="32" w:name="_Toc74084854"/>
      <w:r w:rsidRPr="00C7681D">
        <w:rPr>
          <w:rFonts w:ascii="Calibri" w:hAnsi="Calibri" w:cs="Calibri"/>
          <w:lang w:val="el-GR"/>
        </w:rPr>
        <w:lastRenderedPageBreak/>
        <w:t>2.2.8</w:t>
      </w:r>
      <w:r w:rsidRPr="00C7681D">
        <w:rPr>
          <w:rFonts w:ascii="Calibri" w:hAnsi="Calibri" w:cs="Calibri"/>
          <w:lang w:val="el-GR"/>
        </w:rPr>
        <w:tab/>
        <w:t xml:space="preserve">Στήριξη στην ικανότητα τρίτων </w:t>
      </w:r>
      <w:r w:rsidR="00263CA2" w:rsidRPr="00C7681D">
        <w:rPr>
          <w:rFonts w:ascii="Calibri" w:hAnsi="Calibri" w:cs="Calibri"/>
          <w:lang w:val="el-GR"/>
        </w:rPr>
        <w:t>-</w:t>
      </w:r>
      <w:r w:rsidR="005D11ED" w:rsidRPr="00C7681D">
        <w:rPr>
          <w:rFonts w:ascii="Calibri" w:hAnsi="Calibri" w:cs="Calibri"/>
          <w:lang w:val="el-GR"/>
        </w:rPr>
        <w:t xml:space="preserve"> Υπεργολαβία</w:t>
      </w:r>
      <w:bookmarkEnd w:id="32"/>
    </w:p>
    <w:p w14:paraId="21641198" w14:textId="77777777" w:rsidR="008D7723" w:rsidRPr="00EE08A6" w:rsidRDefault="005D11ED">
      <w:pPr>
        <w:rPr>
          <w:b/>
          <w:bCs/>
          <w:lang w:val="el-GR"/>
        </w:rPr>
      </w:pPr>
      <w:r w:rsidRPr="00EE08A6">
        <w:rPr>
          <w:b/>
          <w:bCs/>
          <w:lang w:val="el-GR"/>
        </w:rPr>
        <w:t xml:space="preserve">2.2.8.1 </w:t>
      </w:r>
      <w:r w:rsidR="008D7723" w:rsidRPr="00EE08A6">
        <w:rPr>
          <w:b/>
          <w:bCs/>
          <w:lang w:val="el-GR"/>
        </w:rPr>
        <w:t>Στήριξη στην ικανότητα τρίτων</w:t>
      </w:r>
    </w:p>
    <w:p w14:paraId="1703BD6D" w14:textId="77777777"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0586C3D6" w14:textId="77777777" w:rsidR="003929DA" w:rsidRDefault="003929DA">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1E1395ED" w14:textId="77777777" w:rsidR="003929DA" w:rsidRPr="00263CA2" w:rsidRDefault="003929DA">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706B6CE0" w14:textId="77777777" w:rsidR="00BC43A2" w:rsidRPr="00263CA2" w:rsidRDefault="00D8578D" w:rsidP="00D8578D">
      <w:pPr>
        <w:rPr>
          <w:bCs/>
          <w:lang w:val="el-GR"/>
        </w:rPr>
      </w:pPr>
      <w:r w:rsidRPr="0035532D">
        <w:rPr>
          <w:bCs/>
          <w:lang w:val="el-GR"/>
        </w:rPr>
        <w:t xml:space="preserve">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643CCE06" w14:textId="77777777" w:rsidR="008D7723" w:rsidRPr="00EE08A6" w:rsidRDefault="00D8578D" w:rsidP="00D8578D">
      <w:pPr>
        <w:rPr>
          <w:b/>
          <w:bCs/>
          <w:lang w:val="el-GR"/>
        </w:rPr>
      </w:pPr>
      <w:r w:rsidRPr="00EE08A6">
        <w:rPr>
          <w:b/>
          <w:bCs/>
          <w:lang w:val="el-GR"/>
        </w:rPr>
        <w:t xml:space="preserve">2.2.8.2 </w:t>
      </w:r>
      <w:r w:rsidR="008D7723" w:rsidRPr="00EE08A6">
        <w:rPr>
          <w:b/>
          <w:bCs/>
          <w:lang w:val="el-GR"/>
        </w:rPr>
        <w:t>Υπεργολαβία</w:t>
      </w:r>
    </w:p>
    <w:p w14:paraId="0BB8B7BD" w14:textId="77777777" w:rsidR="00D8578D" w:rsidRPr="00263CA2" w:rsidRDefault="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w:t>
      </w:r>
      <w:r w:rsidRPr="007F03B1">
        <w:rPr>
          <w:bCs/>
          <w:vertAlign w:val="superscript"/>
          <w:lang w:val="el-GR"/>
        </w:rPr>
        <w:t xml:space="preserve"> </w:t>
      </w:r>
      <w:r>
        <w:rPr>
          <w:bCs/>
          <w:lang w:val="el-GR"/>
        </w:rPr>
        <w:t>ότι</w:t>
      </w:r>
      <w:r w:rsidRPr="007F03B1">
        <w:rPr>
          <w:bCs/>
          <w:vertAlign w:val="superscript"/>
          <w:lang w:val="el-GR"/>
        </w:rPr>
        <w:t xml:space="preserve"> </w:t>
      </w:r>
      <w:r>
        <w:rPr>
          <w:bCs/>
          <w:lang w:val="el-GR"/>
        </w:rPr>
        <w:t>δε</w:t>
      </w:r>
      <w:r w:rsidRPr="007F03B1">
        <w:rPr>
          <w:bCs/>
          <w:vertAlign w:val="superscript"/>
          <w:lang w:val="el-GR"/>
        </w:rPr>
        <w:t xml:space="preserve"> </w:t>
      </w:r>
      <w:r>
        <w:rPr>
          <w:bCs/>
          <w:lang w:val="el-GR"/>
        </w:rPr>
        <w:t>συντρέχουν</w:t>
      </w:r>
      <w:r w:rsidRPr="007F03B1">
        <w:rPr>
          <w:bCs/>
          <w:vertAlign w:val="superscript"/>
          <w:lang w:val="el-GR"/>
        </w:rPr>
        <w:t xml:space="preserve"> </w:t>
      </w:r>
      <w:r>
        <w:rPr>
          <w:bCs/>
          <w:lang w:val="el-GR"/>
        </w:rPr>
        <w:t>οι λόγοι αποκλεισμού της παραγράφου</w:t>
      </w:r>
      <w:r w:rsidR="007F03B1">
        <w:rPr>
          <w:bCs/>
          <w:lang w:val="el-GR"/>
        </w:rPr>
        <w:t xml:space="preserve"> </w:t>
      </w:r>
      <w:r w:rsidRPr="000C2D2C">
        <w:rPr>
          <w:bCs/>
          <w:lang w:val="el-GR"/>
        </w:rPr>
        <w:t>2.2.3</w:t>
      </w:r>
      <w:r>
        <w:rPr>
          <w:bCs/>
          <w:lang w:val="el-GR"/>
        </w:rPr>
        <w:t xml:space="preserve"> της παρούσας.</w:t>
      </w:r>
      <w:r w:rsidRPr="007F03B1">
        <w:rPr>
          <w:bCs/>
          <w:vertAlign w:val="subscript"/>
          <w:lang w:val="el-GR"/>
        </w:rPr>
        <w:t xml:space="preserve"> </w:t>
      </w:r>
      <w:r w:rsidR="007F03B1">
        <w:rPr>
          <w:bCs/>
          <w:lang w:val="el-GR"/>
        </w:rPr>
        <w:t>Ως εκ τούτου ο</w:t>
      </w:r>
      <w:r>
        <w:rPr>
          <w:bCs/>
          <w:lang w:val="el-GR"/>
        </w:rPr>
        <w:t xml:space="preserve"> οικονομικός φορέας</w:t>
      </w:r>
      <w:r w:rsidRPr="007F03B1">
        <w:rPr>
          <w:bCs/>
          <w:vertAlign w:val="subscript"/>
          <w:lang w:val="el-GR"/>
        </w:rPr>
        <w:t xml:space="preserve"> </w:t>
      </w:r>
      <w:r>
        <w:rPr>
          <w:bCs/>
          <w:lang w:val="el-GR"/>
        </w:rPr>
        <w:t>υποχρεούται</w:t>
      </w:r>
      <w:r w:rsidRPr="007F03B1">
        <w:rPr>
          <w:bCs/>
          <w:vertAlign w:val="subscript"/>
          <w:lang w:val="el-GR"/>
        </w:rPr>
        <w:t xml:space="preserve"> </w:t>
      </w:r>
      <w:r>
        <w:rPr>
          <w:bCs/>
          <w:lang w:val="el-GR"/>
        </w:rPr>
        <w:t xml:space="preserve">να αντικαταστήσει έναν υπεργολάβο εφόσον συντρέχουν στο πρόσωπό του λόγοι αποκλεισμού </w:t>
      </w:r>
      <w:r w:rsidR="0097317D">
        <w:rPr>
          <w:bCs/>
          <w:lang w:val="el-GR"/>
        </w:rPr>
        <w:t>της ως άνω παραγράφου 2.2.3</w:t>
      </w:r>
      <w:r w:rsidR="00245B54">
        <w:rPr>
          <w:bCs/>
          <w:lang w:val="el-GR"/>
        </w:rPr>
        <w:t>.</w:t>
      </w:r>
      <w:r w:rsidR="0097317D">
        <w:rPr>
          <w:bCs/>
          <w:lang w:val="el-GR"/>
        </w:rPr>
        <w:t xml:space="preserve"> </w:t>
      </w:r>
    </w:p>
    <w:p w14:paraId="486D954B" w14:textId="77777777" w:rsidR="003929DA" w:rsidRPr="00C7681D" w:rsidRDefault="003929DA">
      <w:pPr>
        <w:pStyle w:val="3"/>
        <w:rPr>
          <w:rFonts w:ascii="Calibri" w:hAnsi="Calibri" w:cs="Calibri"/>
          <w:lang w:val="el-GR"/>
        </w:rPr>
      </w:pPr>
      <w:bookmarkStart w:id="33" w:name="_Toc74084855"/>
      <w:r w:rsidRPr="00C7681D">
        <w:rPr>
          <w:rFonts w:ascii="Calibri" w:hAnsi="Calibri" w:cs="Calibri"/>
          <w:lang w:val="el-GR"/>
        </w:rPr>
        <w:t>2.2.9</w:t>
      </w:r>
      <w:r w:rsidRPr="00C7681D">
        <w:rPr>
          <w:rFonts w:ascii="Calibri" w:hAnsi="Calibri" w:cs="Calibri"/>
          <w:lang w:val="el-GR"/>
        </w:rPr>
        <w:tab/>
        <w:t>Κανόνες απόδειξης ποιοτικής επιλογής</w:t>
      </w:r>
      <w:bookmarkEnd w:id="33"/>
    </w:p>
    <w:p w14:paraId="2F052A99" w14:textId="77777777" w:rsidR="007F65D6"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w:t>
      </w:r>
      <w:r w:rsidR="00FF7A06">
        <w:rPr>
          <w:bCs/>
          <w:lang w:val="el-GR"/>
        </w:rPr>
        <w:t>,</w:t>
      </w:r>
      <w:r>
        <w:rPr>
          <w:bCs/>
          <w:lang w:val="el-GR"/>
        </w:rPr>
        <w:t xml:space="preserve"> κατά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 xml:space="preserve">και κατά τη σύναψη της σύμβασης δια της υπεύθυνης δήλωσης, της περ. </w:t>
      </w:r>
      <w:r w:rsidR="008D7723">
        <w:rPr>
          <w:bCs/>
          <w:lang w:val="el-GR"/>
        </w:rPr>
        <w:t>δ</w:t>
      </w:r>
      <w:r w:rsidR="00263CA2">
        <w:rPr>
          <w:bCs/>
          <w:lang w:val="el-GR"/>
        </w:rPr>
        <w:t>'</w:t>
      </w:r>
      <w:r>
        <w:rPr>
          <w:bCs/>
          <w:lang w:val="el-GR"/>
        </w:rPr>
        <w:t xml:space="preserve"> της παρ. 3 του άρθρου 105</w:t>
      </w:r>
      <w:r w:rsidR="002D2C87">
        <w:rPr>
          <w:bCs/>
          <w:lang w:val="el-GR"/>
        </w:rPr>
        <w:t xml:space="preserve"> του ν. 4412/2016</w:t>
      </w:r>
      <w:r>
        <w:rPr>
          <w:bCs/>
          <w:lang w:val="el-GR"/>
        </w:rPr>
        <w:t xml:space="preserve">. </w:t>
      </w:r>
    </w:p>
    <w:p w14:paraId="74400CF1" w14:textId="77777777"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583D5FD4" w14:textId="77777777" w:rsidR="00F0704B" w:rsidRPr="00263CA2" w:rsidRDefault="007F65D6" w:rsidP="00263CA2">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sidRPr="00263CA2">
        <w:rPr>
          <w:bCs/>
          <w:vertAlign w:val="subscript"/>
          <w:lang w:val="el-GR"/>
        </w:rPr>
        <w:t xml:space="preserve"> </w:t>
      </w:r>
      <w:r>
        <w:rPr>
          <w:bCs/>
          <w:lang w:val="el-GR"/>
        </w:rPr>
        <w:t>2.2.9.1</w:t>
      </w:r>
      <w:r w:rsidRPr="00263CA2">
        <w:rPr>
          <w:bCs/>
          <w:vertAlign w:val="subscript"/>
          <w:lang w:val="el-GR"/>
        </w:rPr>
        <w:t xml:space="preserve"> </w:t>
      </w:r>
      <w:r>
        <w:rPr>
          <w:bCs/>
          <w:lang w:val="el-GR"/>
        </w:rPr>
        <w:t>και</w:t>
      </w:r>
      <w:r w:rsidRPr="00263CA2">
        <w:rPr>
          <w:bCs/>
          <w:vertAlign w:val="subscript"/>
          <w:lang w:val="el-GR"/>
        </w:rPr>
        <w:t xml:space="preserve"> </w:t>
      </w:r>
      <w:r>
        <w:rPr>
          <w:bCs/>
          <w:lang w:val="el-GR"/>
        </w:rPr>
        <w:t>2.2.9.2,</w:t>
      </w:r>
      <w:r w:rsidRPr="00263CA2">
        <w:rPr>
          <w:bCs/>
          <w:vertAlign w:val="subscript"/>
          <w:lang w:val="el-GR"/>
        </w:rPr>
        <w:t xml:space="preserve"> </w:t>
      </w:r>
      <w:r>
        <w:rPr>
          <w:bCs/>
          <w:lang w:val="el-GR"/>
        </w:rPr>
        <w:t>ότι</w:t>
      </w:r>
      <w:r w:rsidRPr="00263CA2">
        <w:rPr>
          <w:bCs/>
          <w:vertAlign w:val="subscript"/>
          <w:lang w:val="el-GR"/>
        </w:rPr>
        <w:t xml:space="preserve"> </w:t>
      </w:r>
      <w:r>
        <w:rPr>
          <w:bCs/>
          <w:lang w:val="el-GR"/>
        </w:rPr>
        <w:t>δε</w:t>
      </w:r>
      <w:r w:rsidR="00263CA2">
        <w:rPr>
          <w:bCs/>
          <w:lang w:val="el-GR"/>
        </w:rPr>
        <w:t xml:space="preserve"> </w:t>
      </w:r>
      <w:r>
        <w:rPr>
          <w:bCs/>
          <w:lang w:val="el-GR"/>
        </w:rPr>
        <w:t xml:space="preserve">συντρέχουν οι λόγοι αποκλεισμού της παραγράφου 2.2.3 της παρούσας. </w:t>
      </w:r>
      <w:r w:rsidR="00F0704B" w:rsidRPr="00E14C02">
        <w:rPr>
          <w:rFonts w:eastAsia="Calibr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45921F9B" w14:textId="77777777" w:rsidR="003929DA" w:rsidRPr="00C7681D" w:rsidRDefault="003929DA">
      <w:pPr>
        <w:pStyle w:val="4"/>
        <w:ind w:left="567" w:hanging="567"/>
        <w:rPr>
          <w:rFonts w:ascii="Calibri" w:hAnsi="Calibri" w:cs="Calibri"/>
          <w:i/>
          <w:color w:val="5B9BD5"/>
          <w:lang w:val="el-GR"/>
        </w:rPr>
      </w:pPr>
      <w:bookmarkStart w:id="34" w:name="_Toc74084856"/>
      <w:r w:rsidRPr="00C7681D">
        <w:rPr>
          <w:rFonts w:ascii="Calibri" w:hAnsi="Calibri" w:cs="Calibri"/>
          <w:lang w:val="el-GR"/>
        </w:rPr>
        <w:lastRenderedPageBreak/>
        <w:t>2.2.9.1</w:t>
      </w:r>
      <w:r w:rsidRPr="00C7681D">
        <w:rPr>
          <w:rFonts w:ascii="Calibri" w:hAnsi="Calibri" w:cs="Calibri"/>
          <w:lang w:val="el-GR"/>
        </w:rPr>
        <w:tab/>
        <w:t>Προκαταρκτική απόδειξη κατά την υποβολή προσφορών</w:t>
      </w:r>
      <w:bookmarkEnd w:id="34"/>
      <w:r w:rsidRPr="00C7681D">
        <w:rPr>
          <w:rFonts w:ascii="Calibri" w:hAnsi="Calibri" w:cs="Calibri"/>
          <w:lang w:val="el-GR"/>
        </w:rPr>
        <w:t xml:space="preserve"> </w:t>
      </w:r>
    </w:p>
    <w:p w14:paraId="11D3641D" w14:textId="77777777"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2118C2">
        <w:rPr>
          <w:b/>
          <w:lang w:val="el-GR"/>
        </w:rPr>
        <w:t>α)</w:t>
      </w:r>
      <w:r>
        <w:rPr>
          <w:lang w:val="el-GR"/>
        </w:rPr>
        <w:t xml:space="preserve"> δεν βρίσκονται σε μία από τις καταστάσεις της παραγράφου 2.2.3 και </w:t>
      </w:r>
      <w:r w:rsidRPr="002118C2">
        <w:rPr>
          <w:b/>
          <w:lang w:val="el-GR"/>
        </w:rPr>
        <w:t>β)</w:t>
      </w:r>
      <w:r>
        <w:rPr>
          <w:lang w:val="el-GR"/>
        </w:rPr>
        <w:t xml:space="preserve"> πληρούν τα σχετικά κριτήρια επιλογής των παραγράφων 2.2.4, 2.2.5, 2.2.6 και 2.2.7 της παρούσης</w:t>
      </w:r>
      <w:r w:rsidR="002118C2">
        <w:rPr>
          <w:lang w:val="el-GR"/>
        </w:rPr>
        <w:t xml:space="preserve"> διακήρυξης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4866F9">
        <w:rPr>
          <w:lang w:val="el-GR"/>
        </w:rPr>
        <w:t xml:space="preserve"> 2</w:t>
      </w:r>
      <w:r>
        <w:rPr>
          <w:lang w:val="el-GR"/>
        </w:rPr>
        <w:t xml:space="preserve"> </w:t>
      </w:r>
      <w:r w:rsidR="004866F9" w:rsidRPr="004866F9">
        <w:rPr>
          <w:i/>
          <w:lang w:val="el-GR"/>
        </w:rPr>
        <w:t>,</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14:paraId="75B4681A"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w:t>
      </w:r>
      <w:r w:rsidR="002118C2">
        <w:rPr>
          <w:lang w:val="el-GR"/>
        </w:rPr>
        <w:t xml:space="preserve"> μάλιστα</w:t>
      </w:r>
      <w:r>
        <w:rPr>
          <w:lang w:val="el-GR"/>
        </w:rPr>
        <w:t xml:space="preserve"> να απαιτείται απόφαση της αναθέτουσας αρχής. Στη συνέχεια μπορεί να την υποβάλει εκ νέου με επίκαιρο ΕΕΕΣ.</w:t>
      </w:r>
    </w:p>
    <w:p w14:paraId="250A96CC" w14:textId="77777777" w:rsidR="00C53CD7" w:rsidRDefault="00C53CD7" w:rsidP="00C53CD7">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Pr>
          <w:bCs/>
          <w:iCs/>
          <w:lang w:val="el-GR"/>
        </w:rPr>
        <w:t>αυτό.</w:t>
      </w:r>
    </w:p>
    <w:p w14:paraId="2247D293"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3866094D" w14:textId="77777777"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D7F95C8" w14:textId="7777777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r w:rsidR="00585EAB"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23" w:history="1"/>
      <w:hyperlink r:id="rId24" w:history="1"/>
    </w:p>
    <w:p w14:paraId="62A1E615" w14:textId="77777777"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780497F4"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w:t>
      </w:r>
      <w:r w:rsidR="002118C2" w:rsidRPr="002118C2">
        <w:rPr>
          <w:rFonts w:eastAsia="Calibri" w:cs="Times New Roman"/>
          <w:szCs w:val="22"/>
          <w:lang w:val="el-GR" w:eastAsia="en-US"/>
        </w:rPr>
        <w:t>.</w:t>
      </w:r>
      <w:r w:rsidRPr="00E14C02">
        <w:rPr>
          <w:rFonts w:eastAsia="Calibri" w:cs="Times New Roman"/>
          <w:szCs w:val="22"/>
          <w:lang w:val="el-GR" w:eastAsia="en-US"/>
        </w:rPr>
        <w:t xml:space="preserve"> 10 του άρθρου</w:t>
      </w:r>
      <w:r w:rsidRPr="002118C2">
        <w:rPr>
          <w:rFonts w:eastAsia="Calibri" w:cs="Times New Roman"/>
          <w:szCs w:val="22"/>
          <w:vertAlign w:val="subscript"/>
          <w:lang w:val="el-GR" w:eastAsia="en-US"/>
        </w:rPr>
        <w:t xml:space="preserve"> </w:t>
      </w:r>
      <w:r w:rsidRPr="00E14C02">
        <w:rPr>
          <w:rFonts w:eastAsia="Calibri" w:cs="Times New Roman"/>
          <w:szCs w:val="22"/>
          <w:lang w:val="el-GR" w:eastAsia="en-US"/>
        </w:rPr>
        <w:t>73) ή η εφαρμογή της διάταξης της παραγράφου 3β του άρθρου 44 του ν.</w:t>
      </w:r>
      <w:r w:rsidRPr="002118C2">
        <w:rPr>
          <w:rFonts w:eastAsia="Calibri" w:cs="Times New Roman"/>
          <w:szCs w:val="22"/>
          <w:vertAlign w:val="superscript"/>
          <w:lang w:val="el-GR" w:eastAsia="en-US"/>
        </w:rPr>
        <w:t xml:space="preserve"> </w:t>
      </w:r>
      <w:r w:rsidRPr="00E14C02">
        <w:rPr>
          <w:rFonts w:eastAsia="Calibri" w:cs="Times New Roman"/>
          <w:szCs w:val="22"/>
          <w:lang w:val="el-GR" w:eastAsia="en-US"/>
        </w:rPr>
        <w:t>3959/2011,</w:t>
      </w:r>
      <w:r w:rsidRPr="002118C2">
        <w:rPr>
          <w:rFonts w:eastAsia="Calibri" w:cs="Times New Roman"/>
          <w:szCs w:val="22"/>
          <w:vertAlign w:val="superscript"/>
          <w:lang w:val="el-GR" w:eastAsia="en-US"/>
        </w:rPr>
        <w:t xml:space="preserve"> </w:t>
      </w:r>
      <w:r w:rsidR="002118C2">
        <w:rPr>
          <w:rFonts w:eastAsia="Calibri" w:cs="Times New Roman"/>
          <w:szCs w:val="22"/>
          <w:lang w:val="el-GR" w:eastAsia="en-US"/>
        </w:rPr>
        <w:t>βάσει</w:t>
      </w:r>
      <w:r w:rsidR="00D61E70">
        <w:rPr>
          <w:rFonts w:eastAsia="Calibri" w:cs="Times New Roman"/>
          <w:szCs w:val="22"/>
          <w:lang w:val="el-GR" w:eastAsia="en-US"/>
        </w:rPr>
        <w:t xml:space="preserve">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p>
    <w:p w14:paraId="63467428"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w:t>
      </w:r>
      <w:r w:rsidR="002118C2">
        <w:rPr>
          <w:rFonts w:eastAsia="Calibri" w:cs="Times New Roman"/>
          <w:szCs w:val="22"/>
          <w:lang w:val="el-GR" w:eastAsia="en-US"/>
        </w:rPr>
        <w:t>'</w:t>
      </w:r>
      <w:r w:rsidRPr="00E14C02">
        <w:rPr>
          <w:rFonts w:eastAsia="Calibri" w:cs="Times New Roman"/>
          <w:szCs w:val="22"/>
          <w:lang w:val="el-GR" w:eastAsia="en-US"/>
        </w:rPr>
        <w:t xml:space="preserve"> και β</w:t>
      </w:r>
      <w:r w:rsidR="002118C2">
        <w:rPr>
          <w:rFonts w:eastAsia="Calibri" w:cs="Times New Roman"/>
          <w:szCs w:val="22"/>
          <w:lang w:val="el-GR" w:eastAsia="en-US"/>
        </w:rPr>
        <w:t>'</w:t>
      </w:r>
      <w:r w:rsidRPr="00E14C02">
        <w:rPr>
          <w:rFonts w:eastAsia="Calibri" w:cs="Times New Roman"/>
          <w:szCs w:val="22"/>
          <w:lang w:val="el-GR" w:eastAsia="en-US"/>
        </w:rPr>
        <w:t xml:space="preserve">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20E320F0" w14:textId="77777777" w:rsidR="003929DA" w:rsidRPr="002118C2" w:rsidRDefault="003929DA" w:rsidP="00C513BF">
      <w:pPr>
        <w:pStyle w:val="4"/>
        <w:ind w:left="567" w:hanging="567"/>
        <w:rPr>
          <w:rFonts w:ascii="Calibri" w:hAnsi="Calibri" w:cs="Calibri"/>
          <w:lang w:val="el-GR"/>
        </w:rPr>
      </w:pPr>
      <w:r w:rsidRPr="002118C2">
        <w:rPr>
          <w:rFonts w:ascii="Calibri" w:hAnsi="Calibri" w:cs="Calibri"/>
          <w:lang w:val="el-GR"/>
        </w:rPr>
        <w:lastRenderedPageBreak/>
        <w:t>2.2.9.2</w:t>
      </w:r>
      <w:r w:rsidRPr="002118C2">
        <w:rPr>
          <w:rFonts w:ascii="Calibri" w:hAnsi="Calibri" w:cs="Calibri"/>
          <w:lang w:val="el-GR"/>
        </w:rPr>
        <w:tab/>
        <w:t>Αποδεικτικά μέσα</w:t>
      </w:r>
    </w:p>
    <w:p w14:paraId="44735B13" w14:textId="77777777" w:rsidR="003929DA" w:rsidRDefault="003929DA">
      <w:pPr>
        <w:rPr>
          <w:bCs/>
          <w:lang w:val="el-GR"/>
        </w:rPr>
      </w:pPr>
      <w:r>
        <w:rPr>
          <w:b/>
          <w:bCs/>
          <w:lang w:val="el-GR"/>
        </w:rPr>
        <w:t>Α.</w:t>
      </w:r>
      <w:r>
        <w:rPr>
          <w:bCs/>
          <w:lang w:val="el-GR"/>
        </w:rPr>
        <w:t xml:space="preserve"> </w:t>
      </w:r>
      <w:r w:rsidR="007F65D6" w:rsidRPr="007F65D6">
        <w:rPr>
          <w:bCs/>
          <w:lang w:val="el-GR"/>
        </w:rPr>
        <w:t>Για την απόδειξη της μη συνδρομής λόγων αποκλεισμού κατ</w:t>
      </w:r>
      <w:r w:rsidR="002118C2">
        <w:rPr>
          <w:bCs/>
          <w:lang w:val="el-GR"/>
        </w:rPr>
        <w:t>'</w:t>
      </w:r>
      <w:r w:rsidR="007F65D6" w:rsidRPr="007F65D6">
        <w:rPr>
          <w:bCs/>
          <w:lang w:val="el-GR"/>
        </w:rPr>
        <w:t xml:space="preserve"> άρθρο 2.2.3 και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879B11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0F8C4469"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3291D54"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2B56E74C"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3FF428E6" w14:textId="77777777"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14D1D4AD" w14:textId="77777777" w:rsidR="003929DA" w:rsidRPr="009D554F" w:rsidRDefault="003929DA">
      <w:pPr>
        <w:rPr>
          <w:color w:val="000000"/>
          <w:lang w:val="el-GR"/>
        </w:rPr>
      </w:pPr>
      <w:r w:rsidRPr="009D554F">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9D554F">
        <w:rPr>
          <w:color w:val="000000"/>
          <w:lang w:val="en-US"/>
        </w:rPr>
        <w:t>e</w:t>
      </w:r>
      <w:r w:rsidRPr="009D554F">
        <w:rPr>
          <w:color w:val="000000"/>
          <w:lang w:val="el-GR"/>
        </w:rPr>
        <w:t>-</w:t>
      </w:r>
      <w:r w:rsidRPr="009D554F">
        <w:rPr>
          <w:color w:val="000000"/>
          <w:lang w:val="en-US"/>
        </w:rPr>
        <w:t>Certis</w:t>
      </w:r>
      <w:r w:rsidRPr="009D554F">
        <w:rPr>
          <w:color w:val="000000"/>
          <w:lang w:val="el-GR"/>
        </w:rPr>
        <w:t>) του άρθρου 81 του ν. 4412/2016.</w:t>
      </w:r>
    </w:p>
    <w:p w14:paraId="50D8B183" w14:textId="77777777" w:rsidR="003929DA" w:rsidRPr="009D554F" w:rsidRDefault="003929DA">
      <w:pPr>
        <w:rPr>
          <w:lang w:val="el-GR"/>
        </w:rPr>
      </w:pPr>
      <w:r w:rsidRPr="009D554F">
        <w:rPr>
          <w:color w:val="000000"/>
          <w:lang w:val="el-GR"/>
        </w:rPr>
        <w:t>Ειδικότερα οι οικονομικοί φορείς προσκομίζουν:</w:t>
      </w:r>
    </w:p>
    <w:p w14:paraId="241EBF11" w14:textId="77777777"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Pr>
          <w:lang w:val="el-GR"/>
        </w:rPr>
        <w:t>ο</w:t>
      </w:r>
      <w:r>
        <w:rPr>
          <w:lang w:val="el-GR"/>
        </w:rPr>
        <w:t>λή του.</w:t>
      </w:r>
    </w:p>
    <w:p w14:paraId="4A94A5CC"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43A96CE9" w14:textId="77777777" w:rsidR="003929DA" w:rsidRPr="00B55565" w:rsidRDefault="003929DA">
      <w:pPr>
        <w:rPr>
          <w:lang w:val="el-GR"/>
        </w:rPr>
      </w:pPr>
      <w:r>
        <w:rPr>
          <w:b/>
          <w:bCs/>
          <w:lang w:val="el-GR"/>
        </w:rPr>
        <w:lastRenderedPageBreak/>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14:paraId="55C3EC67"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58510960" w14:textId="77777777" w:rsidR="004165DD" w:rsidRDefault="00C41D3C" w:rsidP="004165DD">
      <w:pPr>
        <w:rPr>
          <w:color w:val="000000"/>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4165DD" w:rsidRPr="00BD65F6">
        <w:rPr>
          <w:color w:val="000000"/>
          <w:lang w:val="el-GR"/>
        </w:rPr>
        <w:t xml:space="preserve"> </w:t>
      </w:r>
    </w:p>
    <w:p w14:paraId="37E19F89"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65B227A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7EA9210A" w14:textId="77777777"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9656CE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030EAB1D" w14:textId="77777777" w:rsidR="003929DA" w:rsidRDefault="00F0704B">
      <w:pPr>
        <w:rPr>
          <w:b/>
          <w:lang w:val="el-GR"/>
        </w:rPr>
      </w:pPr>
      <w:bookmarkStart w:id="35" w:name="_Hlk69240569"/>
      <w:r>
        <w:rPr>
          <w:b/>
          <w:bCs/>
          <w:lang w:val="en-US"/>
        </w:rPr>
        <w:t>i</w:t>
      </w:r>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5"/>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64C733ED"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91FF460"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w:t>
      </w:r>
      <w:r w:rsidR="008C21D3">
        <w:rPr>
          <w:color w:val="000000"/>
          <w:lang w:val="el-GR"/>
        </w:rPr>
        <w:t>"</w:t>
      </w:r>
      <w:r w:rsidR="003929DA">
        <w:rPr>
          <w:color w:val="000000"/>
          <w:lang w:val="el-GR"/>
        </w:rPr>
        <w:t>Στοιχεία Μητρώου/Επιχείρησης</w:t>
      </w:r>
      <w:r w:rsidR="008C21D3">
        <w:rPr>
          <w:color w:val="000000"/>
          <w:lang w:val="el-GR"/>
        </w:rPr>
        <w:t>"</w:t>
      </w:r>
      <w:r w:rsidR="003929DA">
        <w:rPr>
          <w:color w:val="000000"/>
          <w:lang w:val="el-GR"/>
        </w:rPr>
        <w:t xml:space="preserve"> </w:t>
      </w:r>
      <w:r w:rsidR="008C21D3">
        <w:rPr>
          <w:color w:val="000000"/>
          <w:lang w:val="el-GR"/>
        </w:rPr>
        <w:t xml:space="preserve">μέσα </w:t>
      </w:r>
      <w:r w:rsidR="003929DA">
        <w:rPr>
          <w:bCs/>
          <w:lang w:val="el-GR"/>
        </w:rPr>
        <w:t xml:space="preserve">από </w:t>
      </w:r>
      <w:r w:rsidR="008C21D3">
        <w:rPr>
          <w:bCs/>
          <w:lang w:val="el-GR"/>
        </w:rPr>
        <w:t>την</w:t>
      </w:r>
      <w:r w:rsidR="003929DA">
        <w:rPr>
          <w:bCs/>
          <w:lang w:val="el-GR"/>
        </w:rPr>
        <w:t xml:space="preserve">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14:paraId="69EED938" w14:textId="77777777" w:rsidR="003929DA" w:rsidRDefault="003929DA">
      <w:pPr>
        <w:rPr>
          <w:bCs/>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B102B17" w14:textId="77777777" w:rsidR="00066773" w:rsidRPr="00066773" w:rsidRDefault="00066773" w:rsidP="00066773">
      <w:pPr>
        <w:rPr>
          <w:bCs/>
          <w:color w:val="000000"/>
          <w:lang w:val="el-GR"/>
        </w:rPr>
      </w:pPr>
      <w:r w:rsidRPr="00066773">
        <w:rPr>
          <w:bCs/>
          <w:color w:val="000000"/>
          <w:lang w:val="el-GR"/>
        </w:rPr>
        <w:t xml:space="preserve">Ειδικά για τις περιπτώσεις της παραγράφου 2.2.3.2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 </w:t>
      </w:r>
    </w:p>
    <w:p w14:paraId="0651BA7F" w14:textId="77777777" w:rsidR="00066773" w:rsidRPr="00066773" w:rsidRDefault="00066773" w:rsidP="00066773">
      <w:pPr>
        <w:rPr>
          <w:bCs/>
          <w:color w:val="000000"/>
          <w:lang w:val="el-GR"/>
        </w:rPr>
      </w:pPr>
      <w:r w:rsidRPr="00066773">
        <w:rPr>
          <w:bCs/>
          <w:color w:val="000000"/>
          <w:lang w:val="el-GR"/>
        </w:rPr>
        <w:t xml:space="preserve">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14:paraId="086C42E7" w14:textId="77777777" w:rsidR="00066773" w:rsidRDefault="00066773">
      <w:pPr>
        <w:rPr>
          <w:bCs/>
          <w:color w:val="000000"/>
          <w:lang w:val="el-GR"/>
        </w:rPr>
      </w:pPr>
      <w:r w:rsidRPr="00066773">
        <w:rPr>
          <w:bCs/>
          <w:color w:val="000000"/>
          <w:lang w:val="el-GR"/>
        </w:rPr>
        <w:t xml:space="preserve">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 </w:t>
      </w:r>
    </w:p>
    <w:p w14:paraId="3C4F4433" w14:textId="77777777" w:rsidR="00066773" w:rsidRPr="00066773" w:rsidRDefault="00066773" w:rsidP="00066773">
      <w:pPr>
        <w:rPr>
          <w:bCs/>
          <w:color w:val="000000"/>
          <w:lang w:val="el-GR"/>
        </w:rPr>
      </w:pPr>
      <w:r w:rsidRPr="00066773">
        <w:rPr>
          <w:bCs/>
          <w:color w:val="000000"/>
          <w:lang w:val="el-GR"/>
        </w:rPr>
        <w:t>Για τις περιπτώσεις του άρθρου 2.2.3.2</w:t>
      </w:r>
      <w:r w:rsidR="008C21D3">
        <w:rPr>
          <w:bCs/>
          <w:color w:val="000000"/>
          <w:lang w:val="el-GR"/>
        </w:rPr>
        <w:t xml:space="preserve"> </w:t>
      </w:r>
      <w:r w:rsidRPr="00066773">
        <w:rPr>
          <w:bCs/>
          <w:color w:val="000000"/>
          <w:lang w:val="el-GR"/>
        </w:rPr>
        <w:t xml:space="preserve">γ της παρούσας, πιστοποιητικό από τη Διεύθυνση Προγραμματισμού και Συντονισμού της Επιθεώρησης Εργασιακών Σχέσεων, που να έχει εκδοθεί έως τρεις (3) μήνες πριν από την υποβολή του88 από το οποίο να προκύπτουν οι πράξεις επιβολής προστίμου που έχουν εκδοθεί σε βάρος του οικονομικού φορέα σε χρονικό διάστημα δύο (2) ετών πριν από την </w:t>
      </w:r>
      <w:r w:rsidRPr="00066773">
        <w:rPr>
          <w:bCs/>
          <w:color w:val="000000"/>
          <w:lang w:val="el-GR"/>
        </w:rPr>
        <w:lastRenderedPageBreak/>
        <w:t xml:space="preserve">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 </w:t>
      </w:r>
    </w:p>
    <w:p w14:paraId="47F83FC7" w14:textId="77777777" w:rsidR="00066773" w:rsidRPr="00066773" w:rsidRDefault="00066773" w:rsidP="00066773">
      <w:pPr>
        <w:rPr>
          <w:bCs/>
          <w:color w:val="000000"/>
          <w:lang w:val="el-GR"/>
        </w:rPr>
      </w:pPr>
      <w:r w:rsidRPr="00066773">
        <w:rPr>
          <w:bCs/>
          <w:color w:val="000000"/>
          <w:lang w:val="el-GR"/>
        </w:rPr>
        <w:t xml:space="preserve">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w:t>
      </w:r>
      <w:r w:rsidR="004268F5" w:rsidRPr="00066773">
        <w:rPr>
          <w:bCs/>
          <w:color w:val="000000"/>
          <w:lang w:val="el-GR"/>
        </w:rPr>
        <w:t>πιστοποιητικά</w:t>
      </w:r>
      <w:r w:rsidRPr="00066773">
        <w:rPr>
          <w:bCs/>
          <w:color w:val="000000"/>
          <w:lang w:val="el-GR"/>
        </w:rPr>
        <w:t xml:space="preserve">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19B39AAC" w14:textId="77777777" w:rsidR="00066773" w:rsidRPr="00066773" w:rsidRDefault="00066773">
      <w:pPr>
        <w:rPr>
          <w:bCs/>
          <w:color w:val="000000"/>
          <w:lang w:val="el-GR"/>
        </w:rPr>
      </w:pPr>
      <w:r w:rsidRPr="00066773">
        <w:rPr>
          <w:bCs/>
          <w:color w:val="000000"/>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(e-Certis) του άρθρου 81 του ν. 4412/2016. </w:t>
      </w:r>
    </w:p>
    <w:p w14:paraId="1A41891C"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5F35BBBB"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B6FD67E" w14:textId="77777777" w:rsidR="00CC4109" w:rsidRPr="004268F5" w:rsidRDefault="00CC4109" w:rsidP="0040672F">
      <w:pPr>
        <w:tabs>
          <w:tab w:val="left" w:pos="1980"/>
        </w:tabs>
        <w:rPr>
          <w:color w:val="000000"/>
          <w:sz w:val="4"/>
          <w:szCs w:val="4"/>
          <w:lang w:val="el-GR"/>
        </w:rPr>
      </w:pPr>
    </w:p>
    <w:p w14:paraId="7C846647" w14:textId="77777777" w:rsidR="003929DA" w:rsidRDefault="003929DA">
      <w:pPr>
        <w:rPr>
          <w:rFonts w:eastAsia="Calibri"/>
          <w:lang w:val="el-GR"/>
        </w:rPr>
      </w:pPr>
      <w:r>
        <w:rPr>
          <w:b/>
          <w:bCs/>
          <w:lang w:val="en-US"/>
        </w:rPr>
        <w:t>B</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E54AF12"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11CD3A5B"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09446F6E" w14:textId="77777777" w:rsidR="00066773" w:rsidRDefault="003929DA" w:rsidP="00066773">
      <w:pPr>
        <w:rPr>
          <w:lang w:val="el-GR"/>
        </w:rPr>
      </w:pPr>
      <w:r w:rsidRPr="00FD3A4C">
        <w:rPr>
          <w:b/>
          <w:bCs/>
          <w:lang w:val="el-GR"/>
        </w:rPr>
        <w:t>Β.3.</w:t>
      </w:r>
      <w:r w:rsidRPr="00FD3A4C">
        <w:rPr>
          <w:lang w:val="el-GR"/>
        </w:rPr>
        <w:t xml:space="preserve"> Για</w:t>
      </w:r>
      <w:r w:rsidRPr="00EF11D0">
        <w:rPr>
          <w:vertAlign w:val="subscript"/>
          <w:lang w:val="el-GR"/>
        </w:rPr>
        <w:t xml:space="preserve"> </w:t>
      </w:r>
      <w:r w:rsidRPr="00FD3A4C">
        <w:rPr>
          <w:lang w:val="el-GR"/>
        </w:rPr>
        <w:t>την</w:t>
      </w:r>
      <w:r w:rsidRPr="00EF11D0">
        <w:rPr>
          <w:vertAlign w:val="subscript"/>
          <w:lang w:val="el-GR"/>
        </w:rPr>
        <w:t xml:space="preserve"> </w:t>
      </w:r>
      <w:r w:rsidRPr="00FD3A4C">
        <w:rPr>
          <w:lang w:val="el-GR"/>
        </w:rPr>
        <w:t>απόδειξη της οικονομικής και χρηματοοικονομικής</w:t>
      </w:r>
      <w:r w:rsidRPr="00EF11D0">
        <w:rPr>
          <w:vertAlign w:val="subscript"/>
          <w:lang w:val="el-GR"/>
        </w:rPr>
        <w:t xml:space="preserve"> </w:t>
      </w:r>
      <w:r w:rsidRPr="00FD3A4C">
        <w:rPr>
          <w:lang w:val="el-GR"/>
        </w:rPr>
        <w:t>επάρκειας της παραγράφου</w:t>
      </w:r>
      <w:r w:rsidR="008C21D3" w:rsidRPr="00EF11D0">
        <w:rPr>
          <w:vertAlign w:val="subscript"/>
          <w:lang w:val="el-GR"/>
        </w:rPr>
        <w:t xml:space="preserve"> </w:t>
      </w:r>
      <w:r w:rsidRPr="00FD3A4C">
        <w:rPr>
          <w:lang w:val="el-GR"/>
        </w:rPr>
        <w:t>2.2.5 οι οικονομικοί φορείς προσκομίζουν</w:t>
      </w:r>
      <w:r w:rsidR="008C21D3">
        <w:rPr>
          <w:lang w:val="el-GR"/>
        </w:rPr>
        <w:t>:</w:t>
      </w:r>
    </w:p>
    <w:p w14:paraId="2173958C" w14:textId="77777777" w:rsidR="008C21D3" w:rsidRPr="00D92B85" w:rsidRDefault="008C21D3" w:rsidP="008C21D3">
      <w:pPr>
        <w:rPr>
          <w:b/>
          <w:color w:val="4472C4"/>
          <w:lang w:val="el-GR"/>
        </w:rPr>
      </w:pPr>
      <w:r w:rsidRPr="00D92B85">
        <w:rPr>
          <w:b/>
          <w:color w:val="4472C4"/>
          <w:lang w:val="el-GR"/>
        </w:rPr>
        <w:t>Δεν απαιτείται</w:t>
      </w:r>
    </w:p>
    <w:p w14:paraId="6A3CD361" w14:textId="77777777" w:rsidR="001C3E1B" w:rsidRPr="001C3E1B" w:rsidRDefault="001C3E1B" w:rsidP="001C3E1B">
      <w:pPr>
        <w:rPr>
          <w:rFonts w:eastAsia="Calibri"/>
          <w:lang w:val="el-GR"/>
        </w:rPr>
      </w:pPr>
      <w:r w:rsidRPr="00FD3A4C">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3A8620EE" w14:textId="77777777" w:rsidR="005D11ED" w:rsidRDefault="003929DA" w:rsidP="00066773">
      <w:pPr>
        <w:rPr>
          <w:lang w:val="el-GR"/>
        </w:rPr>
      </w:pPr>
      <w:r>
        <w:rPr>
          <w:b/>
          <w:bCs/>
          <w:lang w:val="el-GR"/>
        </w:rPr>
        <w:t xml:space="preserve">Β.4. </w:t>
      </w:r>
      <w:r>
        <w:rPr>
          <w:lang w:val="el-GR"/>
        </w:rPr>
        <w:t>Για την απόδειξη της τεχνικής ικανότητας της παραγράφου</w:t>
      </w:r>
      <w:r w:rsidR="008C21D3" w:rsidRPr="008C21D3">
        <w:rPr>
          <w:vertAlign w:val="subscript"/>
          <w:lang w:val="el-GR"/>
        </w:rPr>
        <w:t xml:space="preserve"> </w:t>
      </w:r>
      <w:r>
        <w:rPr>
          <w:lang w:val="el-GR"/>
        </w:rPr>
        <w:t>2.2.6 οι οικονομικοί φορείς προσκομίζο</w:t>
      </w:r>
      <w:r w:rsidR="006C10B8">
        <w:rPr>
          <w:lang w:val="el-GR"/>
        </w:rPr>
        <w:t>υν:</w:t>
      </w:r>
    </w:p>
    <w:p w14:paraId="46AA2B7E" w14:textId="77777777" w:rsidR="00066773" w:rsidRPr="00D92B85" w:rsidRDefault="008C21D3" w:rsidP="00066773">
      <w:pPr>
        <w:rPr>
          <w:b/>
          <w:color w:val="4472C4"/>
          <w:lang w:val="el-GR"/>
        </w:rPr>
      </w:pPr>
      <w:r w:rsidRPr="00D92B85">
        <w:rPr>
          <w:b/>
          <w:color w:val="4472C4"/>
          <w:lang w:val="el-GR"/>
        </w:rPr>
        <w:lastRenderedPageBreak/>
        <w:t>Δεν απαιτείται</w:t>
      </w:r>
    </w:p>
    <w:p w14:paraId="0953633C" w14:textId="77777777" w:rsidR="003929DA" w:rsidRDefault="003929DA">
      <w:pPr>
        <w:rPr>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τα κάτωθι πιστοποιητικά</w:t>
      </w:r>
      <w:r w:rsidR="008C21D3">
        <w:rPr>
          <w:lang w:val="el-GR"/>
        </w:rPr>
        <w:t>:</w:t>
      </w:r>
    </w:p>
    <w:p w14:paraId="5F129BD5" w14:textId="77777777" w:rsidR="008C21D3" w:rsidRPr="00A4551F" w:rsidRDefault="008C21D3" w:rsidP="008C21D3">
      <w:pPr>
        <w:rPr>
          <w:b/>
          <w:color w:val="4472C4"/>
          <w:lang w:val="el-GR"/>
        </w:rPr>
      </w:pPr>
      <w:r w:rsidRPr="00A4551F">
        <w:rPr>
          <w:b/>
          <w:color w:val="4472C4"/>
          <w:lang w:val="el-GR"/>
        </w:rPr>
        <w:t>Δεν απαιτείται</w:t>
      </w:r>
    </w:p>
    <w:p w14:paraId="67F12C91"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2A47AFFD"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1B373350"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FB83298" w14:textId="77777777" w:rsidR="00374B84" w:rsidRPr="00374B84" w:rsidRDefault="00374B84" w:rsidP="00374B84">
      <w:pPr>
        <w:rPr>
          <w:lang w:val="el-GR"/>
        </w:rPr>
      </w:pPr>
      <w:r w:rsidRPr="00374B84">
        <w:rPr>
          <w:lang w:val="el-GR"/>
        </w:rPr>
        <w:t xml:space="preserve"> ii)</w:t>
      </w:r>
      <w:r w:rsidRPr="004268F5">
        <w:rPr>
          <w:vertAlign w:val="subscript"/>
          <w:lang w:val="el-GR"/>
        </w:rPr>
        <w:t xml:space="preserve"> </w:t>
      </w:r>
      <w:r w:rsidRPr="00374B84">
        <w:rPr>
          <w:lang w:val="el-GR"/>
        </w:rPr>
        <w:t xml:space="preserve">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4879C357" w14:textId="77777777" w:rsidR="003929DA" w:rsidRDefault="003929DA">
      <w:pPr>
        <w:rPr>
          <w:color w:val="000000"/>
          <w:lang w:val="el-GR"/>
        </w:rPr>
      </w:pPr>
      <w:r>
        <w:rPr>
          <w:lang w:val="el-GR"/>
        </w:rPr>
        <w:t xml:space="preserve">Στις λοιπές περιπτώσεις τα κατά περίπτωση νομιμοποιητικά έγγραφα σύστασης </w:t>
      </w:r>
      <w:r w:rsidR="008C21D3">
        <w:rPr>
          <w:lang w:val="el-GR"/>
        </w:rPr>
        <w:t>&amp;</w:t>
      </w:r>
      <w:r>
        <w:rPr>
          <w:lang w:val="el-GR"/>
        </w:rPr>
        <w:t xml:space="preserve"> νόμιμης εκπροσώπησης (όπως καταστατικά,</w:t>
      </w:r>
      <w:r w:rsidRPr="008C21D3">
        <w:rPr>
          <w:vertAlign w:val="subscript"/>
          <w:lang w:val="el-GR"/>
        </w:rPr>
        <w:t xml:space="preserve"> </w:t>
      </w:r>
      <w:r>
        <w:rPr>
          <w:lang w:val="el-GR"/>
        </w:rPr>
        <w:t>πιστοποιητικά μεταβολών,</w:t>
      </w:r>
      <w:r w:rsidRPr="008C21D3">
        <w:rPr>
          <w:vertAlign w:val="subscript"/>
          <w:lang w:val="el-GR"/>
        </w:rPr>
        <w:t xml:space="preserve"> </w:t>
      </w:r>
      <w:r>
        <w:rPr>
          <w:lang w:val="el-GR"/>
        </w:rPr>
        <w:t>αντίστοιχα ΦΕΚ,</w:t>
      </w:r>
      <w:r w:rsidRPr="008C21D3">
        <w:rPr>
          <w:vertAlign w:val="subscript"/>
          <w:lang w:val="el-GR"/>
        </w:rPr>
        <w:t xml:space="preserve"> </w:t>
      </w:r>
      <w:r>
        <w:rPr>
          <w:lang w:val="el-GR"/>
        </w:rPr>
        <w:t>αποφάσεις</w:t>
      </w:r>
      <w:r w:rsidRPr="008C21D3">
        <w:rPr>
          <w:vertAlign w:val="subscript"/>
          <w:lang w:val="el-GR"/>
        </w:rPr>
        <w:t xml:space="preserve"> </w:t>
      </w:r>
      <w:r>
        <w:rPr>
          <w:lang w:val="el-GR"/>
        </w:rPr>
        <w:t>συγκρότησης</w:t>
      </w:r>
      <w:r w:rsidRPr="008C21D3">
        <w:rPr>
          <w:vertAlign w:val="subscript"/>
          <w:lang w:val="el-GR"/>
        </w:rPr>
        <w:t xml:space="preserve"> </w:t>
      </w:r>
      <w:r>
        <w:rPr>
          <w:lang w:val="el-GR"/>
        </w:rPr>
        <w:t xml:space="preserve">οργάνων </w:t>
      </w:r>
      <w:r w:rsidR="00921AC1">
        <w:rPr>
          <w:lang w:val="el-GR"/>
        </w:rPr>
        <w:t>διοίκησης</w:t>
      </w:r>
      <w:r>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0247BD72" w14:textId="77777777" w:rsidR="003929DA" w:rsidRDefault="003929DA">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53B73EA" w14:textId="77777777"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24DAA603"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731F8EF0" w14:textId="77777777"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CBB82D4"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096B962"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1152D18D" w14:textId="77777777" w:rsidR="003929DA" w:rsidRDefault="003929DA">
      <w:pPr>
        <w:rPr>
          <w:lang w:val="el-GR"/>
        </w:rPr>
      </w:pPr>
      <w:r>
        <w:rPr>
          <w:lang w:val="el-GR"/>
        </w:rPr>
        <w:lastRenderedPageBreak/>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313DC5BF" w14:textId="7777777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υποπερ</w:t>
      </w:r>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29D7FAB8"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5DBA1F83" w14:textId="77777777" w:rsidR="00066773" w:rsidRPr="00066773" w:rsidRDefault="003929DA" w:rsidP="00066773">
      <w:pPr>
        <w:rPr>
          <w:lang w:val="el-GR"/>
        </w:rPr>
      </w:pPr>
      <w:r>
        <w:rPr>
          <w:b/>
          <w:bCs/>
          <w:lang w:val="el-GR"/>
        </w:rPr>
        <w:t>Β.9.</w:t>
      </w:r>
      <w:r>
        <w:rPr>
          <w:lang w:val="el-GR"/>
        </w:rPr>
        <w:t xml:space="preserve"> </w:t>
      </w:r>
      <w:r w:rsidR="00066773" w:rsidRPr="00066773">
        <w:rPr>
          <w:lang w:val="el-GR"/>
        </w:rPr>
        <w:t>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4857C70C" w14:textId="77777777" w:rsidR="00066773" w:rsidRPr="00066773" w:rsidRDefault="00066773" w:rsidP="00066773">
      <w:pPr>
        <w:rPr>
          <w:lang w:val="el-GR"/>
        </w:rPr>
      </w:pPr>
      <w:r w:rsidRPr="00066773">
        <w:rPr>
          <w:lang w:val="el-GR"/>
        </w:rPr>
        <w:t>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p>
    <w:p w14:paraId="6A7BE4C2" w14:textId="77777777" w:rsidR="005D11ED" w:rsidRDefault="005D11ED" w:rsidP="00066773">
      <w:pPr>
        <w:rPr>
          <w:lang w:val="el-GR"/>
        </w:rPr>
      </w:pPr>
      <w:r w:rsidRPr="00066773">
        <w:rPr>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E03D8AB"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649BEB1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C95C7F0"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29241715" w14:textId="77777777" w:rsidR="005D11ED" w:rsidRPr="006212BA" w:rsidRDefault="005D11ED">
      <w:pPr>
        <w:rPr>
          <w:sz w:val="4"/>
          <w:szCs w:val="4"/>
          <w:lang w:val="el-GR"/>
        </w:rPr>
      </w:pPr>
    </w:p>
    <w:p w14:paraId="689652C0" w14:textId="77777777" w:rsidR="003929DA" w:rsidRPr="00D92B85" w:rsidRDefault="003929DA">
      <w:pPr>
        <w:pStyle w:val="2"/>
        <w:rPr>
          <w:rFonts w:ascii="Calibri" w:hAnsi="Calibri"/>
          <w:lang w:val="el-GR"/>
        </w:rPr>
      </w:pPr>
      <w:bookmarkStart w:id="36" w:name="_Toc74084857"/>
      <w:r w:rsidRPr="00D92B85">
        <w:rPr>
          <w:rFonts w:ascii="Calibri" w:hAnsi="Calibri"/>
          <w:lang w:val="el-GR"/>
        </w:rPr>
        <w:t>2.3</w:t>
      </w:r>
      <w:r w:rsidRPr="00D92B85">
        <w:rPr>
          <w:rFonts w:ascii="Calibri" w:hAnsi="Calibri"/>
          <w:lang w:val="el-GR"/>
        </w:rPr>
        <w:tab/>
        <w:t>Κριτήρια Ανάθεσης</w:t>
      </w:r>
      <w:bookmarkEnd w:id="36"/>
      <w:r w:rsidRPr="00D92B85">
        <w:rPr>
          <w:rFonts w:ascii="Calibri" w:hAnsi="Calibri"/>
          <w:lang w:val="el-GR"/>
        </w:rPr>
        <w:t xml:space="preserve">  </w:t>
      </w:r>
    </w:p>
    <w:p w14:paraId="69F16C95" w14:textId="77777777" w:rsidR="003929DA" w:rsidRPr="00D92B85" w:rsidRDefault="003929DA">
      <w:pPr>
        <w:pStyle w:val="3"/>
        <w:rPr>
          <w:rFonts w:ascii="Calibri" w:hAnsi="Calibri"/>
          <w:lang w:val="el-GR"/>
        </w:rPr>
      </w:pPr>
      <w:bookmarkStart w:id="37" w:name="_Toc74084858"/>
      <w:r w:rsidRPr="00D92B85">
        <w:rPr>
          <w:rFonts w:ascii="Calibri" w:hAnsi="Calibri"/>
          <w:lang w:val="el-GR"/>
        </w:rPr>
        <w:t>2.3.1</w:t>
      </w:r>
      <w:r w:rsidRPr="00D92B85">
        <w:rPr>
          <w:rFonts w:ascii="Calibri" w:hAnsi="Calibri"/>
          <w:lang w:val="el-GR"/>
        </w:rPr>
        <w:tab/>
        <w:t>Κριτήριο ανάθεσης</w:t>
      </w:r>
      <w:bookmarkEnd w:id="37"/>
    </w:p>
    <w:p w14:paraId="6DDF925A" w14:textId="77777777" w:rsidR="003929DA" w:rsidRPr="006212BA" w:rsidRDefault="003929DA">
      <w:pPr>
        <w:rPr>
          <w:i/>
          <w:color w:val="5B9BD5"/>
          <w:lang w:val="el-GR"/>
        </w:rPr>
      </w:pPr>
      <w:r>
        <w:rPr>
          <w:lang w:val="el-GR"/>
        </w:rPr>
        <w:t>Κριτήριο ανάθεσης</w:t>
      </w:r>
      <w:r w:rsidR="006212BA">
        <w:rPr>
          <w:rStyle w:val="WW-FootnoteReference7"/>
          <w:lang w:val="el-GR"/>
        </w:rPr>
        <w:t xml:space="preserve"> </w:t>
      </w:r>
      <w:r>
        <w:rPr>
          <w:lang w:val="el-GR"/>
        </w:rPr>
        <w:t>της Σύμβασης είναι η πλέον συμφέρουσα από οικονομική άποψη προσφορά</w:t>
      </w:r>
      <w:r w:rsidR="006212BA">
        <w:rPr>
          <w:lang w:val="el-GR"/>
        </w:rPr>
        <w:t xml:space="preserve"> </w:t>
      </w:r>
      <w:r>
        <w:rPr>
          <w:lang w:val="el-GR"/>
        </w:rPr>
        <w:t>βάσει τιμής</w:t>
      </w:r>
      <w:r w:rsidR="006212BA">
        <w:rPr>
          <w:rStyle w:val="WW-FootnoteReference7"/>
          <w:vertAlign w:val="baseline"/>
          <w:lang w:val="el-GR"/>
        </w:rPr>
        <w:t>.</w:t>
      </w:r>
    </w:p>
    <w:p w14:paraId="34FE7B0F" w14:textId="77777777" w:rsidR="006712A9" w:rsidRPr="006212BA" w:rsidRDefault="006712A9" w:rsidP="006712A9">
      <w:pPr>
        <w:rPr>
          <w:bCs/>
          <w:sz w:val="4"/>
          <w:szCs w:val="4"/>
          <w:lang w:val="el-GR"/>
        </w:rPr>
      </w:pPr>
    </w:p>
    <w:p w14:paraId="21C3CBBD" w14:textId="77777777" w:rsidR="003929DA" w:rsidRPr="00D92B85" w:rsidRDefault="003929DA">
      <w:pPr>
        <w:pStyle w:val="2"/>
        <w:rPr>
          <w:rFonts w:ascii="Calibri" w:hAnsi="Calibri"/>
          <w:lang w:val="el-GR"/>
        </w:rPr>
      </w:pPr>
      <w:bookmarkStart w:id="38" w:name="_Toc74084861"/>
      <w:r w:rsidRPr="00D92B85">
        <w:rPr>
          <w:rFonts w:ascii="Calibri" w:hAnsi="Calibri"/>
          <w:lang w:val="el-GR"/>
        </w:rPr>
        <w:lastRenderedPageBreak/>
        <w:t>2.4</w:t>
      </w:r>
      <w:r w:rsidRPr="00D92B85">
        <w:rPr>
          <w:rFonts w:ascii="Calibri" w:hAnsi="Calibri"/>
          <w:lang w:val="el-GR"/>
        </w:rPr>
        <w:tab/>
        <w:t>Κατάρτιση - Περιεχόμενο Προσφορών</w:t>
      </w:r>
      <w:bookmarkEnd w:id="38"/>
    </w:p>
    <w:p w14:paraId="6F6BCA9A" w14:textId="77777777" w:rsidR="003929DA" w:rsidRPr="00D92B85" w:rsidRDefault="003929DA">
      <w:pPr>
        <w:pStyle w:val="3"/>
        <w:rPr>
          <w:rFonts w:ascii="Calibri" w:hAnsi="Calibri"/>
          <w:lang w:val="el-GR"/>
        </w:rPr>
      </w:pPr>
      <w:bookmarkStart w:id="39" w:name="_Toc74084862"/>
      <w:r w:rsidRPr="00D92B85">
        <w:rPr>
          <w:rFonts w:ascii="Calibri" w:hAnsi="Calibri"/>
          <w:lang w:val="el-GR"/>
        </w:rPr>
        <w:t>2.4.1</w:t>
      </w:r>
      <w:r w:rsidRPr="00D92B85">
        <w:rPr>
          <w:rFonts w:ascii="Calibri" w:hAnsi="Calibri"/>
          <w:lang w:val="el-GR"/>
        </w:rPr>
        <w:tab/>
        <w:t>Γενικοί όροι υποβολής προσφορών</w:t>
      </w:r>
      <w:bookmarkEnd w:id="39"/>
    </w:p>
    <w:p w14:paraId="154877F3" w14:textId="77777777" w:rsidR="003929DA" w:rsidRDefault="003929DA">
      <w:pPr>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066773" w:rsidRPr="00817710">
        <w:rPr>
          <w:lang w:val="el-GR"/>
        </w:rPr>
        <w:t>Ι</w:t>
      </w:r>
      <w:r w:rsidR="0032639F">
        <w:rPr>
          <w:lang w:val="el-GR"/>
        </w:rPr>
        <w:t xml:space="preserve"> </w:t>
      </w:r>
      <w:r>
        <w:rPr>
          <w:lang w:val="el-GR"/>
        </w:rPr>
        <w:t xml:space="preserve">της Διακήρυξης </w:t>
      </w:r>
      <w:r w:rsidR="00066773" w:rsidRPr="00066773">
        <w:rPr>
          <w:i/>
          <w:iCs/>
          <w:lang w:val="el-GR"/>
        </w:rPr>
        <w:t>,</w:t>
      </w:r>
      <w:r>
        <w:rPr>
          <w:lang w:val="el-GR"/>
        </w:rPr>
        <w:t xml:space="preserve">για το σύνολο της προκηρυχθείσας ποσότητας της προμήθειας ανά είδος /τμήμα. </w:t>
      </w:r>
    </w:p>
    <w:p w14:paraId="182E5E73" w14:textId="77777777" w:rsidR="00066773" w:rsidRDefault="003929DA">
      <w:pPr>
        <w:rPr>
          <w:lang w:val="el-GR"/>
        </w:rPr>
      </w:pPr>
      <w:r>
        <w:rPr>
          <w:lang w:val="el-GR"/>
        </w:rPr>
        <w:t xml:space="preserve">Δεν επιτρέπονται εναλλακτικές προσφορές </w:t>
      </w:r>
      <w:r w:rsidR="00066773">
        <w:rPr>
          <w:lang w:val="el-GR"/>
        </w:rPr>
        <w:t>.</w:t>
      </w:r>
    </w:p>
    <w:p w14:paraId="45EA2BF5" w14:textId="77777777" w:rsidR="003929DA" w:rsidRDefault="003929DA">
      <w:pPr>
        <w:rPr>
          <w:rFonts w:cs="Helvetica"/>
          <w:color w:val="000000"/>
          <w:szCs w:val="22"/>
          <w:lang w:val="el-GR" w:eastAsia="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43A52919" w14:textId="77777777"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xml:space="preserve">, χωρίς </w:t>
      </w:r>
      <w:r w:rsidR="006212BA">
        <w:rPr>
          <w:rFonts w:cs="Helvetica"/>
          <w:color w:val="000000"/>
          <w:szCs w:val="22"/>
          <w:lang w:val="el-GR" w:eastAsia="el-GR"/>
        </w:rPr>
        <w:t xml:space="preserve">ταυτόχρονα </w:t>
      </w:r>
      <w:r w:rsidR="00F43694" w:rsidRPr="00FD3A4C">
        <w:rPr>
          <w:rFonts w:cs="Helvetica"/>
          <w:color w:val="000000"/>
          <w:szCs w:val="22"/>
          <w:lang w:val="el-GR" w:eastAsia="el-GR"/>
        </w:rPr>
        <w:t>να απαιτείται</w:t>
      </w:r>
      <w:r w:rsidR="006212BA">
        <w:rPr>
          <w:rFonts w:cs="Helvetica"/>
          <w:color w:val="000000"/>
          <w:szCs w:val="22"/>
          <w:lang w:val="el-GR" w:eastAsia="el-GR"/>
        </w:rPr>
        <w:t xml:space="preserve"> η</w:t>
      </w:r>
      <w:r w:rsidR="00F43694" w:rsidRPr="00FD3A4C">
        <w:rPr>
          <w:rFonts w:cs="Helvetica"/>
          <w:color w:val="000000"/>
          <w:szCs w:val="22"/>
          <w:lang w:val="el-GR" w:eastAsia="el-GR"/>
        </w:rPr>
        <w:t xml:space="preserve"> έγκριση εκ μέρους του αποφαινομένου οργάνου της αναθέτουσας αρχής, </w:t>
      </w:r>
      <w:r w:rsidR="006E3BA7" w:rsidRPr="00FD3A4C">
        <w:rPr>
          <w:rFonts w:cs="Helvetica"/>
          <w:color w:val="000000"/>
          <w:szCs w:val="22"/>
          <w:lang w:val="el-GR" w:eastAsia="el-GR"/>
        </w:rPr>
        <w:t xml:space="preserve">υποβάλλοντας </w:t>
      </w:r>
      <w:r w:rsidR="006212BA">
        <w:rPr>
          <w:rFonts w:cs="Helvetica"/>
          <w:color w:val="000000"/>
          <w:szCs w:val="22"/>
          <w:lang w:val="el-GR" w:eastAsia="el-GR"/>
        </w:rPr>
        <w:t xml:space="preserve">ωστόσο </w:t>
      </w:r>
      <w:r w:rsidR="006E3BA7" w:rsidRPr="00FD3A4C">
        <w:rPr>
          <w:rFonts w:cs="Helvetica"/>
          <w:color w:val="000000"/>
          <w:szCs w:val="22"/>
          <w:lang w:val="el-GR" w:eastAsia="el-GR"/>
        </w:rPr>
        <w:t xml:space="preserve">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32268EC8" w14:textId="77777777" w:rsidR="003929DA" w:rsidRPr="00D92B85" w:rsidRDefault="003929DA">
      <w:pPr>
        <w:pStyle w:val="3"/>
        <w:rPr>
          <w:rFonts w:ascii="Calibri" w:hAnsi="Calibri"/>
          <w:i/>
          <w:iCs/>
          <w:color w:val="5B9BD5"/>
          <w:lang w:val="el-GR"/>
        </w:rPr>
      </w:pPr>
      <w:bookmarkStart w:id="40" w:name="_Toc74084863"/>
      <w:r w:rsidRPr="00D92B85">
        <w:rPr>
          <w:rFonts w:ascii="Calibri" w:hAnsi="Calibri"/>
          <w:lang w:val="el-GR"/>
        </w:rPr>
        <w:t>2.4.2</w:t>
      </w:r>
      <w:r w:rsidRPr="00D92B85">
        <w:rPr>
          <w:rFonts w:ascii="Calibri" w:hAnsi="Calibri"/>
          <w:lang w:val="el-GR"/>
        </w:rPr>
        <w:tab/>
        <w:t>Χρόνος και Τρόπος υποβολής προσφορών</w:t>
      </w:r>
      <w:bookmarkEnd w:id="40"/>
      <w:r w:rsidRPr="00D92B85">
        <w:rPr>
          <w:rFonts w:ascii="Calibri" w:hAnsi="Calibri"/>
          <w:lang w:val="el-GR"/>
        </w:rPr>
        <w:t xml:space="preserve"> </w:t>
      </w:r>
    </w:p>
    <w:p w14:paraId="0C405B50" w14:textId="77777777" w:rsidR="00E62802" w:rsidRPr="006212BA" w:rsidRDefault="00E62802">
      <w:pPr>
        <w:rPr>
          <w:rFonts w:cs="Arial"/>
          <w:bCs/>
          <w:sz w:val="4"/>
          <w:lang w:val="el-GR"/>
        </w:rPr>
      </w:pPr>
    </w:p>
    <w:p w14:paraId="1BFBB893" w14:textId="77777777" w:rsidR="003929DA" w:rsidRPr="00FD3A4C" w:rsidRDefault="003929DA">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FD3A4C">
        <w:rPr>
          <w:lang w:val="el-GR"/>
        </w:rPr>
        <w:t xml:space="preserve">στα </w:t>
      </w:r>
      <w:r w:rsidRPr="00FD3A4C">
        <w:rPr>
          <w:lang w:val="el-GR"/>
        </w:rPr>
        <w:t xml:space="preserve">άρθρα 36 και 37 και </w:t>
      </w:r>
      <w:r w:rsidR="00AA6147" w:rsidRPr="00FD3A4C">
        <w:rPr>
          <w:lang w:val="el-GR"/>
        </w:rPr>
        <w:t>σ</w:t>
      </w:r>
      <w:r w:rsidRPr="00FD3A4C">
        <w:rPr>
          <w:lang w:val="el-GR"/>
        </w:rPr>
        <w:t xml:space="preserve">την </w:t>
      </w:r>
      <w:r w:rsidR="00AA6147" w:rsidRPr="00FD3A4C">
        <w:rPr>
          <w:lang w:val="el-GR"/>
        </w:rPr>
        <w:t>κατ’ εξουσιοδότηση της παρ. 5 του άρθρου 36 του ν.4412/2016 εκδοθείσα</w:t>
      </w:r>
      <w:r w:rsidR="00F95471" w:rsidRPr="00FD3A4C">
        <w:rPr>
          <w:lang w:val="el-GR"/>
        </w:rPr>
        <w:t xml:space="preserve"> </w:t>
      </w:r>
      <w:r w:rsidR="001A71FA" w:rsidRPr="001A71FA">
        <w:rPr>
          <w:lang w:val="el-GR"/>
        </w:rPr>
        <w:t>υπ</w:t>
      </w:r>
      <w:r w:rsidR="006212BA">
        <w:rPr>
          <w:lang w:val="el-GR"/>
        </w:rPr>
        <w:t xml:space="preserve">' </w:t>
      </w:r>
      <w:r w:rsidR="001A71FA" w:rsidRPr="001A71FA">
        <w:rPr>
          <w:lang w:val="el-GR"/>
        </w:rPr>
        <w:t>αριθμ. 64233/08.06.2021 (Β΄2453/09.06.2021) Κοινή Απόφαση των Υπουργών Ανάπτυξης</w:t>
      </w:r>
      <w:r w:rsidR="006212BA">
        <w:rPr>
          <w:lang w:val="el-GR"/>
        </w:rPr>
        <w:t xml:space="preserve">, </w:t>
      </w:r>
      <w:r w:rsidR="001A71FA" w:rsidRPr="001A71FA">
        <w:rPr>
          <w:lang w:val="el-GR"/>
        </w:rPr>
        <w:t xml:space="preserve">Επενδύσεων </w:t>
      </w:r>
      <w:r w:rsidR="006212BA">
        <w:rPr>
          <w:lang w:val="el-GR"/>
        </w:rPr>
        <w:t>&amp;</w:t>
      </w:r>
      <w:r w:rsidR="001A71FA" w:rsidRPr="001A71FA">
        <w:rPr>
          <w:lang w:val="el-GR"/>
        </w:rPr>
        <w:t xml:space="preserve"> Ψηφιακής Διακυβέρνησης με</w:t>
      </w:r>
      <w:r w:rsidR="001A71FA" w:rsidRPr="006212BA">
        <w:rPr>
          <w:vertAlign w:val="subscript"/>
          <w:lang w:val="el-GR"/>
        </w:rPr>
        <w:t xml:space="preserve"> </w:t>
      </w:r>
      <w:r w:rsidR="001A71FA" w:rsidRPr="001A71FA">
        <w:rPr>
          <w:lang w:val="el-GR"/>
        </w:rPr>
        <w:t>θέμα</w:t>
      </w:r>
      <w:r w:rsidR="001A71FA" w:rsidRPr="006212BA">
        <w:rPr>
          <w:vertAlign w:val="subscript"/>
          <w:lang w:val="el-GR"/>
        </w:rPr>
        <w:t xml:space="preserve"> </w:t>
      </w:r>
      <w:r w:rsidR="001A71FA" w:rsidRPr="001A71FA">
        <w:rPr>
          <w:lang w:val="el-GR"/>
        </w:rPr>
        <w:t>«Ρυθμίσεις</w:t>
      </w:r>
      <w:r w:rsidR="001A71FA" w:rsidRPr="006212BA">
        <w:rPr>
          <w:vertAlign w:val="subscript"/>
          <w:lang w:val="el-GR"/>
        </w:rPr>
        <w:t xml:space="preserve"> </w:t>
      </w:r>
      <w:r w:rsidR="001A71FA" w:rsidRPr="001A71FA">
        <w:rPr>
          <w:lang w:val="el-GR"/>
        </w:rPr>
        <w:t>τεχνικών</w:t>
      </w:r>
      <w:r w:rsidR="001A71FA" w:rsidRPr="006212BA">
        <w:rPr>
          <w:vertAlign w:val="subscript"/>
          <w:lang w:val="el-GR"/>
        </w:rPr>
        <w:t xml:space="preserve"> </w:t>
      </w:r>
      <w:r w:rsidR="001A71FA" w:rsidRPr="001A71FA">
        <w:rPr>
          <w:lang w:val="el-GR"/>
        </w:rPr>
        <w:t>ζητημάτων</w:t>
      </w:r>
      <w:r w:rsidR="001A71FA" w:rsidRPr="006212BA">
        <w:rPr>
          <w:vertAlign w:val="subscript"/>
          <w:lang w:val="el-GR"/>
        </w:rPr>
        <w:t xml:space="preserve"> </w:t>
      </w:r>
      <w:r w:rsidR="001A71FA" w:rsidRPr="001A71FA">
        <w:rPr>
          <w:lang w:val="el-GR"/>
        </w:rPr>
        <w:t>που</w:t>
      </w:r>
      <w:r w:rsidR="001A71FA" w:rsidRPr="006212BA">
        <w:rPr>
          <w:vertAlign w:val="subscript"/>
          <w:lang w:val="el-GR"/>
        </w:rPr>
        <w:t xml:space="preserve"> </w:t>
      </w:r>
      <w:r w:rsidR="001A71FA" w:rsidRPr="001A71FA">
        <w:rPr>
          <w:lang w:val="el-GR"/>
        </w:rPr>
        <w:t>αφορούν</w:t>
      </w:r>
      <w:r w:rsidR="001A71FA" w:rsidRPr="006212BA">
        <w:rPr>
          <w:vertAlign w:val="subscript"/>
          <w:lang w:val="el-GR"/>
        </w:rPr>
        <w:t xml:space="preserve"> </w:t>
      </w:r>
      <w:r w:rsidR="001A71FA" w:rsidRPr="001A71FA">
        <w:rPr>
          <w:lang w:val="el-GR"/>
        </w:rPr>
        <w:t>την</w:t>
      </w:r>
      <w:r w:rsidR="001A71FA" w:rsidRPr="006212BA">
        <w:rPr>
          <w:vertAlign w:val="subscript"/>
          <w:lang w:val="el-GR"/>
        </w:rPr>
        <w:t xml:space="preserve"> </w:t>
      </w:r>
      <w:r w:rsidR="001A71FA" w:rsidRPr="001A71FA">
        <w:rPr>
          <w:lang w:val="el-GR"/>
        </w:rPr>
        <w:t>ανάθεση</w:t>
      </w:r>
      <w:r w:rsidR="001A71FA" w:rsidRPr="006212BA">
        <w:rPr>
          <w:vertAlign w:val="subscript"/>
          <w:lang w:val="el-GR"/>
        </w:rPr>
        <w:t xml:space="preserve"> </w:t>
      </w:r>
      <w:r w:rsidR="001A71FA" w:rsidRPr="001A71FA">
        <w:rPr>
          <w:lang w:val="el-GR"/>
        </w:rPr>
        <w:t>των</w:t>
      </w:r>
      <w:r w:rsidR="001A71FA" w:rsidRPr="006212BA">
        <w:rPr>
          <w:vertAlign w:val="subscript"/>
          <w:lang w:val="el-GR"/>
        </w:rPr>
        <w:t xml:space="preserve"> </w:t>
      </w:r>
      <w:r w:rsidR="001A71FA" w:rsidRPr="001A71FA">
        <w:rPr>
          <w:lang w:val="el-GR"/>
        </w:rPr>
        <w:t>Δημοσίων</w:t>
      </w:r>
      <w:r w:rsidR="001A71FA" w:rsidRPr="006212BA">
        <w:rPr>
          <w:vertAlign w:val="subscript"/>
          <w:lang w:val="el-GR"/>
        </w:rPr>
        <w:t xml:space="preserve"> </w:t>
      </w:r>
      <w:r w:rsidR="001A71FA" w:rsidRPr="001A71FA">
        <w:rPr>
          <w:lang w:val="el-GR"/>
        </w:rPr>
        <w:t>Συμβάσεων Προμηθειών και</w:t>
      </w:r>
      <w:r w:rsidR="001A71FA" w:rsidRPr="006212BA">
        <w:rPr>
          <w:vertAlign w:val="subscript"/>
          <w:lang w:val="el-GR"/>
        </w:rPr>
        <w:t xml:space="preserve"> </w:t>
      </w:r>
      <w:r w:rsidR="001A71FA" w:rsidRPr="001A71FA">
        <w:rPr>
          <w:lang w:val="el-GR"/>
        </w:rPr>
        <w:t>Υπηρεσιών</w:t>
      </w:r>
      <w:r w:rsidR="001A71FA" w:rsidRPr="006212BA">
        <w:rPr>
          <w:vertAlign w:val="subscript"/>
          <w:lang w:val="el-GR"/>
        </w:rPr>
        <w:t xml:space="preserve"> </w:t>
      </w:r>
      <w:r w:rsidR="001A71FA" w:rsidRPr="001A71FA">
        <w:rPr>
          <w:lang w:val="el-GR"/>
        </w:rPr>
        <w:t>με</w:t>
      </w:r>
      <w:r w:rsidR="001A71FA" w:rsidRPr="006212BA">
        <w:rPr>
          <w:vertAlign w:val="subscript"/>
          <w:lang w:val="el-GR"/>
        </w:rPr>
        <w:t xml:space="preserve"> </w:t>
      </w:r>
      <w:r w:rsidR="001A71FA" w:rsidRPr="001A71FA">
        <w:rPr>
          <w:lang w:val="el-GR"/>
        </w:rPr>
        <w:t>χρήση</w:t>
      </w:r>
      <w:r w:rsidR="001A71FA" w:rsidRPr="006212BA">
        <w:rPr>
          <w:vertAlign w:val="subscript"/>
          <w:lang w:val="el-GR"/>
        </w:rPr>
        <w:t xml:space="preserve"> </w:t>
      </w:r>
      <w:r w:rsidR="001A71FA" w:rsidRPr="001A71FA">
        <w:rPr>
          <w:lang w:val="el-GR"/>
        </w:rPr>
        <w:t>των</w:t>
      </w:r>
      <w:r w:rsidR="001A71FA" w:rsidRPr="006212BA">
        <w:rPr>
          <w:vertAlign w:val="subscript"/>
          <w:lang w:val="el-GR"/>
        </w:rPr>
        <w:t xml:space="preserve"> </w:t>
      </w:r>
      <w:r w:rsidR="001A71FA" w:rsidRPr="001A71FA">
        <w:rPr>
          <w:lang w:val="el-GR"/>
        </w:rPr>
        <w:t>επιμέρους</w:t>
      </w:r>
      <w:r w:rsidR="001A71FA" w:rsidRPr="006212BA">
        <w:rPr>
          <w:vertAlign w:val="subscript"/>
          <w:lang w:val="el-GR"/>
        </w:rPr>
        <w:t xml:space="preserve"> </w:t>
      </w:r>
      <w:r w:rsidR="001A71FA" w:rsidRPr="001A71FA">
        <w:rPr>
          <w:lang w:val="el-GR"/>
        </w:rPr>
        <w:t>εργαλείων</w:t>
      </w:r>
      <w:r w:rsidR="001A71FA" w:rsidRPr="006212BA">
        <w:rPr>
          <w:vertAlign w:val="subscript"/>
          <w:lang w:val="el-GR"/>
        </w:rPr>
        <w:t xml:space="preserve"> </w:t>
      </w:r>
      <w:r w:rsidR="001A71FA" w:rsidRPr="001A71FA">
        <w:rPr>
          <w:lang w:val="el-GR"/>
        </w:rPr>
        <w:t>και</w:t>
      </w:r>
      <w:r w:rsidR="001A71FA" w:rsidRPr="006212BA">
        <w:rPr>
          <w:vertAlign w:val="subscript"/>
          <w:lang w:val="el-GR"/>
        </w:rPr>
        <w:t xml:space="preserve"> </w:t>
      </w:r>
      <w:r w:rsidR="001A71FA" w:rsidRPr="001A71FA">
        <w:rPr>
          <w:lang w:val="el-GR"/>
        </w:rPr>
        <w:t>διαδικασιών</w:t>
      </w:r>
      <w:r w:rsidR="001A71FA" w:rsidRPr="006212BA">
        <w:rPr>
          <w:vertAlign w:val="subscript"/>
          <w:lang w:val="el-GR"/>
        </w:rPr>
        <w:t xml:space="preserve"> </w:t>
      </w:r>
      <w:r w:rsidR="001A71FA" w:rsidRPr="001A71FA">
        <w:rPr>
          <w:lang w:val="el-GR"/>
        </w:rPr>
        <w:t>του</w:t>
      </w:r>
      <w:r w:rsidR="001A71FA" w:rsidRPr="006212BA">
        <w:rPr>
          <w:vertAlign w:val="subscript"/>
          <w:lang w:val="el-GR"/>
        </w:rPr>
        <w:t xml:space="preserve"> </w:t>
      </w:r>
      <w:r w:rsidR="001A71FA" w:rsidRPr="001A71FA">
        <w:rPr>
          <w:lang w:val="el-GR"/>
        </w:rPr>
        <w:t>Εθνικού</w:t>
      </w:r>
      <w:r w:rsidR="001A71FA" w:rsidRPr="006212BA">
        <w:rPr>
          <w:vertAlign w:val="subscript"/>
          <w:lang w:val="el-GR"/>
        </w:rPr>
        <w:t xml:space="preserve"> </w:t>
      </w:r>
      <w:r w:rsidR="001A71FA" w:rsidRPr="001A71FA">
        <w:rPr>
          <w:lang w:val="el-GR"/>
        </w:rPr>
        <w:t>Συστήματος Ηλεκτρονικών Δημοσίων Συμβάσεων (ΕΣΗΔΗΣ)»</w:t>
      </w:r>
      <w:r w:rsidR="007918B1" w:rsidRPr="00FD3A4C">
        <w:rPr>
          <w:lang w:val="el-GR"/>
        </w:rPr>
        <w:t xml:space="preserve"> </w:t>
      </w:r>
      <w:r w:rsidR="008809EB" w:rsidRPr="00FD3A4C">
        <w:rPr>
          <w:lang w:val="el-GR"/>
        </w:rPr>
        <w:t>(</w:t>
      </w:r>
      <w:r w:rsidR="007918B1" w:rsidRPr="00FD3A4C">
        <w:rPr>
          <w:lang w:val="el-GR"/>
        </w:rPr>
        <w:t>εφεξής Κ.Υ.Α. ΕΣΗΔΗΣ Προμήθειες και</w:t>
      </w:r>
      <w:r w:rsidR="00184870" w:rsidRPr="00FD3A4C">
        <w:rPr>
          <w:lang w:val="el-GR"/>
        </w:rPr>
        <w:t xml:space="preserve"> </w:t>
      </w:r>
      <w:r w:rsidR="007918B1" w:rsidRPr="00FD3A4C">
        <w:rPr>
          <w:lang w:val="el-GR"/>
        </w:rPr>
        <w:t>Υπηρεσίες</w:t>
      </w:r>
      <w:r w:rsidR="008809EB" w:rsidRPr="00FD3A4C">
        <w:rPr>
          <w:lang w:val="el-GR"/>
        </w:rPr>
        <w:t>).</w:t>
      </w:r>
      <w:r w:rsidR="007918B1" w:rsidRPr="00FD3A4C">
        <w:rPr>
          <w:lang w:val="el-GR"/>
        </w:rPr>
        <w:t xml:space="preserve"> </w:t>
      </w:r>
    </w:p>
    <w:p w14:paraId="22E48ED6" w14:textId="77777777" w:rsidR="003929DA" w:rsidRDefault="003929DA">
      <w:pPr>
        <w:suppressAutoHyphens w:val="0"/>
        <w:autoSpaceDE w:val="0"/>
        <w:spacing w:after="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35485A65" w14:textId="77777777" w:rsidR="003929DA" w:rsidRDefault="003929DA">
      <w:pPr>
        <w:spacing w:after="0"/>
        <w:rPr>
          <w:b/>
          <w:bCs/>
          <w:lang w:val="el-GR"/>
        </w:rPr>
      </w:pPr>
    </w:p>
    <w:p w14:paraId="33C0A670"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00BDF70D"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12BB5177" w14:textId="77777777" w:rsidR="003929DA" w:rsidRDefault="003929DA">
      <w:pPr>
        <w:spacing w:after="0"/>
        <w:rPr>
          <w:lang w:val="el-GR"/>
        </w:rPr>
      </w:pPr>
    </w:p>
    <w:p w14:paraId="37310E5C"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7000B360" w14:textId="77777777" w:rsidR="003929DA" w:rsidRDefault="003929DA">
      <w:pPr>
        <w:rPr>
          <w:lang w:val="el-GR"/>
        </w:rPr>
      </w:pPr>
      <w:r w:rsidRPr="006212BA">
        <w:rPr>
          <w:b/>
          <w:lang w:val="el-GR"/>
        </w:rPr>
        <w:t>(α)</w:t>
      </w:r>
      <w:r>
        <w:rPr>
          <w:lang w:val="el-GR"/>
        </w:rPr>
        <w:t xml:space="preserve"> έναν </w:t>
      </w:r>
      <w:r w:rsidR="00204DA6">
        <w:rPr>
          <w:lang w:val="el-GR"/>
        </w:rPr>
        <w:t xml:space="preserve">ηλεκτρονικό </w:t>
      </w:r>
      <w:r>
        <w:rPr>
          <w:lang w:val="el-GR"/>
        </w:rPr>
        <w:t>(υπο)φάκελο με την ένδειξη «Δικαιολογητικά Συμμετοχής</w:t>
      </w:r>
      <w:r w:rsidR="006212BA">
        <w:rPr>
          <w:lang w:val="el-GR"/>
        </w:rPr>
        <w:t>-</w:t>
      </w:r>
      <w:r>
        <w:rPr>
          <w:lang w:val="el-GR"/>
        </w:rPr>
        <w:t>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65EE6B33" w14:textId="77777777" w:rsidR="003929DA" w:rsidRDefault="003929DA">
      <w:pPr>
        <w:rPr>
          <w:lang w:val="el-GR"/>
        </w:rPr>
      </w:pPr>
      <w:r w:rsidRPr="006212BA">
        <w:rPr>
          <w:b/>
          <w:lang w:val="el-GR"/>
        </w:rPr>
        <w:t xml:space="preserve">(β) </w:t>
      </w:r>
      <w:r>
        <w:rPr>
          <w:lang w:val="el-GR"/>
        </w:rPr>
        <w:t xml:space="preserve">έναν </w:t>
      </w:r>
      <w:r w:rsidR="00204DA6">
        <w:rPr>
          <w:lang w:val="el-GR"/>
        </w:rPr>
        <w:t xml:space="preserve">ηλεκτρονικό </w:t>
      </w:r>
      <w:r>
        <w:rPr>
          <w:lang w:val="el-GR"/>
        </w:rPr>
        <w:t>(υπο)φάκελο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06937127" w14:textId="77777777"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 σύμφωνα με τα οριζόμενα στο άρθρο 21 του ν. 4412/</w:t>
      </w:r>
      <w:r w:rsidR="007B3A65">
        <w:rPr>
          <w:lang w:val="el-GR"/>
        </w:rPr>
        <w:t>20</w:t>
      </w:r>
      <w:r>
        <w:rPr>
          <w:lang w:val="el-GR"/>
        </w:rPr>
        <w:t xml:space="preserve">16. Εφόσον ένας οικονομικός φορέας χαρακτηρίζει πληροφορίες ως </w:t>
      </w:r>
      <w:r>
        <w:rPr>
          <w:lang w:val="el-GR"/>
        </w:rPr>
        <w:lastRenderedPageBreak/>
        <w:t>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1688EAD"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033674D1" w14:textId="77777777"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μεταδεδομένα 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υποφακέλους.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 xml:space="preserve">προαναφερθέντων </w:t>
      </w:r>
      <w:r w:rsidR="00292883" w:rsidRPr="00292883">
        <w:rPr>
          <w:lang w:val="el-GR"/>
        </w:rPr>
        <w:t xml:space="preserve">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14:paraId="5B2C33F7" w14:textId="77777777" w:rsidR="000521DC" w:rsidRPr="006A34C5" w:rsidRDefault="000521DC" w:rsidP="000521DC">
      <w:pPr>
        <w:spacing w:after="0"/>
        <w:rPr>
          <w:strike/>
          <w:lang w:val="el-GR"/>
        </w:rPr>
      </w:pPr>
    </w:p>
    <w:p w14:paraId="49D273DB"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w:t>
      </w:r>
      <w:r w:rsidRPr="00FD3A4C">
        <w:rPr>
          <w:lang w:val="el-GR"/>
        </w:rPr>
        <w:t>:</w:t>
      </w:r>
    </w:p>
    <w:p w14:paraId="29B38355" w14:textId="77777777" w:rsidR="008A2283" w:rsidRPr="00FD3A4C" w:rsidRDefault="008A2283" w:rsidP="008A2283">
      <w:pPr>
        <w:rPr>
          <w:color w:val="000000"/>
          <w:lang w:val="el-GR"/>
        </w:rPr>
      </w:pPr>
      <w:bookmarkStart w:id="41"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66C2277F" w14:textId="77777777" w:rsidR="008A2283" w:rsidRPr="00FD3A4C" w:rsidRDefault="008A2283" w:rsidP="008A2283">
      <w:pPr>
        <w:rPr>
          <w:color w:val="000000"/>
          <w:lang w:val="el-GR"/>
        </w:rPr>
      </w:pPr>
      <w:r w:rsidRPr="006212BA">
        <w:rPr>
          <w:b/>
          <w:color w:val="000000"/>
          <w:lang w:val="el-GR"/>
        </w:rPr>
        <w:t>α)</w:t>
      </w:r>
      <w:r w:rsidRPr="00FD3A4C">
        <w:rPr>
          <w:color w:val="000000"/>
          <w:lang w:val="el-GR"/>
        </w:rPr>
        <w:t xml:space="preserve">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w:t>
      </w:r>
      <w:r w:rsidR="006212BA">
        <w:rPr>
          <w:color w:val="000000"/>
          <w:lang w:val="el-GR"/>
        </w:rPr>
        <w:t>'</w:t>
      </w:r>
      <w:r w:rsidRPr="00FD3A4C">
        <w:rPr>
          <w:color w:val="000000"/>
          <w:lang w:val="el-GR"/>
        </w:rPr>
        <w:t xml:space="preserve">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41722840" w14:textId="77777777" w:rsidR="008A2283" w:rsidRPr="00FD3A4C" w:rsidRDefault="008A2283" w:rsidP="008A2283">
      <w:pPr>
        <w:rPr>
          <w:color w:val="000000"/>
          <w:lang w:val="el-GR"/>
        </w:rPr>
      </w:pPr>
      <w:r w:rsidRPr="006212BA">
        <w:rPr>
          <w:b/>
          <w:color w:val="000000"/>
          <w:lang w:val="el-GR"/>
        </w:rPr>
        <w:t>β)</w:t>
      </w:r>
      <w:r w:rsidRPr="00FD3A4C">
        <w:rPr>
          <w:color w:val="000000"/>
          <w:lang w:val="el-GR"/>
        </w:rPr>
        <w:t xml:space="preserve">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του ν. 4727/2020 (Α</w:t>
      </w:r>
      <w:r w:rsidR="006212BA">
        <w:rPr>
          <w:color w:val="000000"/>
          <w:lang w:val="el-GR"/>
        </w:rPr>
        <w:t xml:space="preserve">' </w:t>
      </w:r>
      <w:r w:rsidRPr="00FD3A4C">
        <w:rPr>
          <w:color w:val="000000"/>
          <w:lang w:val="el-GR"/>
        </w:rPr>
        <w:t xml:space="preserve">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537EF56B" w14:textId="77777777" w:rsidR="008A2283" w:rsidRPr="00FD3A4C" w:rsidRDefault="008A2283" w:rsidP="00FA354F">
      <w:pPr>
        <w:rPr>
          <w:color w:val="000000"/>
          <w:lang w:val="el-GR"/>
        </w:rPr>
      </w:pPr>
      <w:r w:rsidRPr="006212BA">
        <w:rPr>
          <w:b/>
          <w:color w:val="000000"/>
          <w:lang w:val="el-GR"/>
        </w:rPr>
        <w:t>γ)</w:t>
      </w:r>
      <w:r w:rsidRPr="00FD3A4C">
        <w:rPr>
          <w:color w:val="000000"/>
          <w:lang w:val="el-GR"/>
        </w:rPr>
        <w:t xml:space="preserve"> είτε του </w:t>
      </w:r>
      <w:r w:rsidR="008D6C2F" w:rsidRPr="00FD3A4C">
        <w:rPr>
          <w:color w:val="000000"/>
          <w:lang w:val="el-GR"/>
        </w:rPr>
        <w:t xml:space="preserve">άρθρου 11 του </w:t>
      </w:r>
      <w:r w:rsidRPr="00FD3A4C">
        <w:rPr>
          <w:color w:val="000000"/>
          <w:lang w:val="el-GR"/>
        </w:rPr>
        <w:t>ν. 2690/1999 (Α</w:t>
      </w:r>
      <w:r w:rsidR="006212BA">
        <w:rPr>
          <w:color w:val="000000"/>
          <w:lang w:val="el-GR"/>
        </w:rPr>
        <w:t>'</w:t>
      </w:r>
      <w:r w:rsidRPr="00FD3A4C">
        <w:rPr>
          <w:color w:val="000000"/>
          <w:lang w:val="el-GR"/>
        </w:rPr>
        <w:t xml:space="preserve"> 45),</w:t>
      </w:r>
    </w:p>
    <w:p w14:paraId="4899DF5D" w14:textId="77777777" w:rsidR="008A2283" w:rsidRPr="00FD3A4C" w:rsidRDefault="00D55AB5" w:rsidP="008A2283">
      <w:pPr>
        <w:rPr>
          <w:color w:val="000000"/>
          <w:lang w:val="el-GR"/>
        </w:rPr>
      </w:pPr>
      <w:r w:rsidRPr="006212BA">
        <w:rPr>
          <w:b/>
          <w:color w:val="000000"/>
          <w:lang w:val="el-GR"/>
        </w:rPr>
        <w:t>δ</w:t>
      </w:r>
      <w:r w:rsidR="008A2283" w:rsidRPr="006212BA">
        <w:rPr>
          <w:b/>
          <w:color w:val="000000"/>
          <w:lang w:val="el-GR"/>
        </w:rPr>
        <w:t>)</w:t>
      </w:r>
      <w:r w:rsidR="008A2283" w:rsidRPr="00FD3A4C">
        <w:rPr>
          <w:color w:val="000000"/>
          <w:lang w:val="el-GR"/>
        </w:rPr>
        <w:t xml:space="preserve">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521AD64A" w14:textId="77777777" w:rsidR="00633777" w:rsidRDefault="00D55AB5" w:rsidP="008A2283">
      <w:pPr>
        <w:rPr>
          <w:color w:val="000000"/>
          <w:lang w:val="el-GR"/>
        </w:rPr>
      </w:pPr>
      <w:r w:rsidRPr="006212BA">
        <w:rPr>
          <w:b/>
          <w:color w:val="000000"/>
          <w:lang w:val="el-GR"/>
        </w:rPr>
        <w:t>ε</w:t>
      </w:r>
      <w:r w:rsidR="008A2283" w:rsidRPr="006212BA">
        <w:rPr>
          <w:b/>
          <w:color w:val="000000"/>
          <w:lang w:val="el-GR"/>
        </w:rPr>
        <w:t>)</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ιδιωτικών εγγράφων.</w:t>
      </w:r>
    </w:p>
    <w:p w14:paraId="6A9BB71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72CCB264"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41"/>
    </w:p>
    <w:p w14:paraId="31E4A4E2"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Τέτοια στοιχεία και δικαιολογητικά ενδεικτικά είναι</w:t>
      </w:r>
      <w:r w:rsidR="00321EA9">
        <w:rPr>
          <w:lang w:val="el-GR"/>
        </w:rPr>
        <w:t>:</w:t>
      </w:r>
    </w:p>
    <w:p w14:paraId="2B964400" w14:textId="77777777" w:rsidR="00FA593B" w:rsidRPr="00FA593B" w:rsidRDefault="00FB6660" w:rsidP="00BD65F6">
      <w:pPr>
        <w:rPr>
          <w:lang w:val="el-GR"/>
        </w:rPr>
      </w:pPr>
      <w:r w:rsidRPr="006212BA">
        <w:rPr>
          <w:b/>
          <w:lang w:val="el-GR"/>
        </w:rPr>
        <w:t>α</w:t>
      </w:r>
      <w:r w:rsidR="00D932EE" w:rsidRPr="006212BA">
        <w:rPr>
          <w:b/>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3EBB7BEE" w14:textId="77777777" w:rsidR="00FA593B" w:rsidRPr="00FA593B" w:rsidRDefault="007470A4" w:rsidP="00FA593B">
      <w:pPr>
        <w:rPr>
          <w:lang w:val="el-GR"/>
        </w:rPr>
      </w:pPr>
      <w:r w:rsidRPr="006212BA">
        <w:rPr>
          <w:b/>
          <w:lang w:val="el-GR"/>
        </w:rPr>
        <w:t>β</w:t>
      </w:r>
      <w:r w:rsidR="00FA593B" w:rsidRPr="006212BA">
        <w:rPr>
          <w:b/>
          <w:lang w:val="el-GR"/>
        </w:rPr>
        <w:t>)</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398E41B0" w14:textId="77777777" w:rsidR="00FA593B" w:rsidRPr="00FA593B" w:rsidRDefault="00FA593B" w:rsidP="0047283A">
      <w:pPr>
        <w:rPr>
          <w:lang w:val="el-GR"/>
        </w:rPr>
      </w:pPr>
      <w:r w:rsidRPr="006212BA">
        <w:rPr>
          <w:b/>
          <w:lang w:val="el-GR"/>
        </w:rPr>
        <w:t>γ)</w:t>
      </w:r>
      <w:r w:rsidRPr="00FA593B">
        <w:rPr>
          <w:lang w:val="el-GR"/>
        </w:rPr>
        <w:t xml:space="preserve">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8178FF">
        <w:rPr>
          <w:lang w:val="el-GR"/>
        </w:rPr>
        <w:t>ή δεν συνοδεύονται από υπεύθυνη δήλωση για την ακρίβειά τους, καθώς και</w:t>
      </w:r>
    </w:p>
    <w:p w14:paraId="217AC9D1" w14:textId="77777777" w:rsidR="00FA593B" w:rsidRPr="00FD3A4C" w:rsidRDefault="00FA593B" w:rsidP="00FA593B">
      <w:pPr>
        <w:rPr>
          <w:lang w:val="el-GR"/>
        </w:rPr>
      </w:pPr>
      <w:r w:rsidRPr="006212BA">
        <w:rPr>
          <w:b/>
          <w:lang w:val="el-GR"/>
        </w:rPr>
        <w:lastRenderedPageBreak/>
        <w:t>δ)</w:t>
      </w:r>
      <w:r w:rsidRPr="00FD3A4C">
        <w:rPr>
          <w:lang w:val="el-GR"/>
        </w:rPr>
        <w:t xml:space="preserve">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7E9D1856" w14:textId="77777777" w:rsidR="00855C3E" w:rsidRPr="00FA593B" w:rsidRDefault="00E1420D" w:rsidP="00FA593B">
      <w:pPr>
        <w:rPr>
          <w:lang w:val="el-GR"/>
        </w:rPr>
      </w:pPr>
      <w:r w:rsidRPr="00FD3A4C">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FD3A4C">
        <w:rPr>
          <w:lang w:val="el-GR"/>
        </w:rPr>
        <w:t xml:space="preserve">η αναθέτουσα αρχή </w:t>
      </w:r>
      <w:r w:rsidR="00855C3E" w:rsidRPr="00FD3A4C">
        <w:rPr>
          <w:lang w:val="el-GR"/>
        </w:rPr>
        <w:t xml:space="preserve">δύναται να </w:t>
      </w:r>
      <w:r w:rsidR="00150871" w:rsidRPr="00FD3A4C">
        <w:rPr>
          <w:lang w:val="el-GR"/>
        </w:rPr>
        <w:t xml:space="preserve">ζητήσει τη συμπλήρωση και υποβολή τους, </w:t>
      </w:r>
      <w:r w:rsidR="00855C3E" w:rsidRPr="00FD3A4C">
        <w:rPr>
          <w:lang w:val="el-GR"/>
        </w:rPr>
        <w:t>σύμφωνα με το άρθρο 102 του ν. 4412/2016.</w:t>
      </w:r>
    </w:p>
    <w:p w14:paraId="6BBB8B08" w14:textId="77777777"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w:t>
      </w:r>
      <w:r w:rsidR="006212BA">
        <w:rPr>
          <w:lang w:val="el-GR"/>
        </w:rPr>
        <w:t>&amp;</w:t>
      </w:r>
      <w:r w:rsidR="00633777" w:rsidRPr="008178FF">
        <w:rPr>
          <w:lang w:val="el-GR"/>
        </w:rPr>
        <w:t xml:space="preserve"> Κύπρου </w:t>
      </w:r>
      <w:r w:rsidR="006212BA">
        <w:rPr>
          <w:lang w:val="el-GR"/>
        </w:rPr>
        <w:t>-</w:t>
      </w:r>
      <w:r w:rsidR="00633777" w:rsidRPr="008178FF">
        <w:rPr>
          <w:lang w:val="el-GR"/>
        </w:rPr>
        <w:t xml:space="preserve"> 05.03.1984» (κυρωτικός ν.</w:t>
      </w:r>
      <w:r w:rsidR="006212BA">
        <w:rPr>
          <w:lang w:val="el-GR"/>
        </w:rPr>
        <w:t xml:space="preserve"> </w:t>
      </w:r>
      <w:r w:rsidR="00633777" w:rsidRPr="008178FF">
        <w:rPr>
          <w:lang w:val="el-GR"/>
        </w:rPr>
        <w:t xml:space="preserve">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w:t>
      </w:r>
      <w:r w:rsidR="00633777" w:rsidRPr="006212BA">
        <w:rPr>
          <w:vertAlign w:val="subscript"/>
          <w:lang w:val="el-GR"/>
        </w:rPr>
        <w:t xml:space="preserve"> </w:t>
      </w:r>
      <w:r w:rsidR="006212BA">
        <w:rPr>
          <w:lang w:val="el-GR"/>
        </w:rPr>
        <w:t>-</w:t>
      </w:r>
      <w:r w:rsidR="00633777" w:rsidRPr="006212BA">
        <w:rPr>
          <w:vertAlign w:val="subscript"/>
          <w:lang w:val="el-GR"/>
        </w:rPr>
        <w:t xml:space="preserve"> </w:t>
      </w:r>
      <w:r w:rsidR="00633777" w:rsidRPr="008178FF">
        <w:rPr>
          <w:lang w:val="el-GR"/>
        </w:rPr>
        <w:t>15.09.1977» (</w:t>
      </w:r>
      <w:r w:rsidR="006212BA" w:rsidRPr="006212BA">
        <w:rPr>
          <w:lang w:val="el-GR"/>
        </w:rPr>
        <w:t xml:space="preserve">κυρωτικός </w:t>
      </w:r>
      <w:r w:rsidR="00633777" w:rsidRPr="008178FF">
        <w:rPr>
          <w:lang w:val="el-GR"/>
        </w:rPr>
        <w:t>ν.</w:t>
      </w:r>
      <w:r w:rsidR="006212BA">
        <w:rPr>
          <w:lang w:val="el-GR"/>
        </w:rPr>
        <w:t xml:space="preserve"> </w:t>
      </w:r>
      <w:r w:rsidR="00633777" w:rsidRPr="008178FF">
        <w:rPr>
          <w:lang w:val="el-GR"/>
        </w:rPr>
        <w:t>4231/2014)).</w:t>
      </w:r>
      <w:r w:rsidR="00633777" w:rsidRPr="006212BA">
        <w:rPr>
          <w:vertAlign w:val="subscript"/>
          <w:lang w:val="el-GR"/>
        </w:rPr>
        <w:t xml:space="preserve"> </w:t>
      </w:r>
      <w:r w:rsidR="00633777" w:rsidRPr="008178FF">
        <w:rPr>
          <w:lang w:val="el-GR"/>
        </w:rPr>
        <w:t>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D1B269" w14:textId="77777777" w:rsidR="00633777" w:rsidRPr="00FD3A4C" w:rsidRDefault="00633777" w:rsidP="00633777">
      <w:pPr>
        <w:rPr>
          <w:lang w:val="el-GR"/>
        </w:rPr>
      </w:pPr>
      <w:r w:rsidRPr="00FD3A4C">
        <w:rPr>
          <w:lang w:val="el-GR"/>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w:t>
      </w:r>
      <w:r w:rsidR="006212BA">
        <w:rPr>
          <w:lang w:val="el-GR"/>
        </w:rPr>
        <w:t>"</w:t>
      </w:r>
      <w:r w:rsidRPr="00FD3A4C">
        <w:rPr>
          <w:lang w:val="el-GR"/>
        </w:rPr>
        <w:t>Κώδικας Διοικητικής Διαδικασίας</w:t>
      </w:r>
      <w:r w:rsidR="006212BA">
        <w:rPr>
          <w:lang w:val="el-GR"/>
        </w:rPr>
        <w:t>"</w:t>
      </w:r>
      <w:r w:rsidRPr="00FD3A4C">
        <w:rPr>
          <w:lang w:val="el-GR"/>
        </w:rPr>
        <w:t>, όπως αντικαταστάθηκε ως άνω με το άρθρο 1 παρ.2 του ν.</w:t>
      </w:r>
      <w:r w:rsidR="006212BA">
        <w:rPr>
          <w:lang w:val="el-GR"/>
        </w:rPr>
        <w:t xml:space="preserve"> </w:t>
      </w:r>
      <w:r w:rsidRPr="00FD3A4C">
        <w:rPr>
          <w:lang w:val="el-GR"/>
        </w:rPr>
        <w:t>4250/2014.</w:t>
      </w:r>
    </w:p>
    <w:p w14:paraId="4BB62D67"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26F8984B" w14:textId="77777777"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29F740DA" w14:textId="77777777" w:rsidR="00CE687E" w:rsidRDefault="004C6B0C" w:rsidP="00B40DD7">
      <w:pPr>
        <w:rPr>
          <w:color w:val="00B050"/>
          <w:lang w:val="el-GR"/>
        </w:rPr>
      </w:pPr>
      <w:r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00B40DD7" w:rsidRPr="00FD3A4C">
        <w:rPr>
          <w:lang w:val="el-GR"/>
        </w:rPr>
        <w:t>,</w:t>
      </w:r>
      <w:r w:rsidR="006212BA">
        <w:rPr>
          <w:lang w:val="el-GR"/>
        </w:rPr>
        <w:t xml:space="preserve"> τότε</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0D7FA93D" w14:textId="77777777" w:rsidR="003929DA" w:rsidRPr="00D92B85" w:rsidRDefault="003929DA">
      <w:pPr>
        <w:pStyle w:val="3"/>
        <w:rPr>
          <w:rFonts w:ascii="Calibri" w:hAnsi="Calibri"/>
          <w:i/>
          <w:iCs/>
          <w:color w:val="5B9BD5"/>
          <w:shd w:val="clear" w:color="auto" w:fill="FFFF00"/>
          <w:lang w:val="el-GR"/>
        </w:rPr>
      </w:pPr>
      <w:bookmarkStart w:id="42" w:name="_Toc74084864"/>
      <w:r w:rsidRPr="00D92B85">
        <w:rPr>
          <w:rFonts w:ascii="Calibri" w:hAnsi="Calibri"/>
          <w:lang w:val="el-GR"/>
        </w:rPr>
        <w:t>2.4.3</w:t>
      </w:r>
      <w:r w:rsidRPr="00D92B85">
        <w:rPr>
          <w:rFonts w:ascii="Calibri" w:hAnsi="Calibri"/>
          <w:lang w:val="el-GR"/>
        </w:rPr>
        <w:tab/>
        <w:t>Περιεχόμενα Φακέλου «Δικαιολογητικά Συμμετοχής</w:t>
      </w:r>
      <w:r w:rsidR="00E67753" w:rsidRPr="00D92B85">
        <w:rPr>
          <w:rFonts w:ascii="Calibri" w:hAnsi="Calibri"/>
          <w:lang w:val="el-GR"/>
        </w:rPr>
        <w:t xml:space="preserve"> </w:t>
      </w:r>
      <w:r w:rsidRPr="00D92B85">
        <w:rPr>
          <w:rFonts w:ascii="Calibri" w:hAnsi="Calibri"/>
          <w:lang w:val="el-GR"/>
        </w:rPr>
        <w:t>- Τεχνική Προσφορά»</w:t>
      </w:r>
      <w:bookmarkEnd w:id="42"/>
      <w:r w:rsidRPr="00D92B85">
        <w:rPr>
          <w:rFonts w:ascii="Calibri" w:hAnsi="Calibri"/>
          <w:lang w:val="el-GR"/>
        </w:rPr>
        <w:t xml:space="preserve"> </w:t>
      </w:r>
    </w:p>
    <w:p w14:paraId="758C4BEB" w14:textId="77777777" w:rsidR="003929DA" w:rsidRPr="00D92B85" w:rsidRDefault="003929DA">
      <w:pPr>
        <w:pStyle w:val="4"/>
        <w:rPr>
          <w:rFonts w:ascii="Calibri" w:hAnsi="Calibri"/>
          <w:lang w:val="el-GR"/>
        </w:rPr>
      </w:pPr>
      <w:bookmarkStart w:id="43" w:name="_Toc74084865"/>
      <w:r w:rsidRPr="00D92B85">
        <w:rPr>
          <w:rFonts w:ascii="Calibri" w:hAnsi="Calibri"/>
          <w:lang w:val="el-GR"/>
        </w:rPr>
        <w:t>2.4.3.1 Δικαιολογητικά Συμμετοχής</w:t>
      </w:r>
      <w:bookmarkEnd w:id="43"/>
      <w:r w:rsidRPr="00D92B85">
        <w:rPr>
          <w:rFonts w:ascii="Calibri" w:hAnsi="Calibri"/>
          <w:lang w:val="el-GR"/>
        </w:rPr>
        <w:t xml:space="preserve"> </w:t>
      </w:r>
    </w:p>
    <w:p w14:paraId="22497082" w14:textId="77777777" w:rsidR="007F17CF" w:rsidRPr="0035532D" w:rsidRDefault="003929DA" w:rsidP="000319DF">
      <w:pPr>
        <w:rPr>
          <w:i/>
          <w:iCs/>
          <w:color w:val="5B9BD5"/>
          <w:lang w:val="el-GR"/>
        </w:rPr>
      </w:pPr>
      <w:r w:rsidRPr="0035532D">
        <w:rPr>
          <w:lang w:val="el-GR"/>
        </w:rPr>
        <w:t>Τα στοιχεία και δικαιολογητικά για την συμμετοχή των προσφερόντων στη διαγωνιστική διαδικασία περιλαμβάνουν</w:t>
      </w:r>
      <w:r w:rsidR="002B61F6" w:rsidRPr="0035532D">
        <w:rPr>
          <w:lang w:val="el-GR"/>
        </w:rPr>
        <w:t xml:space="preserve"> με ποινή αποκλεισμού</w:t>
      </w:r>
      <w:r w:rsidR="00E67753">
        <w:rPr>
          <w:lang w:val="el-GR"/>
        </w:rPr>
        <w:t xml:space="preserve"> </w:t>
      </w:r>
      <w:r w:rsidR="00E9694C" w:rsidRPr="0035532D">
        <w:rPr>
          <w:lang w:val="el-GR"/>
        </w:rPr>
        <w:t>τα ακόλουθα υπό α και β στοιχεία</w:t>
      </w:r>
      <w:r w:rsidR="006D50E7" w:rsidRPr="0035532D">
        <w:rPr>
          <w:lang w:val="el-GR"/>
        </w:rPr>
        <w:t>:</w:t>
      </w:r>
      <w:r w:rsidRPr="0035532D">
        <w:rPr>
          <w:lang w:val="el-GR"/>
        </w:rPr>
        <w:t xml:space="preserve"> </w:t>
      </w:r>
      <w:r w:rsidRPr="00E67753">
        <w:rPr>
          <w:b/>
          <w:lang w:val="el-GR"/>
        </w:rPr>
        <w:t>α)</w:t>
      </w:r>
      <w:r w:rsidRPr="0035532D">
        <w:rPr>
          <w:lang w:val="el-GR"/>
        </w:rPr>
        <w:t xml:space="preserve">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 xml:space="preserve">τη συνοδευτική υπεύθυνη δήλωση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E67753">
        <w:rPr>
          <w:b/>
          <w:lang w:val="el-GR"/>
        </w:rPr>
        <w:t>β)</w:t>
      </w:r>
      <w:r w:rsidRPr="0035532D">
        <w:rPr>
          <w:lang w:val="el-GR"/>
        </w:rPr>
        <w:t xml:space="preserve"> την εγγύηση συμμετοχής, όπως προβλέπεται στο άρθρο 72 του </w:t>
      </w:r>
      <w:r w:rsidR="00E67753">
        <w:rPr>
          <w:lang w:val="el-GR"/>
        </w:rPr>
        <w:t>ν</w:t>
      </w:r>
      <w:r w:rsidRPr="0035532D">
        <w:rPr>
          <w:lang w:val="el-GR"/>
        </w:rPr>
        <w:t>.</w:t>
      </w:r>
      <w:r w:rsidR="00E67753">
        <w:rPr>
          <w:lang w:val="el-GR"/>
        </w:rPr>
        <w:t xml:space="preserve"> </w:t>
      </w:r>
      <w:r w:rsidRPr="0035532D">
        <w:rPr>
          <w:lang w:val="el-GR"/>
        </w:rPr>
        <w:t xml:space="preserve">4412/2016 και </w:t>
      </w:r>
      <w:r w:rsidR="00E67753">
        <w:rPr>
          <w:lang w:val="el-GR"/>
        </w:rPr>
        <w:t xml:space="preserve">από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766DE1B2" w14:textId="77777777" w:rsidR="00F12393" w:rsidRDefault="003929DA">
      <w:pPr>
        <w:rPr>
          <w:lang w:val="el-GR"/>
        </w:rPr>
      </w:pPr>
      <w:r>
        <w:rPr>
          <w:lang w:val="el-GR"/>
        </w:rPr>
        <w:lastRenderedPageBreak/>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70786BE3" w14:textId="77777777"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hyperlink r:id="rId25" w:history="1">
        <w:r w:rsidR="0049092A" w:rsidRPr="00747793">
          <w:rPr>
            <w:rStyle w:val="-"/>
            <w:lang w:val="en-US"/>
          </w:rPr>
          <w:t>www</w:t>
        </w:r>
        <w:r w:rsidR="0049092A" w:rsidRPr="00BD65F6">
          <w:rPr>
            <w:rStyle w:val="-"/>
            <w:lang w:val="el-GR"/>
          </w:rPr>
          <w:t>.</w:t>
        </w:r>
        <w:r w:rsidR="0049092A" w:rsidRPr="00747793">
          <w:rPr>
            <w:rStyle w:val="-"/>
            <w:lang w:val="en-US"/>
          </w:rPr>
          <w:t>promitheus</w:t>
        </w:r>
        <w:r w:rsidR="0049092A" w:rsidRPr="00BD65F6">
          <w:rPr>
            <w:rStyle w:val="-"/>
            <w:lang w:val="el-GR"/>
          </w:rPr>
          <w:t>.</w:t>
        </w:r>
        <w:r w:rsidR="0049092A" w:rsidRPr="00747793">
          <w:rPr>
            <w:rStyle w:val="-"/>
            <w:lang w:val="en-US"/>
          </w:rPr>
          <w:t>gov</w:t>
        </w:r>
        <w:r w:rsidR="0049092A" w:rsidRPr="00BD65F6">
          <w:rPr>
            <w:rStyle w:val="-"/>
            <w:lang w:val="el-GR"/>
          </w:rPr>
          <w:t>.</w:t>
        </w:r>
        <w:r w:rsidR="0049092A" w:rsidRPr="00747793">
          <w:rPr>
            <w:rStyle w:val="-"/>
            <w:lang w:val="en-US"/>
          </w:rPr>
          <w:t>gr</w:t>
        </w:r>
      </w:hyperlink>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αυτό το σκοπό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56CFD7FA" w14:textId="77777777"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 xml:space="preserve">δ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14:paraId="7E9D7D0A" w14:textId="77777777" w:rsidR="003929DA" w:rsidRPr="00E67753" w:rsidRDefault="00322771">
      <w:pPr>
        <w:rPr>
          <w:iCs/>
          <w:lang w:val="el-GR"/>
        </w:rPr>
      </w:pPr>
      <w:r w:rsidRPr="00E67753">
        <w:rPr>
          <w:iCs/>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E67753">
        <w:rPr>
          <w:iCs/>
          <w:lang w:val="en-US"/>
        </w:rPr>
        <w:t>Promitheus</w:t>
      </w:r>
      <w:r w:rsidRPr="00E67753">
        <w:rPr>
          <w:iCs/>
          <w:lang w:val="el-GR"/>
        </w:rPr>
        <w:t xml:space="preserve"> </w:t>
      </w:r>
      <w:r w:rsidRPr="00E67753">
        <w:rPr>
          <w:iCs/>
          <w:lang w:val="en-US"/>
        </w:rPr>
        <w:t>ESPDint</w:t>
      </w:r>
      <w:r w:rsidRPr="00E67753">
        <w:rPr>
          <w:iCs/>
          <w:lang w:val="el-GR"/>
        </w:rPr>
        <w:t xml:space="preserve"> είναι αναρτημένες σε σχετική θεματική ενότητα στη Διαδικτυακή Πύλη (</w:t>
      </w:r>
      <w:hyperlink r:id="rId26" w:history="1">
        <w:r w:rsidR="00E67753" w:rsidRPr="00E24342">
          <w:rPr>
            <w:rStyle w:val="-"/>
            <w:iCs/>
            <w:lang w:val="en-US"/>
          </w:rPr>
          <w:t>www</w:t>
        </w:r>
        <w:r w:rsidR="00E67753" w:rsidRPr="00E24342">
          <w:rPr>
            <w:rStyle w:val="-"/>
            <w:lang w:val="el-GR"/>
          </w:rPr>
          <w:t>.</w:t>
        </w:r>
        <w:r w:rsidR="00E67753" w:rsidRPr="00E24342">
          <w:rPr>
            <w:rStyle w:val="-"/>
            <w:iCs/>
            <w:lang w:val="en-US"/>
          </w:rPr>
          <w:t>promitheus</w:t>
        </w:r>
        <w:r w:rsidR="00E67753" w:rsidRPr="00E24342">
          <w:rPr>
            <w:rStyle w:val="-"/>
            <w:lang w:val="el-GR"/>
          </w:rPr>
          <w:t>.</w:t>
        </w:r>
        <w:r w:rsidR="00E67753" w:rsidRPr="00E24342">
          <w:rPr>
            <w:rStyle w:val="-"/>
            <w:iCs/>
            <w:lang w:val="en-US"/>
          </w:rPr>
          <w:t>gov</w:t>
        </w:r>
        <w:r w:rsidR="00E67753" w:rsidRPr="00E24342">
          <w:rPr>
            <w:rStyle w:val="-"/>
            <w:lang w:val="el-GR"/>
          </w:rPr>
          <w:t>.</w:t>
        </w:r>
        <w:r w:rsidR="00E67753" w:rsidRPr="00E24342">
          <w:rPr>
            <w:rStyle w:val="-"/>
            <w:iCs/>
            <w:lang w:val="en-US"/>
          </w:rPr>
          <w:t>gr</w:t>
        </w:r>
      </w:hyperlink>
      <w:r w:rsidRPr="00E67753">
        <w:rPr>
          <w:iCs/>
          <w:lang w:val="el-GR"/>
        </w:rPr>
        <w:t>) του ΟΠΣ ΕΣΗΔΗΣ.</w:t>
      </w:r>
    </w:p>
    <w:p w14:paraId="7AD2E60F" w14:textId="77777777" w:rsidR="003929DA" w:rsidRPr="00DC3305" w:rsidRDefault="003929DA">
      <w:pPr>
        <w:rPr>
          <w:sz w:val="4"/>
          <w:szCs w:val="4"/>
          <w:lang w:val="el-GR"/>
        </w:rPr>
      </w:pPr>
    </w:p>
    <w:p w14:paraId="07D0D05A" w14:textId="77777777" w:rsidR="003929DA" w:rsidRPr="00D03ACC" w:rsidRDefault="003929DA">
      <w:pPr>
        <w:pStyle w:val="4"/>
        <w:rPr>
          <w:rFonts w:ascii="Calibri" w:hAnsi="Calibri" w:cs="Calibri"/>
          <w:lang w:val="el-GR"/>
        </w:rPr>
      </w:pPr>
      <w:bookmarkStart w:id="44" w:name="_Toc74084866"/>
      <w:r w:rsidRPr="00D03ACC">
        <w:rPr>
          <w:rFonts w:ascii="Calibri" w:hAnsi="Calibri" w:cs="Calibri"/>
          <w:lang w:val="el-GR"/>
        </w:rPr>
        <w:t>2.4.3.2 Τεχνική προσφορά</w:t>
      </w:r>
      <w:bookmarkEnd w:id="44"/>
    </w:p>
    <w:p w14:paraId="70D5CCC2" w14:textId="77777777" w:rsidR="003929DA" w:rsidRPr="00DC3305" w:rsidRDefault="003929DA">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w:t>
      </w:r>
      <w:r w:rsidR="004268F5">
        <w:rPr>
          <w:lang w:val="el-GR"/>
        </w:rPr>
        <w:t>"</w:t>
      </w:r>
      <w:r>
        <w:rPr>
          <w:lang w:val="el-GR"/>
        </w:rPr>
        <w:t>Απαιτήσεις-Τεχνικές Προδιαγραφές</w:t>
      </w:r>
      <w:r w:rsidR="004268F5">
        <w:rPr>
          <w:lang w:val="el-GR"/>
        </w:rPr>
        <w:t>"</w:t>
      </w:r>
      <w:r>
        <w:rPr>
          <w:lang w:val="el-GR"/>
        </w:rPr>
        <w:t xml:space="preserve"> του Παραρτήματος </w:t>
      </w:r>
      <w:r w:rsidR="004268F5">
        <w:rPr>
          <w:lang w:val="en-US"/>
        </w:rPr>
        <w:t>I</w:t>
      </w:r>
      <w:r w:rsidR="005352FD">
        <w:rPr>
          <w:lang w:val="el-GR"/>
        </w:rPr>
        <w:t xml:space="preserve"> </w:t>
      </w:r>
      <w:r>
        <w:rPr>
          <w:lang w:val="el-GR"/>
        </w:rPr>
        <w:t>της Διακήρυξης</w:t>
      </w:r>
      <w:r w:rsidR="004268F5" w:rsidRPr="004268F5">
        <w:rPr>
          <w:vertAlign w:val="subscript"/>
          <w:lang w:val="el-GR"/>
        </w:rPr>
        <w:t xml:space="preserve"> </w:t>
      </w:r>
      <w:r w:rsidR="004268F5">
        <w:rPr>
          <w:lang w:val="el-GR"/>
        </w:rPr>
        <w:t>και</w:t>
      </w:r>
      <w:r w:rsidR="004268F5" w:rsidRPr="004268F5">
        <w:rPr>
          <w:vertAlign w:val="subscript"/>
          <w:lang w:val="el-GR"/>
        </w:rPr>
        <w:t xml:space="preserve"> </w:t>
      </w:r>
      <w:r w:rsidR="004268F5">
        <w:rPr>
          <w:lang w:val="el-GR"/>
        </w:rPr>
        <w:t>ιδίως</w:t>
      </w:r>
      <w:r w:rsidR="004268F5" w:rsidRPr="004268F5">
        <w:rPr>
          <w:vertAlign w:val="subscript"/>
          <w:lang w:val="el-GR"/>
        </w:rPr>
        <w:t xml:space="preserve"> </w:t>
      </w:r>
      <w:r w:rsidR="004268F5">
        <w:rPr>
          <w:lang w:val="el-GR"/>
        </w:rPr>
        <w:t>της</w:t>
      </w:r>
      <w:r w:rsidR="004268F5" w:rsidRPr="004268F5">
        <w:rPr>
          <w:vertAlign w:val="subscript"/>
          <w:lang w:val="el-GR"/>
        </w:rPr>
        <w:t xml:space="preserve"> </w:t>
      </w:r>
      <w:r w:rsidR="004268F5">
        <w:rPr>
          <w:lang w:val="el-GR"/>
        </w:rPr>
        <w:t>υπ'</w:t>
      </w:r>
      <w:r w:rsidR="004268F5" w:rsidRPr="004268F5">
        <w:rPr>
          <w:vertAlign w:val="subscript"/>
          <w:lang w:val="el-GR"/>
        </w:rPr>
        <w:t xml:space="preserve"> </w:t>
      </w:r>
      <w:r w:rsidR="004268F5">
        <w:rPr>
          <w:lang w:val="el-GR"/>
        </w:rPr>
        <w:t>αριθμ.</w:t>
      </w:r>
      <w:r w:rsidR="004268F5" w:rsidRPr="004268F5">
        <w:rPr>
          <w:vertAlign w:val="subscript"/>
          <w:lang w:val="el-GR"/>
        </w:rPr>
        <w:t xml:space="preserve"> </w:t>
      </w:r>
      <w:r w:rsidR="004268F5">
        <w:rPr>
          <w:lang w:val="el-GR"/>
        </w:rPr>
        <w:t>23</w:t>
      </w:r>
      <w:r w:rsidR="004268F5" w:rsidRPr="004268F5">
        <w:rPr>
          <w:vertAlign w:val="subscript"/>
          <w:lang w:val="el-GR"/>
        </w:rPr>
        <w:t xml:space="preserve"> </w:t>
      </w:r>
      <w:r w:rsidR="004268F5">
        <w:rPr>
          <w:lang w:val="el-GR"/>
        </w:rPr>
        <w:t>μελέτης</w:t>
      </w:r>
      <w:r w:rsidR="004268F5" w:rsidRPr="004268F5">
        <w:rPr>
          <w:vertAlign w:val="subscript"/>
          <w:lang w:val="el-GR"/>
        </w:rPr>
        <w:t xml:space="preserve"> </w:t>
      </w:r>
      <w:r w:rsidR="004268F5">
        <w:rPr>
          <w:lang w:val="el-GR"/>
        </w:rPr>
        <w:t>του</w:t>
      </w:r>
      <w:r w:rsidR="004268F5" w:rsidRPr="004268F5">
        <w:rPr>
          <w:vertAlign w:val="subscript"/>
          <w:lang w:val="el-GR"/>
        </w:rPr>
        <w:t xml:space="preserve"> </w:t>
      </w:r>
      <w:r w:rsidR="004268F5">
        <w:rPr>
          <w:lang w:val="el-GR"/>
        </w:rPr>
        <w:t>Αναπτυξ.</w:t>
      </w:r>
      <w:r w:rsidR="004268F5" w:rsidRPr="004268F5">
        <w:rPr>
          <w:vertAlign w:val="subscript"/>
          <w:lang w:val="el-GR"/>
        </w:rPr>
        <w:t xml:space="preserve"> </w:t>
      </w:r>
      <w:r w:rsidR="004268F5">
        <w:rPr>
          <w:lang w:val="el-GR"/>
        </w:rPr>
        <w:t>Οργανισμού</w:t>
      </w:r>
      <w:r w:rsidR="004268F5" w:rsidRPr="004268F5">
        <w:rPr>
          <w:vertAlign w:val="subscript"/>
          <w:lang w:val="el-GR"/>
        </w:rPr>
        <w:t xml:space="preserve"> </w:t>
      </w:r>
      <w:r w:rsidR="004268F5">
        <w:rPr>
          <w:lang w:val="el-GR"/>
        </w:rPr>
        <w:t xml:space="preserve">«Αμφικτυονίες» </w:t>
      </w:r>
      <w:r>
        <w:rPr>
          <w:lang w:val="el-GR"/>
        </w:rPr>
        <w:t>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00DC3305">
        <w:rPr>
          <w:rStyle w:val="WW-FootnoteReference9"/>
          <w:vertAlign w:val="baseline"/>
          <w:lang w:val="el-GR"/>
        </w:rPr>
        <w:t>.</w:t>
      </w:r>
    </w:p>
    <w:p w14:paraId="551D13EE" w14:textId="77777777" w:rsidR="00052D56" w:rsidRDefault="003929DA">
      <w:pPr>
        <w:rPr>
          <w:lang w:val="el-GR"/>
        </w:rPr>
      </w:pPr>
      <w:r>
        <w:rPr>
          <w:lang w:val="el-GR"/>
        </w:rPr>
        <w:t>Οι οικονομικοί φορείς αναφέρουν</w:t>
      </w:r>
      <w:r w:rsidR="00052D56">
        <w:rPr>
          <w:lang w:val="el-GR"/>
        </w:rPr>
        <w:t xml:space="preserve">: </w:t>
      </w:r>
    </w:p>
    <w:p w14:paraId="57926933" w14:textId="77777777" w:rsidR="003929DA" w:rsidRDefault="00052D56">
      <w:pPr>
        <w:rPr>
          <w:lang w:val="el-GR"/>
        </w:rPr>
      </w:pPr>
      <w:r w:rsidRPr="00DC3305">
        <w:rPr>
          <w:b/>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p>
    <w:p w14:paraId="26DABE44" w14:textId="77777777" w:rsidR="0053703A" w:rsidRDefault="00052D56" w:rsidP="0053703A">
      <w:pPr>
        <w:rPr>
          <w:lang w:val="el-GR"/>
        </w:rPr>
      </w:pPr>
      <w:r w:rsidRPr="00DC3305">
        <w:rPr>
          <w:b/>
          <w:lang w:val="el-GR"/>
        </w:rPr>
        <w:t>β)</w:t>
      </w:r>
      <w:r>
        <w:rPr>
          <w:lang w:val="el-GR"/>
        </w:rPr>
        <w:t xml:space="preserve"> </w:t>
      </w:r>
      <w:r w:rsidR="0053703A" w:rsidRPr="0053703A">
        <w:rPr>
          <w:lang w:val="el-GR"/>
        </w:rPr>
        <w:t>τη χώρα παραγωγής τ</w:t>
      </w:r>
      <w:r w:rsidR="00DC3305">
        <w:rPr>
          <w:lang w:val="el-GR"/>
        </w:rPr>
        <w:t>ων</w:t>
      </w:r>
      <w:r w:rsidR="0053703A" w:rsidRPr="0053703A">
        <w:rPr>
          <w:lang w:val="el-GR"/>
        </w:rPr>
        <w:t xml:space="preserve"> προσφερόμεν</w:t>
      </w:r>
      <w:r w:rsidR="00DC3305">
        <w:rPr>
          <w:lang w:val="el-GR"/>
        </w:rPr>
        <w:t>ων</w:t>
      </w:r>
      <w:r w:rsidR="0053703A" w:rsidRPr="0053703A">
        <w:rPr>
          <w:lang w:val="el-GR"/>
        </w:rPr>
        <w:t xml:space="preserve"> προϊόντ</w:t>
      </w:r>
      <w:r w:rsidR="00DC3305">
        <w:rPr>
          <w:lang w:val="el-GR"/>
        </w:rPr>
        <w:t>ων</w:t>
      </w:r>
      <w:r w:rsidR="0053703A" w:rsidRPr="0053703A">
        <w:rPr>
          <w:lang w:val="el-GR"/>
        </w:rPr>
        <w:t xml:space="preserve"> </w:t>
      </w:r>
      <w:r w:rsidR="00DC3305">
        <w:rPr>
          <w:lang w:val="el-GR"/>
        </w:rPr>
        <w:t xml:space="preserve">(οχημάτων) καθώς </w:t>
      </w:r>
      <w:r w:rsidR="0053703A" w:rsidRPr="0053703A">
        <w:rPr>
          <w:lang w:val="el-GR"/>
        </w:rPr>
        <w:t>και</w:t>
      </w:r>
      <w:r>
        <w:rPr>
          <w:lang w:val="el-GR"/>
        </w:rPr>
        <w:t xml:space="preserve"> </w:t>
      </w:r>
      <w:r w:rsidR="0053703A" w:rsidRPr="0053703A">
        <w:rPr>
          <w:lang w:val="el-GR"/>
        </w:rPr>
        <w:t>την επιχειρηματική μονάδα στην οποία παράγ</w:t>
      </w:r>
      <w:r w:rsidR="00DC3305">
        <w:rPr>
          <w:lang w:val="el-GR"/>
        </w:rPr>
        <w:t>ον</w:t>
      </w:r>
      <w:r w:rsidR="0053703A" w:rsidRPr="0053703A">
        <w:rPr>
          <w:lang w:val="el-GR"/>
        </w:rPr>
        <w:t xml:space="preserve">ται, </w:t>
      </w:r>
      <w:r w:rsidR="00DC3305">
        <w:rPr>
          <w:lang w:val="el-GR"/>
        </w:rPr>
        <w:t xml:space="preserve">όπως επίσης </w:t>
      </w:r>
      <w:r w:rsidR="0053703A" w:rsidRPr="0053703A">
        <w:rPr>
          <w:lang w:val="el-GR"/>
        </w:rPr>
        <w:t xml:space="preserve">και τον τόπο εγκατάστασής </w:t>
      </w:r>
      <w:r>
        <w:rPr>
          <w:lang w:val="el-GR"/>
        </w:rPr>
        <w:t xml:space="preserve">της. </w:t>
      </w:r>
    </w:p>
    <w:p w14:paraId="30C21065" w14:textId="77777777" w:rsidR="00DC3305" w:rsidRPr="00DC3305" w:rsidRDefault="00DC3305" w:rsidP="0053703A">
      <w:pPr>
        <w:rPr>
          <w:iCs/>
          <w:color w:val="5B9BD5"/>
          <w:sz w:val="4"/>
          <w:szCs w:val="4"/>
          <w:lang w:val="el-GR"/>
        </w:rPr>
      </w:pPr>
    </w:p>
    <w:p w14:paraId="1FFBB66E" w14:textId="77777777" w:rsidR="003929DA" w:rsidRPr="00D03ACC" w:rsidRDefault="003929DA">
      <w:pPr>
        <w:pStyle w:val="3"/>
        <w:rPr>
          <w:rFonts w:ascii="Calibri" w:hAnsi="Calibri" w:cs="Calibri"/>
          <w:lang w:val="el-GR"/>
        </w:rPr>
      </w:pPr>
      <w:bookmarkStart w:id="45" w:name="_Toc74084867"/>
      <w:r w:rsidRPr="00D03ACC">
        <w:rPr>
          <w:rFonts w:ascii="Calibri" w:hAnsi="Calibri" w:cs="Calibri"/>
          <w:lang w:val="el-GR"/>
        </w:rPr>
        <w:t>2.4.4</w:t>
      </w:r>
      <w:r w:rsidRPr="00D03ACC">
        <w:rPr>
          <w:rFonts w:ascii="Calibri" w:hAnsi="Calibri" w:cs="Calibri"/>
          <w:lang w:val="el-GR"/>
        </w:rPr>
        <w:tab/>
        <w:t>Περιεχόμενα Φακέλου «Οικονομική Προσφορά» / Τρόπος σύνταξης και υποβολής οικονομικών προσφορών</w:t>
      </w:r>
      <w:bookmarkEnd w:id="45"/>
    </w:p>
    <w:p w14:paraId="1692553B" w14:textId="77777777" w:rsidR="003929DA" w:rsidRDefault="003929DA">
      <w:pPr>
        <w:rPr>
          <w:i/>
          <w:color w:val="5B9BD5"/>
          <w:lang w:val="el-GR" w:eastAsia="el-GR"/>
        </w:rPr>
      </w:pPr>
      <w:r>
        <w:rPr>
          <w:lang w:val="el-GR"/>
        </w:rPr>
        <w:t xml:space="preserve">Η Οικονομική Προσφορά συντάσσεται με βάση το αναγραφόμενο στην παρούσα κριτήριο ανάθεσης </w:t>
      </w:r>
      <w:r w:rsidR="00DA7BBC" w:rsidRPr="00FE2053">
        <w:rPr>
          <w:lang w:val="el-GR"/>
        </w:rPr>
        <w:t xml:space="preserve">τη τιμή, </w:t>
      </w:r>
      <w:r>
        <w:rPr>
          <w:lang w:val="el-GR"/>
        </w:rPr>
        <w:t>όπως ορίζεται κατωτέρω</w:t>
      </w:r>
      <w:r w:rsidR="00DA7BBC">
        <w:rPr>
          <w:lang w:val="el-GR"/>
        </w:rPr>
        <w:t>:</w:t>
      </w:r>
      <w:r>
        <w:rPr>
          <w:lang w:val="el-GR"/>
        </w:rPr>
        <w:t xml:space="preserve"> </w:t>
      </w:r>
    </w:p>
    <w:p w14:paraId="06DC85EA" w14:textId="77777777" w:rsidR="003929DA" w:rsidRPr="00DC3305" w:rsidRDefault="00DA7BBC" w:rsidP="00946DF6">
      <w:pPr>
        <w:rPr>
          <w:b/>
          <w:lang w:val="el-GR" w:eastAsia="el-GR"/>
        </w:rPr>
      </w:pPr>
      <w:r w:rsidRPr="00DC3305">
        <w:rPr>
          <w:b/>
          <w:lang w:val="el-GR" w:eastAsia="el-GR"/>
        </w:rPr>
        <w:t>Α.</w:t>
      </w:r>
      <w:r w:rsidR="00DC3305" w:rsidRPr="00DC3305">
        <w:rPr>
          <w:b/>
          <w:lang w:val="el-GR" w:eastAsia="el-GR"/>
        </w:rPr>
        <w:t xml:space="preserve"> </w:t>
      </w:r>
      <w:r w:rsidR="003929DA" w:rsidRPr="00DC3305">
        <w:rPr>
          <w:b/>
          <w:lang w:val="el-GR" w:eastAsia="el-GR"/>
        </w:rPr>
        <w:t>Τιμές</w:t>
      </w:r>
    </w:p>
    <w:p w14:paraId="550A0E70" w14:textId="77777777" w:rsidR="003929DA" w:rsidRDefault="003929DA">
      <w:pPr>
        <w:rPr>
          <w:rStyle w:val="WW-FootnoteReference2"/>
          <w:rFonts w:cs="Helvetica"/>
          <w:color w:val="000000"/>
          <w:szCs w:val="22"/>
          <w:lang w:val="el-GR" w:eastAsia="el-GR"/>
        </w:rPr>
      </w:pPr>
      <w:r>
        <w:rPr>
          <w:lang w:val="el-GR" w:eastAsia="el-GR"/>
        </w:rPr>
        <w:t>Η τιμή τ</w:t>
      </w:r>
      <w:r w:rsidR="00DC3305">
        <w:rPr>
          <w:lang w:val="el-GR" w:eastAsia="el-GR"/>
        </w:rPr>
        <w:t>ων</w:t>
      </w:r>
      <w:r>
        <w:rPr>
          <w:lang w:val="el-GR" w:eastAsia="el-GR"/>
        </w:rPr>
        <w:t xml:space="preserve"> προς προμήθεια αγαθ</w:t>
      </w:r>
      <w:r w:rsidR="00DC3305">
        <w:rPr>
          <w:lang w:val="el-GR" w:eastAsia="el-GR"/>
        </w:rPr>
        <w:t>ών (εν προκειμένω οχημάτων)</w:t>
      </w:r>
      <w:r>
        <w:rPr>
          <w:lang w:val="el-GR" w:eastAsia="el-GR"/>
        </w:rPr>
        <w:t xml:space="preserve"> δίνεται σε ευρώ ανά μονάδα.</w:t>
      </w:r>
    </w:p>
    <w:p w14:paraId="7DD8D3DF" w14:textId="77777777" w:rsidR="00981040" w:rsidRDefault="00981040" w:rsidP="00981040">
      <w:pPr>
        <w:rPr>
          <w:lang w:val="el-GR"/>
        </w:rPr>
      </w:pPr>
      <w:r w:rsidRPr="00FE2053">
        <w:rPr>
          <w:lang w:val="el-GR"/>
        </w:rPr>
        <w:t>Αν</w:t>
      </w:r>
      <w:r w:rsidRPr="00DC3305">
        <w:rPr>
          <w:vertAlign w:val="subscript"/>
          <w:lang w:val="el-GR"/>
        </w:rPr>
        <w:t xml:space="preserve"> </w:t>
      </w:r>
      <w:r w:rsidRPr="00FE2053">
        <w:rPr>
          <w:lang w:val="el-GR"/>
        </w:rPr>
        <w:t>στο</w:t>
      </w:r>
      <w:r w:rsidRPr="00DC3305">
        <w:rPr>
          <w:vertAlign w:val="subscript"/>
          <w:lang w:val="el-GR"/>
        </w:rPr>
        <w:t xml:space="preserve"> </w:t>
      </w:r>
      <w:r w:rsidRPr="00FE2053">
        <w:rPr>
          <w:lang w:val="el-GR"/>
        </w:rPr>
        <w:t>ηλεκτρονικό</w:t>
      </w:r>
      <w:r w:rsidRPr="00DC3305">
        <w:rPr>
          <w:vertAlign w:val="subscript"/>
          <w:lang w:val="el-GR"/>
        </w:rPr>
        <w:t xml:space="preserve"> </w:t>
      </w:r>
      <w:r w:rsidRPr="00FE2053">
        <w:rPr>
          <w:lang w:val="el-GR"/>
        </w:rPr>
        <w:t>σύστημα</w:t>
      </w:r>
      <w:r w:rsidRPr="00DC3305">
        <w:rPr>
          <w:vertAlign w:val="subscript"/>
          <w:lang w:val="el-GR"/>
        </w:rPr>
        <w:t xml:space="preserve"> </w:t>
      </w:r>
      <w:r w:rsidRPr="00FE2053">
        <w:rPr>
          <w:lang w:val="el-GR"/>
        </w:rPr>
        <w:t>δεν μπορεί να αποτυπωθεί</w:t>
      </w:r>
      <w:r w:rsidR="00DC3305">
        <w:rPr>
          <w:lang w:val="el-GR"/>
        </w:rPr>
        <w:t xml:space="preserve"> </w:t>
      </w:r>
      <w:r w:rsidRPr="00FE2053">
        <w:rPr>
          <w:lang w:val="el-GR"/>
        </w:rPr>
        <w:t xml:space="preserve">αναλυτικά η οικονομική προσφορά, ο προσφέρων θα επισυνάψει στον (υπο)φάκελλο </w:t>
      </w:r>
      <w:r w:rsidR="00DC3305">
        <w:rPr>
          <w:lang w:val="el-GR"/>
        </w:rPr>
        <w:t>"</w:t>
      </w:r>
      <w:r w:rsidRPr="00FE2053">
        <w:rPr>
          <w:lang w:val="el-GR"/>
        </w:rPr>
        <w:t>οικονομική προσφορά</w:t>
      </w:r>
      <w:r w:rsidR="00DC3305">
        <w:rPr>
          <w:lang w:val="el-GR"/>
        </w:rPr>
        <w:t>"</w:t>
      </w:r>
      <w:r w:rsidRPr="00FE2053">
        <w:rPr>
          <w:lang w:val="el-GR"/>
        </w:rPr>
        <w:t xml:space="preserve"> την ηλεκτρονική οικονομική προσφορά του ψηφιακά υπογεγραμμένη και τα σχετικά ηλεκτρονικά αρχεία σε μορφή pdf.</w:t>
      </w:r>
    </w:p>
    <w:p w14:paraId="02451584" w14:textId="77777777" w:rsidR="00981040" w:rsidRPr="00FE2053" w:rsidRDefault="00981040" w:rsidP="00981040">
      <w:pPr>
        <w:rPr>
          <w:lang w:val="el-GR"/>
        </w:rPr>
      </w:pPr>
      <w:r w:rsidRPr="00FE2053">
        <w:rPr>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w:t>
      </w:r>
    </w:p>
    <w:p w14:paraId="2F57140A" w14:textId="77777777" w:rsidR="00981040" w:rsidRPr="00FE2053" w:rsidRDefault="00981040" w:rsidP="00981040">
      <w:pPr>
        <w:rPr>
          <w:lang w:val="el-GR" w:eastAsia="el-GR"/>
        </w:rPr>
      </w:pPr>
      <w:r w:rsidRPr="00FE2053">
        <w:rPr>
          <w:lang w:val="el-GR"/>
        </w:rPr>
        <w:t>Οι υπέρ τρίτων κρατήσεις υπόκεινται στο εκάστοτε ισχύον αναλογικό τέλος χαρτοσήμου και στην επ</w:t>
      </w:r>
      <w:r w:rsidR="00DC3305">
        <w:rPr>
          <w:lang w:val="el-GR"/>
        </w:rPr>
        <w:t>'</w:t>
      </w:r>
      <w:r w:rsidRPr="00FE2053">
        <w:rPr>
          <w:lang w:val="el-GR"/>
        </w:rPr>
        <w:t xml:space="preserve"> </w:t>
      </w:r>
      <w:r w:rsidRPr="00FE2053">
        <w:rPr>
          <w:lang w:val="el-GR" w:eastAsia="el-GR"/>
        </w:rPr>
        <w:t>αυτού εισφορά υπέρ ΟΓΑ.</w:t>
      </w:r>
    </w:p>
    <w:p w14:paraId="3AA8881F" w14:textId="77777777" w:rsidR="003929DA" w:rsidRPr="00981040" w:rsidRDefault="00981040">
      <w:pPr>
        <w:rPr>
          <w:lang w:val="el-GR" w:eastAsia="el-GR"/>
        </w:rPr>
      </w:pPr>
      <w:r w:rsidRPr="00FE2053">
        <w:rPr>
          <w:lang w:val="el-GR" w:eastAsia="el-GR"/>
        </w:rPr>
        <w:t>Επισημαίνεται ότι το εκάστοτε ποσοστό ΦΠΑ επί τοις εκατό, της ανωτέρω τιμής υπολογίζεται αυτόματα από το σύστημα.</w:t>
      </w:r>
    </w:p>
    <w:p w14:paraId="6E7AD87D" w14:textId="77777777" w:rsidR="00A811EA" w:rsidRDefault="003929DA">
      <w:pPr>
        <w:rPr>
          <w:lang w:val="el-GR" w:eastAsia="el-GR"/>
        </w:rPr>
      </w:pPr>
      <w:r>
        <w:rPr>
          <w:lang w:val="el-GR" w:eastAsia="el-GR"/>
        </w:rPr>
        <w:t>Οι προσφερόμενες τιμές είναι σταθερές καθ</w:t>
      </w:r>
      <w:r w:rsidR="00DC3305">
        <w:rPr>
          <w:lang w:val="el-GR" w:eastAsia="el-GR"/>
        </w:rPr>
        <w:t>'</w:t>
      </w:r>
      <w:r>
        <w:rPr>
          <w:lang w:val="el-GR" w:eastAsia="el-GR"/>
        </w:rPr>
        <w:t xml:space="preserve"> όλη τη διάρκεια της σύμβασης και δεν αναπροσαρμόζονται</w:t>
      </w:r>
      <w:r w:rsidR="00DA7BBC">
        <w:rPr>
          <w:lang w:val="el-GR" w:eastAsia="el-GR"/>
        </w:rPr>
        <w:t>.</w:t>
      </w:r>
      <w:r>
        <w:rPr>
          <w:lang w:val="el-GR" w:eastAsia="el-GR"/>
        </w:rPr>
        <w:t xml:space="preserve"> </w:t>
      </w:r>
    </w:p>
    <w:p w14:paraId="79D01B55" w14:textId="77777777" w:rsidR="00C21D93" w:rsidRPr="00CB6211" w:rsidRDefault="003929DA">
      <w:pPr>
        <w:rPr>
          <w:lang w:val="el-GR" w:eastAsia="el-GR"/>
        </w:rPr>
      </w:pPr>
      <w:r>
        <w:rPr>
          <w:lang w:val="el-GR" w:eastAsia="el-GR"/>
        </w:rPr>
        <w:t xml:space="preserve">Ως απαράδεκτες θα απορρίπτονται προσφορές στις οποίες: </w:t>
      </w:r>
      <w:r w:rsidRPr="00DC3305">
        <w:rPr>
          <w:b/>
          <w:lang w:val="el-GR" w:eastAsia="el-GR"/>
        </w:rPr>
        <w:t>α)</w:t>
      </w:r>
      <w:r>
        <w:rPr>
          <w:lang w:val="el-GR" w:eastAsia="el-GR"/>
        </w:rPr>
        <w:t xml:space="preserve"> δεν δίνεται τιμή σε ΕΥΡΩ ή καθορίζεται  σχέση ΕΥΡΩ προς ξένο νόμισμα, </w:t>
      </w:r>
      <w:r w:rsidRPr="00DC3305">
        <w:rPr>
          <w:b/>
          <w:lang w:val="el-GR" w:eastAsia="el-GR"/>
        </w:rPr>
        <w:t>β)</w:t>
      </w:r>
      <w:r w:rsidRPr="006D50E7">
        <w:rPr>
          <w:lang w:val="el-GR" w:eastAsia="el-GR"/>
        </w:rPr>
        <w:t xml:space="preserve"> δεν προκύπτει με σαφήνεια η προσφερόμενη τιμή, με την επιφύλαξη  </w:t>
      </w:r>
      <w:r w:rsidRPr="006D50E7">
        <w:rPr>
          <w:lang w:val="el-GR" w:eastAsia="el-GR"/>
        </w:rPr>
        <w:lastRenderedPageBreak/>
        <w:t>του άρθρου 102</w:t>
      </w:r>
      <w:r w:rsidRPr="003D08E3">
        <w:rPr>
          <w:vertAlign w:val="subscript"/>
          <w:lang w:val="el-GR" w:eastAsia="el-GR"/>
        </w:rPr>
        <w:t xml:space="preserve"> </w:t>
      </w:r>
      <w:r w:rsidRPr="006D50E7">
        <w:rPr>
          <w:lang w:val="el-GR" w:eastAsia="el-GR"/>
        </w:rPr>
        <w:t>του ν.</w:t>
      </w:r>
      <w:r w:rsidRPr="003D08E3">
        <w:rPr>
          <w:vertAlign w:val="subscript"/>
          <w:lang w:val="el-GR" w:eastAsia="el-GR"/>
        </w:rPr>
        <w:t xml:space="preserve"> </w:t>
      </w:r>
      <w:r w:rsidRPr="006D50E7">
        <w:rPr>
          <w:lang w:val="el-GR" w:eastAsia="el-GR"/>
        </w:rPr>
        <w:t>4412/2016</w:t>
      </w:r>
      <w:r w:rsidR="003D08E3">
        <w:rPr>
          <w:lang w:val="el-GR" w:eastAsia="el-GR"/>
        </w:rPr>
        <w:t>,</w:t>
      </w:r>
      <w:r w:rsidR="003D08E3" w:rsidRPr="003D08E3">
        <w:rPr>
          <w:vertAlign w:val="subscript"/>
          <w:lang w:val="el-GR" w:eastAsia="el-GR"/>
        </w:rPr>
        <w:t xml:space="preserve"> </w:t>
      </w:r>
      <w:r w:rsidRPr="00DC3305">
        <w:rPr>
          <w:b/>
          <w:lang w:val="el-GR" w:eastAsia="el-GR"/>
        </w:rPr>
        <w:t>γ)</w:t>
      </w:r>
      <w:r>
        <w:rPr>
          <w:lang w:val="el-GR" w:eastAsia="el-GR"/>
        </w:rPr>
        <w:t xml:space="preserve"> η τιμή υπερβαίνει τον προϋπολογισμό της σύμβασης που καθορίζεται και τεκμηριώνεται από την αναθέτουσα αρχή στο </w:t>
      </w:r>
      <w:r w:rsidR="00EF11D0">
        <w:rPr>
          <w:lang w:val="el-GR" w:eastAsia="el-GR"/>
        </w:rPr>
        <w:t xml:space="preserve">Μέρος Β </w:t>
      </w:r>
      <w:r>
        <w:rPr>
          <w:lang w:val="el-GR" w:eastAsia="el-GR"/>
        </w:rPr>
        <w:t>του Παραρτήματος</w:t>
      </w:r>
      <w:r w:rsidR="00EF11D0">
        <w:rPr>
          <w:lang w:val="el-GR" w:eastAsia="el-GR"/>
        </w:rPr>
        <w:t xml:space="preserve"> Ι </w:t>
      </w:r>
      <w:r>
        <w:rPr>
          <w:lang w:val="el-GR" w:eastAsia="el-GR"/>
        </w:rPr>
        <w:t xml:space="preserve">της παρούσας διακήρυξης. </w:t>
      </w:r>
    </w:p>
    <w:p w14:paraId="3FB589AF" w14:textId="77777777" w:rsidR="003929DA" w:rsidRPr="00D03ACC" w:rsidRDefault="003929DA">
      <w:pPr>
        <w:pStyle w:val="3"/>
        <w:rPr>
          <w:rFonts w:ascii="Calibri" w:hAnsi="Calibri" w:cs="Calibri"/>
          <w:lang w:val="el-GR" w:eastAsia="el-GR"/>
        </w:rPr>
      </w:pPr>
      <w:bookmarkStart w:id="46" w:name="_Toc74084868"/>
      <w:r w:rsidRPr="00D03ACC">
        <w:rPr>
          <w:rFonts w:ascii="Calibri" w:hAnsi="Calibri" w:cs="Calibri"/>
          <w:lang w:val="el-GR"/>
        </w:rPr>
        <w:t>2.4.5</w:t>
      </w:r>
      <w:r w:rsidRPr="00D03ACC">
        <w:rPr>
          <w:rFonts w:ascii="Calibri" w:hAnsi="Calibri" w:cs="Calibri"/>
          <w:lang w:val="el-GR"/>
        </w:rPr>
        <w:tab/>
        <w:t>Χρόνος ισχύος των προσφορών</w:t>
      </w:r>
      <w:bookmarkEnd w:id="46"/>
      <w:r w:rsidRPr="00D03ACC">
        <w:rPr>
          <w:rFonts w:ascii="Calibri" w:hAnsi="Calibri" w:cs="Calibri"/>
          <w:lang w:val="el-GR"/>
        </w:rPr>
        <w:t xml:space="preserve"> </w:t>
      </w:r>
    </w:p>
    <w:p w14:paraId="326FD784" w14:textId="77777777"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981040" w:rsidRPr="00F74EF9">
        <w:rPr>
          <w:szCs w:val="22"/>
          <w:lang w:val="el-GR" w:eastAsia="el-GR"/>
        </w:rPr>
        <w:t>(6)</w:t>
      </w:r>
      <w:r w:rsidR="00300ADE">
        <w:rPr>
          <w:szCs w:val="22"/>
          <w:lang w:val="el-GR" w:eastAsia="el-GR"/>
        </w:rPr>
        <w:t xml:space="preserve"> </w:t>
      </w:r>
      <w:r w:rsidR="00981040" w:rsidRPr="00F74EF9">
        <w:rPr>
          <w:szCs w:val="22"/>
          <w:lang w:val="el-GR" w:eastAsia="el-GR"/>
        </w:rPr>
        <w:t>μηνών</w:t>
      </w:r>
      <w:r>
        <w:rPr>
          <w:lang w:val="el-GR" w:eastAsia="el-GR"/>
        </w:rPr>
        <w:t xml:space="preserve">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07ABADBC"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034C369" w14:textId="77777777"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w:t>
      </w:r>
      <w:r w:rsidR="00E95680">
        <w:rPr>
          <w:lang w:val="el-GR" w:eastAsia="el-GR"/>
        </w:rPr>
        <w:t>'</w:t>
      </w:r>
      <w:r>
        <w:rPr>
          <w:lang w:val="el-GR" w:eastAsia="el-GR"/>
        </w:rPr>
        <w:t xml:space="preserve">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6339833C"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306C8ACF" w14:textId="77777777" w:rsidR="003929DA" w:rsidRPr="00E95680"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4F160442" w14:textId="77777777" w:rsidR="003929DA" w:rsidRPr="00D03ACC" w:rsidRDefault="003929DA">
      <w:pPr>
        <w:pStyle w:val="3"/>
        <w:rPr>
          <w:rFonts w:ascii="Calibri" w:hAnsi="Calibri" w:cs="Calibri"/>
          <w:lang w:val="el-GR"/>
        </w:rPr>
      </w:pPr>
      <w:bookmarkStart w:id="47" w:name="_Toc74084869"/>
      <w:r w:rsidRPr="00D03ACC">
        <w:rPr>
          <w:rFonts w:ascii="Calibri" w:hAnsi="Calibri" w:cs="Calibri"/>
          <w:lang w:val="el-GR"/>
        </w:rPr>
        <w:t>2.4.6</w:t>
      </w:r>
      <w:r w:rsidRPr="00D03ACC">
        <w:rPr>
          <w:rFonts w:ascii="Calibri" w:hAnsi="Calibri" w:cs="Calibri"/>
          <w:lang w:val="el-GR"/>
        </w:rPr>
        <w:tab/>
        <w:t>Λόγοι απόρριψης προσφορών</w:t>
      </w:r>
      <w:bookmarkEnd w:id="47"/>
    </w:p>
    <w:p w14:paraId="1AAE48BF" w14:textId="77777777"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14:paraId="2B298907" w14:textId="77777777" w:rsidR="003929DA" w:rsidRDefault="003929DA">
      <w:pPr>
        <w:rPr>
          <w:lang w:val="el-GR"/>
        </w:rPr>
      </w:pPr>
      <w:r w:rsidRPr="00E95680">
        <w:rPr>
          <w:b/>
          <w:lang w:val="el-GR"/>
        </w:rPr>
        <w:t>α)</w:t>
      </w:r>
      <w:r w:rsidRPr="006D50E7">
        <w:rPr>
          <w:lang w:val="el-GR"/>
        </w:rPr>
        <w:t xml:space="preserve"> </w:t>
      </w:r>
      <w:r w:rsidR="00B82F28" w:rsidRPr="006D50E7">
        <w:rPr>
          <w:lang w:val="el-GR"/>
        </w:rPr>
        <w:t xml:space="preserve">η </w:t>
      </w:r>
      <w:r w:rsidR="00097F3B" w:rsidRPr="006D50E7">
        <w:rPr>
          <w:lang w:val="el-GR"/>
        </w:rPr>
        <w:t xml:space="preserve">οποία αποκλίνει </w:t>
      </w:r>
      <w:r w:rsidR="00B82F28" w:rsidRPr="006D50E7">
        <w:rPr>
          <w:lang w:val="el-GR"/>
        </w:rPr>
        <w:t xml:space="preserve">από απαράβατους όρους </w:t>
      </w:r>
      <w:r w:rsidR="00097F3B" w:rsidRPr="006D50E7">
        <w:rPr>
          <w:lang w:val="el-GR"/>
        </w:rPr>
        <w:t xml:space="preserve">περί σύνταξης και υποβολής της προσφοράς, </w:t>
      </w:r>
      <w:r w:rsidR="00B82F28" w:rsidRPr="006D50E7">
        <w:rPr>
          <w:lang w:val="el-GR"/>
        </w:rPr>
        <w:t xml:space="preserve">ή δεν υποβάλλεται εμπρόθεσμα με τον τρόπο και με το περιεχόμενο που ορίζεται στην παρούσα </w:t>
      </w:r>
      <w:r w:rsidRPr="006D50E7">
        <w:rPr>
          <w:lang w:val="el-GR"/>
        </w:rPr>
        <w:t>και συγκεκριμένα στις παραγράφους 2.4.1 (Γενικοί</w:t>
      </w:r>
      <w:r>
        <w:rPr>
          <w:lang w:val="el-GR"/>
        </w:rPr>
        <w:t xml:space="preserve"> όροι υποβολής προσφορών), 2.4.2</w:t>
      </w:r>
      <w:r w:rsidR="00E95680">
        <w:rPr>
          <w:lang w:val="el-GR"/>
        </w:rPr>
        <w:t xml:space="preserve"> </w:t>
      </w:r>
      <w:r>
        <w:rPr>
          <w:lang w:val="el-GR"/>
        </w:rPr>
        <w:t>(Χρόνος και τρόπος υποβολής προσφορών), 2.4.3 (Περιεχόμενο φακέλων δικαιολογητικών συμμετοχής, τεχνικής προσφοράς), 2.4.4</w:t>
      </w:r>
      <w:r w:rsidRPr="00E95680">
        <w:rPr>
          <w:spacing w:val="-30"/>
          <w:vertAlign w:val="superscript"/>
          <w:lang w:val="el-GR"/>
        </w:rPr>
        <w:t xml:space="preserve"> </w:t>
      </w:r>
      <w:r>
        <w:rPr>
          <w:lang w:val="el-GR"/>
        </w:rPr>
        <w:t>(Περιεχόμενο</w:t>
      </w:r>
      <w:r w:rsidRPr="00E95680">
        <w:rPr>
          <w:vertAlign w:val="subscript"/>
          <w:lang w:val="el-GR"/>
        </w:rPr>
        <w:t xml:space="preserve"> </w:t>
      </w:r>
      <w:r>
        <w:rPr>
          <w:lang w:val="el-GR"/>
        </w:rPr>
        <w:t>φακέλου</w:t>
      </w:r>
      <w:r w:rsidRPr="00E95680">
        <w:rPr>
          <w:spacing w:val="-20"/>
          <w:vertAlign w:val="subscript"/>
          <w:lang w:val="el-GR"/>
        </w:rPr>
        <w:t xml:space="preserve"> </w:t>
      </w:r>
      <w:r>
        <w:rPr>
          <w:lang w:val="el-GR"/>
        </w:rPr>
        <w:t>οικονομικής</w:t>
      </w:r>
      <w:r w:rsidRPr="00E95680">
        <w:rPr>
          <w:vertAlign w:val="subscript"/>
          <w:lang w:val="el-GR"/>
        </w:rPr>
        <w:t xml:space="preserve"> </w:t>
      </w:r>
      <w:r>
        <w:rPr>
          <w:lang w:val="el-GR"/>
        </w:rPr>
        <w:t>προσφοράς,</w:t>
      </w:r>
      <w:r w:rsidRPr="00E95680">
        <w:rPr>
          <w:spacing w:val="-20"/>
          <w:vertAlign w:val="subscript"/>
          <w:lang w:val="el-GR"/>
        </w:rPr>
        <w:t xml:space="preserve"> </w:t>
      </w:r>
      <w:r>
        <w:rPr>
          <w:lang w:val="el-GR"/>
        </w:rPr>
        <w:t>τρόπος</w:t>
      </w:r>
      <w:r w:rsidRPr="00E95680">
        <w:rPr>
          <w:vertAlign w:val="superscript"/>
          <w:lang w:val="el-GR"/>
        </w:rPr>
        <w:t xml:space="preserve"> </w:t>
      </w:r>
      <w:r>
        <w:rPr>
          <w:lang w:val="el-GR"/>
        </w:rPr>
        <w:t>σύνταξης</w:t>
      </w:r>
      <w:r w:rsidRPr="00E95680">
        <w:rPr>
          <w:spacing w:val="-20"/>
          <w:vertAlign w:val="subscript"/>
          <w:lang w:val="el-GR"/>
        </w:rPr>
        <w:t xml:space="preserve"> </w:t>
      </w:r>
      <w:r w:rsidR="00E95680">
        <w:rPr>
          <w:lang w:val="el-GR"/>
        </w:rPr>
        <w:t>και</w:t>
      </w:r>
      <w:r w:rsidRPr="00E95680">
        <w:rPr>
          <w:spacing w:val="-20"/>
          <w:vertAlign w:val="subscript"/>
          <w:lang w:val="el-GR"/>
        </w:rPr>
        <w:t xml:space="preserve"> </w:t>
      </w:r>
      <w:r>
        <w:rPr>
          <w:lang w:val="el-GR"/>
        </w:rPr>
        <w:t>υποβολής</w:t>
      </w:r>
      <w:r w:rsidRPr="00E95680">
        <w:rPr>
          <w:vertAlign w:val="superscript"/>
          <w:lang w:val="el-GR"/>
        </w:rPr>
        <w:t xml:space="preserve"> </w:t>
      </w:r>
      <w:r w:rsidR="00E95680">
        <w:rPr>
          <w:lang w:val="el-GR"/>
        </w:rPr>
        <w:t xml:space="preserve">των </w:t>
      </w:r>
      <w:r>
        <w:rPr>
          <w:lang w:val="el-GR"/>
        </w:rPr>
        <w:t>οικονομικών</w:t>
      </w:r>
      <w:r w:rsidRPr="00E95680">
        <w:rPr>
          <w:vertAlign w:val="subscript"/>
          <w:lang w:val="el-GR"/>
        </w:rPr>
        <w:t xml:space="preserve"> </w:t>
      </w:r>
      <w:r>
        <w:rPr>
          <w:lang w:val="el-GR"/>
        </w:rPr>
        <w:t xml:space="preserve">προσφορών) 2.4.5 (Χρόνος ισχύος προσφορών), 3.1 (Αποσφράγιση και αξιολόγηση </w:t>
      </w:r>
      <w:r w:rsidR="00E95680">
        <w:rPr>
          <w:lang w:val="el-GR"/>
        </w:rPr>
        <w:t xml:space="preserve">των </w:t>
      </w:r>
      <w:r>
        <w:rPr>
          <w:lang w:val="el-GR"/>
        </w:rPr>
        <w:t>προσφορών), 3.2 (Πρόσκληση υποβολής δικαιολογητικών προσωρινού αναδόχου) της παρούσας,</w:t>
      </w:r>
    </w:p>
    <w:p w14:paraId="737A8983" w14:textId="77777777" w:rsidR="003929DA" w:rsidRDefault="003929DA">
      <w:pPr>
        <w:rPr>
          <w:lang w:val="el-GR"/>
        </w:rPr>
      </w:pPr>
      <w:r w:rsidRPr="00E95680">
        <w:rPr>
          <w:b/>
          <w:lang w:val="el-GR"/>
        </w:rPr>
        <w:t>β)</w:t>
      </w:r>
      <w:r>
        <w:rPr>
          <w:lang w:val="el-GR"/>
        </w:rPr>
        <w:t xml:space="preserve"> η οποία περιέχει ατελείς,</w:t>
      </w:r>
      <w:r w:rsidR="00E95680">
        <w:rPr>
          <w:lang w:val="el-GR"/>
        </w:rPr>
        <w:t xml:space="preserve"> </w:t>
      </w:r>
      <w:r>
        <w:rPr>
          <w:lang w:val="el-GR"/>
        </w:rPr>
        <w:t xml:space="preserve">ελλιπείς, ασαφείς ή </w:t>
      </w:r>
      <w:r w:rsidR="00E95680">
        <w:rPr>
          <w:lang w:val="el-GR"/>
        </w:rPr>
        <w:t xml:space="preserve">και </w:t>
      </w:r>
      <w:r>
        <w:rPr>
          <w:lang w:val="el-GR"/>
        </w:rPr>
        <w:t>λανθασμένες πληροφορίες ή</w:t>
      </w:r>
      <w:r w:rsidR="00E95680">
        <w:rPr>
          <w:lang w:val="el-GR"/>
        </w:rPr>
        <w:t xml:space="preserve"> και</w:t>
      </w:r>
      <w:r>
        <w:rPr>
          <w:lang w:val="el-GR"/>
        </w:rPr>
        <w:t xml:space="preserve"> τεκμηρίωση, συμπεριλαμβανομένων </w:t>
      </w:r>
      <w:r w:rsidR="00097F3B">
        <w:rPr>
          <w:lang w:val="el-GR"/>
        </w:rPr>
        <w:t xml:space="preserve">των πληροφοριών </w:t>
      </w:r>
      <w:r>
        <w:rPr>
          <w:lang w:val="el-GR"/>
        </w:rPr>
        <w:t>που περιέχονται στο ΕΕΕΣ, εφόσον αυτές δεν επιδέχονται συμπλήρωσης,</w:t>
      </w:r>
      <w:r w:rsidRPr="00E95680">
        <w:rPr>
          <w:vertAlign w:val="subscript"/>
          <w:lang w:val="el-GR"/>
        </w:rPr>
        <w:t xml:space="preserve"> </w:t>
      </w:r>
      <w:r>
        <w:rPr>
          <w:lang w:val="el-GR"/>
        </w:rPr>
        <w:t>διόρθωσης,</w:t>
      </w:r>
      <w:r w:rsidRPr="00E95680">
        <w:rPr>
          <w:vertAlign w:val="subscript"/>
          <w:lang w:val="el-GR"/>
        </w:rPr>
        <w:t xml:space="preserve"> </w:t>
      </w:r>
      <w:r>
        <w:rPr>
          <w:lang w:val="el-GR"/>
        </w:rPr>
        <w:t>αποσαφήνισης</w:t>
      </w:r>
      <w:r w:rsidRPr="00E95680">
        <w:rPr>
          <w:vertAlign w:val="subscript"/>
          <w:lang w:val="el-GR"/>
        </w:rPr>
        <w:t xml:space="preserve"> </w:t>
      </w:r>
      <w:r>
        <w:rPr>
          <w:lang w:val="el-GR"/>
        </w:rPr>
        <w:t>ή</w:t>
      </w:r>
      <w:r w:rsidRPr="00E95680">
        <w:rPr>
          <w:vertAlign w:val="subscript"/>
          <w:lang w:val="el-GR"/>
        </w:rPr>
        <w:t xml:space="preserve"> </w:t>
      </w:r>
      <w:r w:rsidR="00D245F6">
        <w:rPr>
          <w:lang w:val="el-GR"/>
        </w:rPr>
        <w:t>διευκρίνισης</w:t>
      </w:r>
      <w:r w:rsidR="00E95680">
        <w:rPr>
          <w:lang w:val="el-GR"/>
        </w:rPr>
        <w:t>,</w:t>
      </w:r>
      <w:r w:rsidR="00D245F6" w:rsidRPr="00E95680">
        <w:rPr>
          <w:vertAlign w:val="subscript"/>
          <w:lang w:val="el-GR"/>
        </w:rPr>
        <w:t xml:space="preserve"> </w:t>
      </w:r>
      <w:r>
        <w:rPr>
          <w:lang w:val="el-GR"/>
        </w:rPr>
        <w:t>ή</w:t>
      </w:r>
      <w:r w:rsidRPr="00E95680">
        <w:rPr>
          <w:vertAlign w:val="subscript"/>
          <w:lang w:val="el-GR"/>
        </w:rPr>
        <w:t xml:space="preserve"> </w:t>
      </w:r>
      <w:r>
        <w:rPr>
          <w:lang w:val="el-GR"/>
        </w:rPr>
        <w:t>εφόσον</w:t>
      </w:r>
      <w:r w:rsidRPr="00E95680">
        <w:rPr>
          <w:vertAlign w:val="subscript"/>
          <w:lang w:val="el-GR"/>
        </w:rPr>
        <w:t xml:space="preserve"> </w:t>
      </w:r>
      <w:r>
        <w:rPr>
          <w:lang w:val="el-GR"/>
        </w:rPr>
        <w:t>επιδέχονται</w:t>
      </w:r>
      <w:r w:rsidR="00097F3B">
        <w:rPr>
          <w:lang w:val="el-GR"/>
        </w:rPr>
        <w:t>,</w:t>
      </w:r>
      <w:r w:rsidRPr="00E95680">
        <w:rPr>
          <w:vertAlign w:val="subscript"/>
          <w:lang w:val="el-GR"/>
        </w:rPr>
        <w:t xml:space="preserve"> </w:t>
      </w:r>
      <w:r>
        <w:rPr>
          <w:lang w:val="el-GR"/>
        </w:rPr>
        <w:t>δεν</w:t>
      </w:r>
      <w:r w:rsidRPr="00E95680">
        <w:rPr>
          <w:vertAlign w:val="subscript"/>
          <w:lang w:val="el-GR"/>
        </w:rPr>
        <w:t xml:space="preserve"> </w:t>
      </w:r>
      <w:r>
        <w:rPr>
          <w:lang w:val="el-GR"/>
        </w:rPr>
        <w:t xml:space="preserve">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3EFA5ABB" w14:textId="77777777" w:rsidR="003929DA" w:rsidRDefault="003929DA">
      <w:pPr>
        <w:rPr>
          <w:lang w:val="el-GR"/>
        </w:rPr>
      </w:pPr>
      <w:r w:rsidRPr="00E95680">
        <w:rPr>
          <w:b/>
          <w:lang w:val="el-GR"/>
        </w:rPr>
        <w:t>γ)</w:t>
      </w:r>
      <w:r>
        <w:rPr>
          <w:lang w:val="el-GR"/>
        </w:rPr>
        <w:t xml:space="preserve">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25778064" w14:textId="77777777" w:rsidR="003929DA" w:rsidRDefault="003929DA">
      <w:pPr>
        <w:rPr>
          <w:lang w:val="el-GR"/>
        </w:rPr>
      </w:pPr>
      <w:r w:rsidRPr="00E95680">
        <w:rPr>
          <w:b/>
          <w:lang w:val="el-GR"/>
        </w:rPr>
        <w:t>δ)</w:t>
      </w:r>
      <w:r>
        <w:rPr>
          <w:lang w:val="el-GR"/>
        </w:rPr>
        <w:t xml:space="preserve"> η οποία είναι εναλλακτική προσφορά, </w:t>
      </w:r>
    </w:p>
    <w:p w14:paraId="7485489A" w14:textId="77777777" w:rsidR="003929DA" w:rsidRDefault="003929DA">
      <w:pPr>
        <w:rPr>
          <w:iCs/>
          <w:color w:val="5B9BD5"/>
          <w:lang w:val="el-GR"/>
        </w:rPr>
      </w:pPr>
      <w:r w:rsidRPr="00E95680">
        <w:rPr>
          <w:b/>
          <w:lang w:val="el-GR"/>
        </w:rPr>
        <w:t>ε)</w:t>
      </w:r>
      <w:r>
        <w:rPr>
          <w:lang w:val="el-GR"/>
        </w:rPr>
        <w:t xml:space="preserve">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w:t>
      </w:r>
      <w:r w:rsidR="00817710" w:rsidRPr="00817710">
        <w:rPr>
          <w:vertAlign w:val="subscript"/>
          <w:lang w:val="el-GR"/>
        </w:rPr>
        <w:t xml:space="preserve"> </w:t>
      </w:r>
      <w:r>
        <w:rPr>
          <w:lang w:val="el-GR"/>
        </w:rPr>
        <w:t>γ της παρούσας (περ.</w:t>
      </w:r>
      <w:r w:rsidRPr="00817710">
        <w:rPr>
          <w:vertAlign w:val="superscript"/>
          <w:lang w:val="el-GR"/>
        </w:rPr>
        <w:t xml:space="preserve"> </w:t>
      </w:r>
      <w:r>
        <w:rPr>
          <w:lang w:val="el-GR"/>
        </w:rPr>
        <w:t>γ΄ της παρ.</w:t>
      </w:r>
      <w:r w:rsidRPr="00817710">
        <w:rPr>
          <w:vertAlign w:val="subscript"/>
          <w:lang w:val="el-GR"/>
        </w:rPr>
        <w:t xml:space="preserve"> </w:t>
      </w:r>
      <w:r>
        <w:rPr>
          <w:lang w:val="el-GR"/>
        </w:rPr>
        <w:t xml:space="preserve">4 </w:t>
      </w:r>
      <w:r>
        <w:rPr>
          <w:lang w:val="el-GR"/>
        </w:rPr>
        <w:lastRenderedPageBreak/>
        <w:t>άρθρου</w:t>
      </w:r>
      <w:r w:rsidR="00E95680">
        <w:rPr>
          <w:lang w:val="el-GR"/>
        </w:rPr>
        <w:t xml:space="preserve"> </w:t>
      </w:r>
      <w:r>
        <w:rPr>
          <w:lang w:val="el-GR"/>
        </w:rPr>
        <w:t>73 του ν.</w:t>
      </w:r>
      <w:r w:rsidRPr="00817710">
        <w:rPr>
          <w:vertAlign w:val="subscript"/>
          <w:lang w:val="el-GR"/>
        </w:rPr>
        <w:t xml:space="preserve"> </w:t>
      </w:r>
      <w:r>
        <w:rPr>
          <w:lang w:val="el-GR"/>
        </w:rPr>
        <w:t xml:space="preserve">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83F38B4" w14:textId="77777777" w:rsidR="003929DA" w:rsidRDefault="00CB3E18">
      <w:pPr>
        <w:rPr>
          <w:lang w:val="el-GR"/>
        </w:rPr>
      </w:pPr>
      <w:r w:rsidRPr="00E95680">
        <w:rPr>
          <w:b/>
          <w:lang w:val="el-GR"/>
        </w:rPr>
        <w:t>στ</w:t>
      </w:r>
      <w:r w:rsidR="003929DA" w:rsidRPr="00E95680">
        <w:rPr>
          <w:b/>
          <w:lang w:val="el-GR"/>
        </w:rPr>
        <w:t>)</w:t>
      </w:r>
      <w:r w:rsidR="003929DA">
        <w:rPr>
          <w:lang w:val="el-GR"/>
        </w:rPr>
        <w:t xml:space="preserve"> η οποία είναι υπό αίρεση,</w:t>
      </w:r>
    </w:p>
    <w:p w14:paraId="6C6F1580" w14:textId="77777777" w:rsidR="003929DA" w:rsidRDefault="00CB3E18">
      <w:pPr>
        <w:rPr>
          <w:lang w:val="el-GR"/>
        </w:rPr>
      </w:pPr>
      <w:r w:rsidRPr="00E95680">
        <w:rPr>
          <w:b/>
          <w:lang w:val="el-GR"/>
        </w:rPr>
        <w:t>ζ</w:t>
      </w:r>
      <w:r w:rsidR="003929DA" w:rsidRPr="00E95680">
        <w:rPr>
          <w:b/>
          <w:lang w:val="el-GR"/>
        </w:rPr>
        <w:t>)</w:t>
      </w:r>
      <w:r w:rsidR="003929DA">
        <w:rPr>
          <w:lang w:val="el-GR"/>
        </w:rPr>
        <w:t xml:space="preserve"> η οποία θέτει όρο αναπροσαρμογής, </w:t>
      </w:r>
    </w:p>
    <w:p w14:paraId="7C98AD9B" w14:textId="77777777" w:rsidR="003929DA" w:rsidRDefault="00CB3E18">
      <w:pPr>
        <w:rPr>
          <w:lang w:val="el-GR"/>
        </w:rPr>
      </w:pPr>
      <w:r w:rsidRPr="00E95680">
        <w:rPr>
          <w:b/>
          <w:lang w:val="el-GR"/>
        </w:rPr>
        <w:t>η</w:t>
      </w:r>
      <w:r w:rsidR="003929DA" w:rsidRPr="00E95680">
        <w:rPr>
          <w:b/>
          <w:lang w:val="el-GR"/>
        </w:rPr>
        <w:t>)</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w:t>
      </w:r>
      <w:r w:rsidR="00E95680">
        <w:rPr>
          <w:lang w:val="el-GR"/>
        </w:rPr>
        <w:t xml:space="preserve"> </w:t>
      </w:r>
      <w:r w:rsidR="003929DA">
        <w:rPr>
          <w:lang w:val="el-GR"/>
        </w:rPr>
        <w:t>4412/2016,</w:t>
      </w:r>
    </w:p>
    <w:p w14:paraId="084918E9" w14:textId="77777777" w:rsidR="003929DA" w:rsidRDefault="00CB3E18">
      <w:pPr>
        <w:rPr>
          <w:lang w:val="el-GR"/>
        </w:rPr>
      </w:pPr>
      <w:r w:rsidRPr="00E95680">
        <w:rPr>
          <w:b/>
          <w:lang w:val="el-GR"/>
        </w:rPr>
        <w:t>θ</w:t>
      </w:r>
      <w:r w:rsidR="003929DA" w:rsidRPr="00E95680">
        <w:rPr>
          <w:b/>
          <w:lang w:val="el-GR"/>
        </w:rPr>
        <w:t>)</w:t>
      </w:r>
      <w:r w:rsidR="003929DA" w:rsidRPr="00E95680">
        <w:rPr>
          <w:vertAlign w:val="subscript"/>
          <w:lang w:val="el-GR"/>
        </w:rPr>
        <w:t xml:space="preserve"> </w:t>
      </w:r>
      <w:r w:rsidR="00B17B5E" w:rsidRPr="006A42C7">
        <w:rPr>
          <w:lang w:val="el-GR"/>
        </w:rPr>
        <w:t>εφόσον</w:t>
      </w:r>
      <w:r w:rsidR="00E96DB5" w:rsidRPr="00E95680">
        <w:rPr>
          <w:vertAlign w:val="subscript"/>
          <w:lang w:val="el-GR"/>
        </w:rPr>
        <w:t xml:space="preserve"> </w:t>
      </w:r>
      <w:r w:rsidR="00CA3778">
        <w:rPr>
          <w:lang w:val="el-GR"/>
        </w:rPr>
        <w:t>διαπιστωθεί</w:t>
      </w:r>
      <w:r w:rsidR="003929DA" w:rsidRPr="00E95680">
        <w:rPr>
          <w:vertAlign w:val="subscript"/>
          <w:lang w:val="el-GR"/>
        </w:rPr>
        <w:t xml:space="preserve"> </w:t>
      </w:r>
      <w:r w:rsidR="003929DA">
        <w:rPr>
          <w:lang w:val="el-GR"/>
        </w:rPr>
        <w:t>ότι είναι</w:t>
      </w:r>
      <w:r w:rsidR="003929DA" w:rsidRPr="00E95680">
        <w:rPr>
          <w:vertAlign w:val="subscript"/>
          <w:lang w:val="el-GR"/>
        </w:rPr>
        <w:t xml:space="preserve"> </w:t>
      </w:r>
      <w:r w:rsidR="003929DA">
        <w:rPr>
          <w:lang w:val="el-GR"/>
        </w:rPr>
        <w:t>ασυνήθιστα</w:t>
      </w:r>
      <w:r w:rsidR="003929DA" w:rsidRPr="00E95680">
        <w:rPr>
          <w:vertAlign w:val="subscript"/>
          <w:lang w:val="el-GR"/>
        </w:rPr>
        <w:t xml:space="preserve"> </w:t>
      </w:r>
      <w:r w:rsidR="003929DA">
        <w:rPr>
          <w:lang w:val="el-GR"/>
        </w:rPr>
        <w:t>χαμηλή</w:t>
      </w:r>
      <w:r w:rsidR="003929DA" w:rsidRPr="00E95680">
        <w:rPr>
          <w:vertAlign w:val="superscript"/>
          <w:lang w:val="el-GR"/>
        </w:rPr>
        <w:t xml:space="preserve"> </w:t>
      </w:r>
      <w:r w:rsidR="003929DA">
        <w:rPr>
          <w:lang w:val="el-GR"/>
        </w:rPr>
        <w:t>διότι</w:t>
      </w:r>
      <w:r w:rsidR="003929DA" w:rsidRPr="00E95680">
        <w:rPr>
          <w:vertAlign w:val="subscript"/>
          <w:lang w:val="el-GR"/>
        </w:rPr>
        <w:t xml:space="preserve"> </w:t>
      </w:r>
      <w:r w:rsidR="003929DA">
        <w:rPr>
          <w:lang w:val="el-GR"/>
        </w:rPr>
        <w:t>δε</w:t>
      </w:r>
      <w:r w:rsidR="003929DA" w:rsidRPr="00E95680">
        <w:rPr>
          <w:vertAlign w:val="subscript"/>
          <w:lang w:val="el-GR"/>
        </w:rPr>
        <w:t xml:space="preserve"> </w:t>
      </w:r>
      <w:r w:rsidR="003929DA">
        <w:rPr>
          <w:lang w:val="el-GR"/>
        </w:rPr>
        <w:t>συμμορφώνεται</w:t>
      </w:r>
      <w:r w:rsidR="003929DA" w:rsidRPr="00E95680">
        <w:rPr>
          <w:vertAlign w:val="subscript"/>
          <w:lang w:val="el-GR"/>
        </w:rPr>
        <w:t xml:space="preserve"> </w:t>
      </w:r>
      <w:r w:rsidR="003929DA">
        <w:rPr>
          <w:lang w:val="el-GR"/>
        </w:rPr>
        <w:t>με</w:t>
      </w:r>
      <w:r w:rsidR="003929DA" w:rsidRPr="00E95680">
        <w:rPr>
          <w:vertAlign w:val="subscript"/>
          <w:lang w:val="el-GR"/>
        </w:rPr>
        <w:t xml:space="preserve"> </w:t>
      </w:r>
      <w:r w:rsidR="003929DA">
        <w:rPr>
          <w:lang w:val="el-GR"/>
        </w:rPr>
        <w:t>τις</w:t>
      </w:r>
      <w:r w:rsidR="003929DA" w:rsidRPr="00E95680">
        <w:rPr>
          <w:vertAlign w:val="subscript"/>
          <w:lang w:val="el-GR"/>
        </w:rPr>
        <w:t xml:space="preserve"> </w:t>
      </w:r>
      <w:r w:rsidR="003929DA">
        <w:rPr>
          <w:lang w:val="el-GR"/>
        </w:rPr>
        <w:t>ισχύουσες  υποχρεώσεις της παρ. 2 του άρθρου 18 του ν.</w:t>
      </w:r>
      <w:r w:rsidR="00E96DB5">
        <w:rPr>
          <w:lang w:val="el-GR"/>
        </w:rPr>
        <w:t xml:space="preserve"> </w:t>
      </w:r>
      <w:r w:rsidR="003929DA">
        <w:rPr>
          <w:lang w:val="el-GR"/>
        </w:rPr>
        <w:t>4412/2016,</w:t>
      </w:r>
    </w:p>
    <w:p w14:paraId="774D5106" w14:textId="77777777" w:rsidR="003929DA" w:rsidRDefault="00CB3E18">
      <w:pPr>
        <w:rPr>
          <w:lang w:val="el-GR"/>
        </w:rPr>
      </w:pPr>
      <w:r w:rsidRPr="00E95680">
        <w:rPr>
          <w:b/>
          <w:lang w:val="el-GR"/>
        </w:rPr>
        <w:t>ι</w:t>
      </w:r>
      <w:r w:rsidR="003929DA" w:rsidRPr="00E95680">
        <w:rPr>
          <w:b/>
          <w:lang w:val="el-GR"/>
        </w:rPr>
        <w:t>)</w:t>
      </w:r>
      <w:r w:rsidR="003929DA">
        <w:rPr>
          <w:lang w:val="el-GR"/>
        </w:rPr>
        <w:t xml:space="preserve"> η οποία παρουσιάζει αποκλίσεις ως προς τους όρους και τις τεχνικές προδιαγραφές της σύμβασης,</w:t>
      </w:r>
    </w:p>
    <w:p w14:paraId="6C2A3DBA" w14:textId="77777777" w:rsidR="003929DA" w:rsidRDefault="00CB3E18">
      <w:pPr>
        <w:rPr>
          <w:szCs w:val="22"/>
          <w:lang w:val="el-GR"/>
        </w:rPr>
      </w:pPr>
      <w:r w:rsidRPr="00E95680">
        <w:rPr>
          <w:b/>
          <w:lang w:val="el-GR"/>
        </w:rPr>
        <w:t>ια</w:t>
      </w:r>
      <w:r w:rsidR="003929DA" w:rsidRPr="00E95680">
        <w:rPr>
          <w:b/>
          <w:lang w:val="el-GR"/>
        </w:rPr>
        <w:t>)</w:t>
      </w:r>
      <w:r w:rsidR="003929DA">
        <w:rPr>
          <w:lang w:val="el-GR"/>
        </w:rPr>
        <w:t xml:space="preserve">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w:t>
      </w:r>
      <w:r w:rsidR="00E95680">
        <w:rPr>
          <w:lang w:val="el-GR"/>
        </w:rPr>
        <w:t xml:space="preserve">όσα ορίζουν τα </w:t>
      </w:r>
      <w:r w:rsidR="003929DA">
        <w:rPr>
          <w:lang w:val="el-GR"/>
        </w:rPr>
        <w:t>άρθρα 102 και 103 του ν.</w:t>
      </w:r>
      <w:r w:rsidR="00E95680">
        <w:rPr>
          <w:lang w:val="el-GR"/>
        </w:rPr>
        <w:t xml:space="preserve"> </w:t>
      </w:r>
      <w:r w:rsidR="003929DA">
        <w:rPr>
          <w:lang w:val="el-GR"/>
        </w:rPr>
        <w:t>4412/2016,</w:t>
      </w:r>
    </w:p>
    <w:p w14:paraId="2B8EEDCD" w14:textId="77777777" w:rsidR="003929DA" w:rsidRDefault="00CB3E18">
      <w:pPr>
        <w:rPr>
          <w:szCs w:val="22"/>
          <w:lang w:val="el-GR" w:eastAsia="el-GR"/>
        </w:rPr>
      </w:pPr>
      <w:r w:rsidRPr="00E95680">
        <w:rPr>
          <w:b/>
          <w:szCs w:val="22"/>
          <w:lang w:val="el-GR"/>
        </w:rPr>
        <w:t>ιβ</w:t>
      </w:r>
      <w:r w:rsidR="003929DA" w:rsidRPr="00E95680">
        <w:rPr>
          <w:b/>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14:paraId="2545943C" w14:textId="77777777" w:rsidR="003929DA" w:rsidRDefault="00CB3E18">
      <w:pPr>
        <w:rPr>
          <w:lang w:val="el-GR"/>
        </w:rPr>
      </w:pPr>
      <w:r w:rsidRPr="00E95680">
        <w:rPr>
          <w:b/>
          <w:szCs w:val="22"/>
          <w:lang w:val="el-GR" w:eastAsia="el-GR"/>
        </w:rPr>
        <w:t>ιγ</w:t>
      </w:r>
      <w:r w:rsidR="003929DA" w:rsidRPr="00E95680">
        <w:rPr>
          <w:b/>
          <w:szCs w:val="22"/>
          <w:lang w:val="el-GR" w:eastAsia="el-GR"/>
        </w:rPr>
        <w:t>)</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w:t>
      </w:r>
      <w:r w:rsidR="00E95680">
        <w:rPr>
          <w:szCs w:val="22"/>
          <w:lang w:val="el-GR" w:eastAsia="el-GR"/>
        </w:rPr>
        <w:t xml:space="preserve"> </w:t>
      </w:r>
      <w:r w:rsidR="003929DA" w:rsidRPr="009B07C0">
        <w:rPr>
          <w:szCs w:val="22"/>
          <w:lang w:val="el-GR" w:eastAsia="el-GR"/>
        </w:rPr>
        <w:t>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79549590" w14:textId="77777777" w:rsidR="003929DA" w:rsidRDefault="003929DA">
      <w:pPr>
        <w:rPr>
          <w:lang w:val="el-GR"/>
        </w:rPr>
      </w:pPr>
    </w:p>
    <w:p w14:paraId="3CFAB85D" w14:textId="77777777" w:rsidR="003929DA" w:rsidRPr="00D03ACC" w:rsidRDefault="003929DA">
      <w:pPr>
        <w:pStyle w:val="1"/>
        <w:tabs>
          <w:tab w:val="left" w:pos="567"/>
        </w:tabs>
        <w:ind w:left="567" w:hanging="567"/>
        <w:rPr>
          <w:rFonts w:ascii="Calibri" w:hAnsi="Calibri" w:cs="Calibri"/>
          <w:lang w:val="el-GR"/>
        </w:rPr>
      </w:pPr>
      <w:bookmarkStart w:id="48" w:name="_Toc74084870"/>
      <w:r w:rsidRPr="00D03ACC">
        <w:rPr>
          <w:rFonts w:ascii="Calibri" w:hAnsi="Calibri" w:cs="Calibri"/>
          <w:lang w:val="el-GR"/>
        </w:rPr>
        <w:lastRenderedPageBreak/>
        <w:t>3.</w:t>
      </w:r>
      <w:r w:rsidRPr="00D03ACC">
        <w:rPr>
          <w:rFonts w:ascii="Calibri" w:hAnsi="Calibri" w:cs="Calibri"/>
          <w:lang w:val="el-GR"/>
        </w:rPr>
        <w:tab/>
        <w:t>ΔΙΕΝΕΡΓΕΙΑ ΔΙΑΔΙΚΑΣΙΑΣ - ΑΞΙΟΛΟΓΗΣΗ ΠΡΟΣΦΟΡΩΝ</w:t>
      </w:r>
      <w:bookmarkEnd w:id="48"/>
      <w:r w:rsidRPr="00D03ACC">
        <w:rPr>
          <w:rFonts w:ascii="Calibri" w:hAnsi="Calibri" w:cs="Calibri"/>
          <w:lang w:val="el-GR"/>
        </w:rPr>
        <w:t xml:space="preserve">  </w:t>
      </w:r>
    </w:p>
    <w:p w14:paraId="797F95C8" w14:textId="77777777" w:rsidR="003929DA" w:rsidRPr="00D03ACC" w:rsidRDefault="003929DA">
      <w:pPr>
        <w:pStyle w:val="2"/>
        <w:spacing w:after="60"/>
        <w:textAlignment w:val="baseline"/>
        <w:rPr>
          <w:rFonts w:ascii="Calibri" w:hAnsi="Calibri" w:cs="Calibri"/>
          <w:kern w:val="1"/>
          <w:lang w:val="el-GR"/>
        </w:rPr>
      </w:pPr>
      <w:bookmarkStart w:id="49" w:name="_Toc74084871"/>
      <w:r w:rsidRPr="00D03ACC">
        <w:rPr>
          <w:rFonts w:ascii="Calibri" w:hAnsi="Calibri" w:cs="Calibri"/>
          <w:lang w:val="el-GR"/>
        </w:rPr>
        <w:t xml:space="preserve">3.1 </w:t>
      </w:r>
      <w:r w:rsidRPr="00D03ACC">
        <w:rPr>
          <w:rFonts w:ascii="Calibri" w:hAnsi="Calibri" w:cs="Calibri"/>
          <w:lang w:val="el-GR"/>
        </w:rPr>
        <w:tab/>
        <w:t>Αποσφράγιση και αξιολόγηση προσφορών</w:t>
      </w:r>
      <w:bookmarkEnd w:id="49"/>
      <w:r w:rsidRPr="00D03ACC">
        <w:rPr>
          <w:rFonts w:ascii="Calibri" w:hAnsi="Calibri" w:cs="Calibri"/>
          <w:lang w:val="el-GR"/>
        </w:rPr>
        <w:t xml:space="preserve"> </w:t>
      </w:r>
    </w:p>
    <w:p w14:paraId="2EA21D3B" w14:textId="77777777" w:rsidR="003929DA" w:rsidRPr="00D03ACC" w:rsidRDefault="003929DA">
      <w:pPr>
        <w:pStyle w:val="3"/>
        <w:rPr>
          <w:rFonts w:ascii="Calibri" w:hAnsi="Calibri" w:cs="Calibri"/>
          <w:kern w:val="1"/>
          <w:lang w:val="el-GR"/>
        </w:rPr>
      </w:pPr>
      <w:bookmarkStart w:id="50" w:name="_Toc74084872"/>
      <w:r w:rsidRPr="00D03ACC">
        <w:rPr>
          <w:rFonts w:ascii="Calibri" w:hAnsi="Calibri" w:cs="Calibri"/>
          <w:kern w:val="1"/>
          <w:lang w:val="el-GR"/>
        </w:rPr>
        <w:t>3.1.1</w:t>
      </w:r>
      <w:r w:rsidRPr="00D03ACC">
        <w:rPr>
          <w:rFonts w:ascii="Calibri" w:hAnsi="Calibri" w:cs="Calibri"/>
          <w:kern w:val="1"/>
          <w:lang w:val="el-GR"/>
        </w:rPr>
        <w:tab/>
        <w:t>Ηλεκτρονική αποσφράγιση προσφορών</w:t>
      </w:r>
      <w:bookmarkEnd w:id="50"/>
    </w:p>
    <w:p w14:paraId="1C4838C7" w14:textId="77777777" w:rsidR="003929DA" w:rsidRDefault="00C348A0">
      <w:pPr>
        <w:textAlignment w:val="baseline"/>
        <w:rPr>
          <w:kern w:val="1"/>
          <w:lang w:val="el-GR" w:eastAsia="zh-CN"/>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19B6E3B1" w14:textId="77777777" w:rsidR="00981040" w:rsidRPr="00981040" w:rsidRDefault="00981040" w:rsidP="00710377">
      <w:pPr>
        <w:numPr>
          <w:ilvl w:val="0"/>
          <w:numId w:val="24"/>
        </w:numPr>
        <w:spacing w:after="60"/>
        <w:textAlignment w:val="baseline"/>
        <w:rPr>
          <w:kern w:val="1"/>
          <w:lang w:val="el-GR"/>
        </w:rPr>
      </w:pPr>
      <w:r w:rsidRPr="009E5776">
        <w:rPr>
          <w:kern w:val="1"/>
          <w:lang w:val="el-GR"/>
        </w:rPr>
        <w:t>Ηλεκτρονική Αποσφράγιση του (υπό)φακέλου «Δικαιολογητικά Συμμετοχής-Τεχνική Προσφορά», την</w:t>
      </w:r>
      <w:r>
        <w:rPr>
          <w:kern w:val="1"/>
          <w:lang w:val="el-GR"/>
        </w:rPr>
        <w:t xml:space="preserve"> </w:t>
      </w:r>
      <w:r w:rsidR="00B04A86">
        <w:rPr>
          <w:b/>
          <w:kern w:val="1"/>
          <w:lang w:val="el-GR"/>
        </w:rPr>
        <w:t>Δευτέρα</w:t>
      </w:r>
      <w:r w:rsidR="00B04A86" w:rsidRPr="00B04A86">
        <w:rPr>
          <w:b/>
          <w:kern w:val="1"/>
          <w:lang w:val="el-GR"/>
        </w:rPr>
        <w:t xml:space="preserve"> 2</w:t>
      </w:r>
      <w:r w:rsidR="00B04A86">
        <w:rPr>
          <w:b/>
          <w:kern w:val="1"/>
          <w:lang w:val="el-GR"/>
        </w:rPr>
        <w:t>7</w:t>
      </w:r>
      <w:r w:rsidR="00B04A86" w:rsidRPr="00B04A86">
        <w:rPr>
          <w:b/>
          <w:kern w:val="1"/>
          <w:lang w:val="el-GR"/>
        </w:rPr>
        <w:t xml:space="preserve"> Δεκεμβρίου 2021</w:t>
      </w:r>
      <w:r>
        <w:rPr>
          <w:kern w:val="1"/>
          <w:lang w:val="el-GR"/>
        </w:rPr>
        <w:t xml:space="preserve"> </w:t>
      </w:r>
      <w:r w:rsidRPr="009E5776">
        <w:rPr>
          <w:kern w:val="1"/>
          <w:lang w:val="el-GR"/>
        </w:rPr>
        <w:t>και ώρα</w:t>
      </w:r>
      <w:r>
        <w:rPr>
          <w:kern w:val="1"/>
          <w:lang w:val="el-GR"/>
        </w:rPr>
        <w:t xml:space="preserve"> </w:t>
      </w:r>
      <w:r w:rsidR="00B04A86" w:rsidRPr="00B04A86">
        <w:rPr>
          <w:b/>
          <w:kern w:val="1"/>
          <w:lang w:val="el-GR"/>
        </w:rPr>
        <w:t>1</w:t>
      </w:r>
      <w:r w:rsidR="00B04A86">
        <w:rPr>
          <w:b/>
          <w:kern w:val="1"/>
          <w:lang w:val="el-GR"/>
        </w:rPr>
        <w:t>0</w:t>
      </w:r>
      <w:r w:rsidR="00B04A86" w:rsidRPr="00B04A86">
        <w:rPr>
          <w:b/>
          <w:kern w:val="1"/>
          <w:lang w:val="el-GR"/>
        </w:rPr>
        <w:t>:00</w:t>
      </w:r>
      <w:r w:rsidR="00B04A86">
        <w:rPr>
          <w:kern w:val="1"/>
          <w:lang w:val="el-GR"/>
        </w:rPr>
        <w:t>.</w:t>
      </w:r>
      <w:r>
        <w:rPr>
          <w:kern w:val="1"/>
          <w:lang w:val="el-GR"/>
        </w:rPr>
        <w:t xml:space="preserve"> </w:t>
      </w:r>
    </w:p>
    <w:p w14:paraId="1849B606" w14:textId="77777777"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sidR="002779F0">
        <w:rPr>
          <w:kern w:val="1"/>
          <w:lang w:val="el-GR"/>
        </w:rPr>
        <w:t>Α</w:t>
      </w:r>
      <w:r w:rsidRPr="009E5776">
        <w:rPr>
          <w:kern w:val="1"/>
          <w:lang w:val="el-GR"/>
        </w:rPr>
        <w:t xml:space="preserve">ναθέτουσα </w:t>
      </w:r>
      <w:r w:rsidR="002779F0">
        <w:rPr>
          <w:kern w:val="1"/>
          <w:lang w:val="el-GR"/>
        </w:rPr>
        <w:t>Α</w:t>
      </w:r>
      <w:r w:rsidRPr="009E5776">
        <w:rPr>
          <w:kern w:val="1"/>
          <w:lang w:val="el-GR"/>
        </w:rPr>
        <w:t>ρχή</w:t>
      </w:r>
      <w:r>
        <w:rPr>
          <w:kern w:val="1"/>
          <w:lang w:val="el-GR"/>
        </w:rPr>
        <w:t>.</w:t>
      </w:r>
    </w:p>
    <w:p w14:paraId="5ED8CAE9" w14:textId="77777777" w:rsidR="00DF50DA" w:rsidRPr="009E5776" w:rsidRDefault="00DF50DA" w:rsidP="00710377">
      <w:pPr>
        <w:numPr>
          <w:ilvl w:val="0"/>
          <w:numId w:val="24"/>
        </w:numPr>
        <w:spacing w:after="60"/>
        <w:textAlignment w:val="baseline"/>
        <w:rPr>
          <w:kern w:val="1"/>
          <w:lang w:val="el-GR"/>
        </w:rPr>
      </w:pPr>
      <w:r w:rsidRPr="009E5776">
        <w:rPr>
          <w:kern w:val="1"/>
          <w:lang w:val="el-GR"/>
        </w:rPr>
        <w:t xml:space="preserve">Ηλεκτρονική Αποσφράγιση του (υπό)φακέλου «Οικονομική Προσφορά», κατά την ημερομηνία και ώρα που θα ορίσει η </w:t>
      </w:r>
      <w:r>
        <w:rPr>
          <w:kern w:val="1"/>
          <w:lang w:val="el-GR"/>
        </w:rPr>
        <w:t>Α</w:t>
      </w:r>
      <w:r w:rsidRPr="009E5776">
        <w:rPr>
          <w:kern w:val="1"/>
          <w:lang w:val="el-GR"/>
        </w:rPr>
        <w:t xml:space="preserve">ναθέτουσα </w:t>
      </w:r>
      <w:r>
        <w:rPr>
          <w:kern w:val="1"/>
          <w:lang w:val="el-GR"/>
        </w:rPr>
        <w:t>Α</w:t>
      </w:r>
      <w:r w:rsidRPr="009E5776">
        <w:rPr>
          <w:kern w:val="1"/>
          <w:lang w:val="el-GR"/>
        </w:rPr>
        <w:t>ρχή</w:t>
      </w:r>
      <w:r w:rsidR="00B04A86">
        <w:rPr>
          <w:kern w:val="1"/>
          <w:lang w:val="el-GR"/>
        </w:rPr>
        <w:t>.</w:t>
      </w:r>
    </w:p>
    <w:p w14:paraId="3DED3877" w14:textId="77777777" w:rsidR="009E5776" w:rsidRPr="00B04A86" w:rsidRDefault="009E5776" w:rsidP="009E5776">
      <w:pPr>
        <w:spacing w:after="60"/>
        <w:textAlignment w:val="baseline"/>
        <w:rPr>
          <w:kern w:val="1"/>
          <w:sz w:val="4"/>
          <w:szCs w:val="4"/>
          <w:lang w:val="el-GR"/>
        </w:rPr>
      </w:pPr>
    </w:p>
    <w:p w14:paraId="509C15AE" w14:textId="77777777"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r w:rsidRPr="009E5776">
        <w:rPr>
          <w:kern w:val="1"/>
          <w:lang w:val="el-GR"/>
        </w:rPr>
        <w:t xml:space="preserve">προσβάσιμα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και την Αναθέτουσα Αρχή</w:t>
      </w:r>
      <w:r w:rsidR="00DF50DA" w:rsidRPr="0032639F">
        <w:rPr>
          <w:kern w:val="1"/>
          <w:lang w:val="el-GR"/>
        </w:rPr>
        <w:t>.</w:t>
      </w:r>
    </w:p>
    <w:p w14:paraId="0EF895FF" w14:textId="77777777" w:rsidR="00586940" w:rsidRPr="00B04A86" w:rsidRDefault="00586940" w:rsidP="00586940">
      <w:pPr>
        <w:textAlignment w:val="baseline"/>
        <w:rPr>
          <w:kern w:val="1"/>
          <w:sz w:val="4"/>
          <w:szCs w:val="4"/>
          <w:lang w:val="el-GR"/>
        </w:rPr>
      </w:pPr>
    </w:p>
    <w:p w14:paraId="719F0CAF" w14:textId="77777777" w:rsidR="00A50C19" w:rsidRPr="00D03ACC" w:rsidRDefault="003929DA" w:rsidP="00B04A86">
      <w:pPr>
        <w:pStyle w:val="3"/>
        <w:rPr>
          <w:rFonts w:ascii="Calibri" w:hAnsi="Calibri" w:cs="Calibri"/>
          <w:kern w:val="1"/>
          <w:lang w:val="el-GR"/>
        </w:rPr>
      </w:pPr>
      <w:bookmarkStart w:id="51" w:name="_Toc74084873"/>
      <w:r w:rsidRPr="00D03ACC">
        <w:rPr>
          <w:rFonts w:ascii="Calibri" w:hAnsi="Calibri" w:cs="Calibri"/>
          <w:lang w:val="el-GR"/>
        </w:rPr>
        <w:t>3.1.2</w:t>
      </w:r>
      <w:r w:rsidRPr="00D03ACC">
        <w:rPr>
          <w:rFonts w:ascii="Calibri" w:hAnsi="Calibri" w:cs="Calibri"/>
          <w:lang w:val="el-GR"/>
        </w:rPr>
        <w:tab/>
        <w:t>Αξιολόγηση προσφορών</w:t>
      </w:r>
      <w:bookmarkEnd w:id="51"/>
    </w:p>
    <w:p w14:paraId="7DB6867D" w14:textId="77777777" w:rsidR="00EC5645" w:rsidRDefault="00EC5645" w:rsidP="00EC5645">
      <w:pPr>
        <w:textAlignment w:val="baseline"/>
        <w:rPr>
          <w:kern w:val="1"/>
          <w:lang w:val="el-GR"/>
        </w:rPr>
      </w:pPr>
      <w:r w:rsidRPr="006A42C7">
        <w:rPr>
          <w:b/>
          <w:kern w:val="1"/>
          <w:lang w:val="el-GR"/>
        </w:rPr>
        <w:t>3.1.2.1</w:t>
      </w:r>
      <w:r>
        <w:rPr>
          <w:kern w:val="1"/>
          <w:lang w:val="el-GR"/>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5E525F6C" w14:textId="77777777" w:rsidR="00EC5645" w:rsidRPr="00586940" w:rsidRDefault="00EC5645" w:rsidP="00EC5645">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 xml:space="preserve">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w:t>
      </w:r>
      <w:r w:rsidR="00B04A86">
        <w:rPr>
          <w:kern w:val="1"/>
          <w:lang w:val="el-GR"/>
        </w:rPr>
        <w:t xml:space="preserve">και </w:t>
      </w:r>
      <w:r w:rsidRPr="00586940">
        <w:rPr>
          <w:kern w:val="1"/>
          <w:lang w:val="el-GR"/>
        </w:rPr>
        <w:t xml:space="preserve">να ολοκληρώνουν τις σχετικές πληροφορίες ή </w:t>
      </w:r>
      <w:r w:rsidR="00B04A86">
        <w:rPr>
          <w:kern w:val="1"/>
          <w:lang w:val="el-GR"/>
        </w:rPr>
        <w:t xml:space="preserve">την </w:t>
      </w:r>
      <w:r w:rsidRPr="00586940">
        <w:rPr>
          <w:kern w:val="1"/>
          <w:lang w:val="el-GR"/>
        </w:rPr>
        <w:t>τεκμηρίωση, εντός προθεσμίας όχι μικρότερης των δέκα (10) ημερών και όχι μεγαλύτερης των</w:t>
      </w:r>
      <w:r w:rsidRPr="00B04A86">
        <w:rPr>
          <w:kern w:val="1"/>
          <w:vertAlign w:val="subscript"/>
          <w:lang w:val="el-GR"/>
        </w:rPr>
        <w:t xml:space="preserve"> </w:t>
      </w:r>
      <w:r w:rsidRPr="00586940">
        <w:rPr>
          <w:kern w:val="1"/>
          <w:lang w:val="el-GR"/>
        </w:rPr>
        <w:t>είκοσι</w:t>
      </w:r>
      <w:r w:rsidRPr="00B04A86">
        <w:rPr>
          <w:kern w:val="1"/>
          <w:vertAlign w:val="subscript"/>
          <w:lang w:val="el-GR"/>
        </w:rPr>
        <w:t xml:space="preserve"> </w:t>
      </w:r>
      <w:r w:rsidRPr="00586940">
        <w:rPr>
          <w:kern w:val="1"/>
          <w:lang w:val="el-GR"/>
        </w:rPr>
        <w:t>(20)</w:t>
      </w:r>
      <w:r w:rsidRPr="00B04A86">
        <w:rPr>
          <w:kern w:val="1"/>
          <w:vertAlign w:val="subscript"/>
          <w:lang w:val="el-GR"/>
        </w:rPr>
        <w:t xml:space="preserve"> </w:t>
      </w:r>
      <w:r w:rsidRPr="00586940">
        <w:rPr>
          <w:kern w:val="1"/>
          <w:lang w:val="el-GR"/>
        </w:rPr>
        <w:t>ημερών</w:t>
      </w:r>
      <w:r w:rsidRPr="00B04A86">
        <w:rPr>
          <w:kern w:val="1"/>
          <w:vertAlign w:val="subscript"/>
          <w:lang w:val="el-GR"/>
        </w:rPr>
        <w:t xml:space="preserve"> </w:t>
      </w:r>
      <w:r w:rsidRPr="00586940">
        <w:rPr>
          <w:kern w:val="1"/>
          <w:lang w:val="el-GR"/>
        </w:rPr>
        <w:t>από την</w:t>
      </w:r>
      <w:r w:rsidRPr="00B04A86">
        <w:rPr>
          <w:kern w:val="1"/>
          <w:vertAlign w:val="subscript"/>
          <w:lang w:val="el-GR"/>
        </w:rPr>
        <w:t xml:space="preserve"> </w:t>
      </w:r>
      <w:r w:rsidRPr="00586940">
        <w:rPr>
          <w:kern w:val="1"/>
          <w:lang w:val="el-GR"/>
        </w:rPr>
        <w:t>ημερομηνία</w:t>
      </w:r>
      <w:r w:rsidRPr="00B04A86">
        <w:rPr>
          <w:kern w:val="1"/>
          <w:vertAlign w:val="subscript"/>
          <w:lang w:val="el-GR"/>
        </w:rPr>
        <w:t xml:space="preserve"> </w:t>
      </w:r>
      <w:r w:rsidRPr="00586940">
        <w:rPr>
          <w:kern w:val="1"/>
          <w:lang w:val="el-GR"/>
        </w:rPr>
        <w:t>κοινοποίησης</w:t>
      </w:r>
      <w:r w:rsidRPr="00B04A86">
        <w:rPr>
          <w:kern w:val="1"/>
          <w:vertAlign w:val="subscript"/>
          <w:lang w:val="el-GR"/>
        </w:rPr>
        <w:t xml:space="preserve"> </w:t>
      </w:r>
      <w:r w:rsidRPr="00586940">
        <w:rPr>
          <w:kern w:val="1"/>
          <w:lang w:val="el-GR"/>
        </w:rPr>
        <w:t>σε</w:t>
      </w:r>
      <w:r w:rsidRPr="00B04A86">
        <w:rPr>
          <w:kern w:val="1"/>
          <w:vertAlign w:val="subscript"/>
          <w:lang w:val="el-GR"/>
        </w:rPr>
        <w:t xml:space="preserve"> </w:t>
      </w:r>
      <w:r w:rsidRPr="00586940">
        <w:rPr>
          <w:kern w:val="1"/>
          <w:lang w:val="el-GR"/>
        </w:rPr>
        <w:t>αυτούς</w:t>
      </w:r>
      <w:r w:rsidRPr="00B04A86">
        <w:rPr>
          <w:kern w:val="1"/>
          <w:vertAlign w:val="subscript"/>
          <w:lang w:val="el-GR"/>
        </w:rPr>
        <w:t xml:space="preserve"> </w:t>
      </w:r>
      <w:r w:rsidRPr="00586940">
        <w:rPr>
          <w:kern w:val="1"/>
          <w:lang w:val="el-GR"/>
        </w:rPr>
        <w:t>σχετικής πρόσκλησης</w:t>
      </w:r>
      <w:r>
        <w:rPr>
          <w:kern w:val="1"/>
          <w:lang w:val="el-GR"/>
        </w:rPr>
        <w:t>.</w:t>
      </w:r>
      <w:r w:rsidRPr="00BD65F6">
        <w:rPr>
          <w:lang w:val="el-GR"/>
        </w:rPr>
        <w:t xml:space="preserve"> </w:t>
      </w:r>
      <w:r>
        <w:rPr>
          <w:lang w:val="el-GR"/>
        </w:rPr>
        <w:t xml:space="preserve">Η συμπλήρωση ή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w:t>
      </w:r>
      <w:r w:rsidR="00B04A86">
        <w:rPr>
          <w:kern w:val="1"/>
          <w:lang w:val="el-GR"/>
        </w:rPr>
        <w:t>όπου</w:t>
      </w:r>
      <w:r w:rsidRPr="00A01F40">
        <w:rPr>
          <w:kern w:val="1"/>
          <w:lang w:val="el-GR"/>
        </w:rPr>
        <w:t xml:space="preserve"> είναι αντικειμενικά εξακριβώσιμος</w:t>
      </w:r>
      <w:r w:rsidRPr="00B04A86">
        <w:rPr>
          <w:kern w:val="1"/>
          <w:vertAlign w:val="superscript"/>
          <w:lang w:val="el-GR"/>
        </w:rPr>
        <w:t xml:space="preserve"> </w:t>
      </w:r>
      <w:r w:rsidRPr="00A01F40">
        <w:rPr>
          <w:kern w:val="1"/>
          <w:lang w:val="el-GR"/>
        </w:rPr>
        <w:t>ο προγενέστερος χαρακτήρας</w:t>
      </w:r>
      <w:r w:rsidRPr="00B04A86">
        <w:rPr>
          <w:kern w:val="1"/>
          <w:vertAlign w:val="subscript"/>
          <w:lang w:val="el-GR"/>
        </w:rPr>
        <w:t xml:space="preserve"> </w:t>
      </w:r>
      <w:r w:rsidRPr="00A01F40">
        <w:rPr>
          <w:kern w:val="1"/>
          <w:lang w:val="el-GR"/>
        </w:rPr>
        <w:t>σε</w:t>
      </w:r>
      <w:r w:rsidRPr="00B04A86">
        <w:rPr>
          <w:kern w:val="1"/>
          <w:vertAlign w:val="subscript"/>
          <w:lang w:val="el-GR"/>
        </w:rPr>
        <w:t xml:space="preserve"> </w:t>
      </w:r>
      <w:r w:rsidRPr="00A01F40">
        <w:rPr>
          <w:kern w:val="1"/>
          <w:lang w:val="el-GR"/>
        </w:rPr>
        <w:t>σχέση</w:t>
      </w:r>
      <w:r w:rsidRPr="00B04A86">
        <w:rPr>
          <w:kern w:val="1"/>
          <w:vertAlign w:val="subscript"/>
          <w:lang w:val="el-GR"/>
        </w:rPr>
        <w:t xml:space="preserve"> </w:t>
      </w:r>
      <w:r w:rsidRPr="00A01F40">
        <w:rPr>
          <w:kern w:val="1"/>
          <w:lang w:val="el-GR"/>
        </w:rPr>
        <w:t>με</w:t>
      </w:r>
      <w:r w:rsidRPr="00B04A86">
        <w:rPr>
          <w:kern w:val="1"/>
          <w:vertAlign w:val="subscript"/>
          <w:lang w:val="el-GR"/>
        </w:rPr>
        <w:t xml:space="preserve"> </w:t>
      </w:r>
      <w:r w:rsidRPr="00A01F40">
        <w:rPr>
          <w:kern w:val="1"/>
          <w:lang w:val="el-GR"/>
        </w:rPr>
        <w:t>το</w:t>
      </w:r>
      <w:r w:rsidRPr="00B04A86">
        <w:rPr>
          <w:kern w:val="1"/>
          <w:vertAlign w:val="superscript"/>
          <w:lang w:val="el-GR"/>
        </w:rPr>
        <w:t xml:space="preserve"> </w:t>
      </w:r>
      <w:r w:rsidRPr="00A01F40">
        <w:rPr>
          <w:kern w:val="1"/>
          <w:lang w:val="el-GR"/>
        </w:rPr>
        <w:t>πέρας</w:t>
      </w:r>
      <w:r w:rsidRPr="00B04A86">
        <w:rPr>
          <w:kern w:val="1"/>
          <w:vertAlign w:val="superscript"/>
          <w:lang w:val="el-GR"/>
        </w:rPr>
        <w:t xml:space="preserve"> </w:t>
      </w:r>
      <w:r w:rsidRPr="00A01F40">
        <w:rPr>
          <w:kern w:val="1"/>
          <w:lang w:val="el-GR"/>
        </w:rPr>
        <w:t>της</w:t>
      </w:r>
      <w:r w:rsidRPr="00B04A86">
        <w:rPr>
          <w:kern w:val="1"/>
          <w:vertAlign w:val="superscript"/>
          <w:lang w:val="el-GR"/>
        </w:rPr>
        <w:t xml:space="preserve"> </w:t>
      </w:r>
      <w:r>
        <w:rPr>
          <w:kern w:val="1"/>
          <w:lang w:val="el-GR"/>
        </w:rPr>
        <w:t>καταληκτικής</w:t>
      </w:r>
      <w:r w:rsidRPr="00B04A86">
        <w:rPr>
          <w:kern w:val="1"/>
          <w:vertAlign w:val="superscript"/>
          <w:lang w:val="el-GR"/>
        </w:rPr>
        <w:t xml:space="preserve"> </w:t>
      </w:r>
      <w:r w:rsidRPr="00A01F40">
        <w:rPr>
          <w:kern w:val="1"/>
          <w:lang w:val="el-GR"/>
        </w:rPr>
        <w:t>προθεσμίας</w:t>
      </w:r>
      <w:r w:rsidRPr="00B04A86">
        <w:rPr>
          <w:kern w:val="1"/>
          <w:vertAlign w:val="superscript"/>
          <w:lang w:val="el-GR"/>
        </w:rPr>
        <w:t xml:space="preserve"> </w:t>
      </w:r>
      <w:r>
        <w:rPr>
          <w:kern w:val="1"/>
          <w:lang w:val="el-GR"/>
        </w:rPr>
        <w:t>παραλαβής προσφορών</w:t>
      </w:r>
      <w:r w:rsidRPr="00A01F40">
        <w:rPr>
          <w:kern w:val="1"/>
          <w:lang w:val="el-GR"/>
        </w:rPr>
        <w:t>. Τα ανωτέρω ισχύουν κατ</w:t>
      </w:r>
      <w:r w:rsidR="00B04A86">
        <w:rPr>
          <w:kern w:val="1"/>
          <w:lang w:val="el-GR"/>
        </w:rPr>
        <w:t>'</w:t>
      </w:r>
      <w:r w:rsidRPr="00A01F40">
        <w:rPr>
          <w:kern w:val="1"/>
          <w:lang w:val="el-GR"/>
        </w:rPr>
        <w:t xml:space="preserve"> αναλογίαν και για τυχόν ελλείπουσες δηλώσεις, υπό την προϋπόθεση ότι βεβαιώνουν γεγονότα αντικειμενικώς εξακριβώσιμα</w:t>
      </w:r>
      <w:r>
        <w:rPr>
          <w:kern w:val="1"/>
          <w:lang w:val="el-GR"/>
        </w:rPr>
        <w:t>.</w:t>
      </w:r>
    </w:p>
    <w:p w14:paraId="19238F5F" w14:textId="77777777" w:rsidR="00EC5645" w:rsidRDefault="00EC5645" w:rsidP="00EC5645">
      <w:pPr>
        <w:textAlignment w:val="baseline"/>
        <w:rPr>
          <w:rFonts w:eastAsia="Calibri"/>
          <w:i/>
          <w:iCs/>
          <w:color w:val="5B9BD5"/>
          <w:kern w:val="1"/>
          <w:lang w:val="el-GR" w:eastAsia="el-GR"/>
        </w:rPr>
      </w:pPr>
      <w:r>
        <w:rPr>
          <w:kern w:val="1"/>
          <w:lang w:val="el-GR"/>
        </w:rPr>
        <w:t>Ειδικότερα :</w:t>
      </w:r>
    </w:p>
    <w:p w14:paraId="044000E3" w14:textId="77777777" w:rsidR="00EC5645" w:rsidRPr="001C2D22" w:rsidRDefault="00EC5645" w:rsidP="00EC5645">
      <w:pPr>
        <w:suppressAutoHyphens w:val="0"/>
        <w:autoSpaceDE w:val="0"/>
        <w:autoSpaceDN w:val="0"/>
        <w:adjustRightInd w:val="0"/>
        <w:spacing w:after="0"/>
        <w:rPr>
          <w:strike/>
          <w:kern w:val="1"/>
          <w:lang w:val="el-GR" w:eastAsia="zh-CN"/>
        </w:rPr>
      </w:pPr>
      <w:r w:rsidRPr="00B04A86">
        <w:rPr>
          <w:b/>
          <w:kern w:val="1"/>
          <w:lang w:val="el-GR"/>
        </w:rPr>
        <w:t>α)</w:t>
      </w:r>
      <w:r w:rsidRPr="00F649FD">
        <w:rPr>
          <w:kern w:val="1"/>
          <w:lang w:val="el-GR"/>
        </w:rPr>
        <w:t xml:space="preserve"> Η Επιτροπή Διαγωνισμού εξετάζει αρχικά την προσκόμιση της εγγύησης συμμετοχής, σύμφωνα με την παράγραφο 1 του άρθρου 72. </w:t>
      </w:r>
      <w:r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w:t>
      </w:r>
      <w:r w:rsidR="00B04A86">
        <w:rPr>
          <w:kern w:val="1"/>
          <w:lang w:val="el-GR"/>
        </w:rPr>
        <w:t>&amp;</w:t>
      </w:r>
      <w:r w:rsidRPr="006D50E7">
        <w:rPr>
          <w:kern w:val="1"/>
          <w:lang w:val="el-GR"/>
        </w:rPr>
        <w:t xml:space="preserve">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266EC1FC" w14:textId="77777777" w:rsidR="00EC5645" w:rsidRPr="009E5776" w:rsidRDefault="00EC5645" w:rsidP="00EC5645">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και κοινοποιείται σε όλους τους προσφέροντες,</w:t>
      </w:r>
      <w:r w:rsidRPr="009E5776">
        <w:rPr>
          <w:kern w:val="1"/>
          <w:lang w:val="el-GR"/>
        </w:rPr>
        <w:t xml:space="preserve"> μέσω της λειτουργικότητας </w:t>
      </w:r>
      <w:r>
        <w:rPr>
          <w:kern w:val="1"/>
          <w:lang w:val="el-GR"/>
        </w:rPr>
        <w:t xml:space="preserve">της </w:t>
      </w:r>
      <w:r w:rsidRPr="009E5776">
        <w:rPr>
          <w:kern w:val="1"/>
          <w:lang w:val="el-GR"/>
        </w:rPr>
        <w:t>«Επικοινωνία</w:t>
      </w:r>
      <w:r>
        <w:rPr>
          <w:kern w:val="1"/>
          <w:lang w:val="el-GR"/>
        </w:rPr>
        <w:t>ς</w:t>
      </w:r>
      <w:r w:rsidRPr="009E5776">
        <w:rPr>
          <w:kern w:val="1"/>
          <w:lang w:val="el-GR"/>
        </w:rPr>
        <w:t>»</w:t>
      </w:r>
      <w:r>
        <w:rPr>
          <w:kern w:val="1"/>
          <w:lang w:val="el-GR"/>
        </w:rPr>
        <w:t xml:space="preserve"> </w:t>
      </w:r>
      <w:r w:rsidRPr="009E5776">
        <w:rPr>
          <w:kern w:val="1"/>
          <w:lang w:val="el-GR"/>
        </w:rPr>
        <w:t xml:space="preserve">του </w:t>
      </w:r>
      <w:r>
        <w:rPr>
          <w:kern w:val="1"/>
          <w:lang w:val="el-GR"/>
        </w:rPr>
        <w:t xml:space="preserve">ηλεκτρονικού </w:t>
      </w:r>
      <w:r w:rsidRPr="009E5776">
        <w:rPr>
          <w:kern w:val="1"/>
          <w:lang w:val="el-GR"/>
        </w:rPr>
        <w:t>διαγωνισμού</w:t>
      </w:r>
      <w:r>
        <w:rPr>
          <w:kern w:val="1"/>
          <w:lang w:val="el-GR"/>
        </w:rPr>
        <w:t xml:space="preserve"> στο ΕΣΗΔΗΣ.</w:t>
      </w:r>
    </w:p>
    <w:p w14:paraId="021498E6" w14:textId="77777777" w:rsidR="00EC5645" w:rsidRDefault="00EC5645" w:rsidP="00EC5645">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Pr>
          <w:kern w:val="1"/>
          <w:lang w:val="el-GR"/>
        </w:rPr>
        <w:t>στην παράγραφο</w:t>
      </w:r>
      <w:r w:rsidRPr="009E5776">
        <w:rPr>
          <w:kern w:val="1"/>
          <w:lang w:val="el-GR"/>
        </w:rPr>
        <w:t xml:space="preserve"> 3.4 της παρούσας.</w:t>
      </w:r>
      <w:r w:rsidR="00B04A86">
        <w:rPr>
          <w:kern w:val="1"/>
          <w:lang w:val="el-GR"/>
        </w:rPr>
        <w:t xml:space="preserve"> </w:t>
      </w:r>
      <w:r w:rsidRPr="006D50E7">
        <w:rPr>
          <w:kern w:val="1"/>
          <w:lang w:val="el-GR"/>
        </w:rPr>
        <w:t>Η αναθέτουσα αρχή</w:t>
      </w:r>
      <w:r>
        <w:rPr>
          <w:kern w:val="1"/>
          <w:lang w:val="el-GR"/>
        </w:rPr>
        <w:t xml:space="preserve"> </w:t>
      </w:r>
      <w:r w:rsidRPr="00064648">
        <w:rPr>
          <w:kern w:val="1"/>
          <w:lang w:val="el-GR"/>
        </w:rPr>
        <w:t xml:space="preserve">επικοινωνεί </w:t>
      </w:r>
      <w:r>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Pr>
          <w:kern w:val="1"/>
          <w:lang w:val="el-GR"/>
        </w:rPr>
        <w:t>τους.</w:t>
      </w:r>
    </w:p>
    <w:p w14:paraId="6B3A5371" w14:textId="77777777" w:rsidR="00EC5645" w:rsidRDefault="00EC5645" w:rsidP="00EC5645">
      <w:pPr>
        <w:suppressAutoHyphens w:val="0"/>
        <w:autoSpaceDE w:val="0"/>
        <w:autoSpaceDN w:val="0"/>
        <w:adjustRightInd w:val="0"/>
        <w:spacing w:after="0"/>
        <w:rPr>
          <w:kern w:val="1"/>
          <w:lang w:val="el-GR"/>
        </w:rPr>
      </w:pPr>
    </w:p>
    <w:p w14:paraId="37A0167B" w14:textId="77777777" w:rsidR="00EC5645" w:rsidRDefault="00EC5645" w:rsidP="00EC5645">
      <w:pPr>
        <w:suppressAutoHyphens w:val="0"/>
        <w:autoSpaceDE w:val="0"/>
        <w:autoSpaceDN w:val="0"/>
        <w:adjustRightInd w:val="0"/>
        <w:spacing w:after="0"/>
        <w:rPr>
          <w:kern w:val="1"/>
          <w:lang w:val="el-GR" w:eastAsia="zh-CN"/>
        </w:rPr>
      </w:pPr>
      <w:r w:rsidRPr="00B04A86">
        <w:rPr>
          <w:b/>
          <w:kern w:val="1"/>
          <w:lang w:val="el-GR"/>
        </w:rPr>
        <w:lastRenderedPageBreak/>
        <w:t>β)</w:t>
      </w:r>
      <w:r w:rsidRPr="006D50E7">
        <w:rPr>
          <w:kern w:val="1"/>
          <w:lang w:val="el-GR"/>
        </w:rPr>
        <w:t xml:space="preserve"> Μετά την έκδοση της ανωτέρω απόφασης η Επιτροπή Διαγωνισμού προβαίνει αρχικά στον έλεγχο των δικαιολογητικών</w:t>
      </w:r>
      <w:r w:rsidR="00B04A86">
        <w:rPr>
          <w:kern w:val="1"/>
          <w:lang w:val="el-GR"/>
        </w:rPr>
        <w:t xml:space="preserve"> </w:t>
      </w:r>
      <w:r w:rsidRPr="006D50E7">
        <w:rPr>
          <w:kern w:val="1"/>
          <w:lang w:val="el-GR"/>
        </w:rPr>
        <w:t xml:space="preserve">συμμετοχής και εν συνεχεία </w:t>
      </w:r>
      <w:r w:rsidR="00B04A86">
        <w:rPr>
          <w:kern w:val="1"/>
          <w:lang w:val="el-GR"/>
        </w:rPr>
        <w:t>σε</w:t>
      </w:r>
      <w:r w:rsidRPr="006D50E7">
        <w:rPr>
          <w:kern w:val="1"/>
          <w:lang w:val="el-GR"/>
        </w:rPr>
        <w:t xml:space="preserve">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w:t>
      </w:r>
      <w:r w:rsidR="00B04A86">
        <w:rPr>
          <w:kern w:val="1"/>
          <w:lang w:val="el-GR"/>
        </w:rPr>
        <w:t xml:space="preserve">διακήρυξης </w:t>
      </w:r>
      <w:r w:rsidRPr="006D50E7">
        <w:rPr>
          <w:kern w:val="1"/>
          <w:lang w:val="el-GR" w:eastAsia="zh-CN"/>
        </w:rPr>
        <w:t>και η διαδικασία αξιολόγησης ολοκληρώνεται με την καταχώριση σε πρακτικό των προσφερόντων, των αποτελεσμάτων του ελέγχου και αξιολόγησης των δικαιολογητικών συμμετοχής και των τεχνικών προσφορών</w:t>
      </w:r>
      <w:r w:rsidR="00B04A86">
        <w:rPr>
          <w:kern w:val="1"/>
          <w:lang w:val="el-GR" w:eastAsia="zh-CN"/>
        </w:rPr>
        <w:t>.</w:t>
      </w:r>
    </w:p>
    <w:p w14:paraId="138B43FA" w14:textId="77777777" w:rsidR="00EC5645" w:rsidRPr="009E5776" w:rsidRDefault="00EC5645" w:rsidP="00EC5645">
      <w:pPr>
        <w:suppressAutoHyphens w:val="0"/>
        <w:autoSpaceDE w:val="0"/>
        <w:autoSpaceDN w:val="0"/>
        <w:adjustRightInd w:val="0"/>
        <w:spacing w:after="0"/>
        <w:rPr>
          <w:kern w:val="1"/>
          <w:lang w:val="el-GR" w:eastAsia="zh-CN"/>
        </w:rPr>
      </w:pPr>
    </w:p>
    <w:p w14:paraId="60BB98BF" w14:textId="77777777" w:rsidR="00EC5645" w:rsidRDefault="00EC5645" w:rsidP="00EC5645">
      <w:pPr>
        <w:textAlignment w:val="baseline"/>
        <w:rPr>
          <w:kern w:val="1"/>
          <w:lang w:val="el-GR"/>
        </w:rPr>
      </w:pPr>
      <w:r w:rsidRPr="00B04A86">
        <w:rPr>
          <w:b/>
          <w:kern w:val="1"/>
          <w:lang w:val="el-GR"/>
        </w:rPr>
        <w:t>γ)</w:t>
      </w:r>
      <w:r>
        <w:rPr>
          <w:kern w:val="1"/>
          <w:lang w:val="el-GR"/>
        </w:rPr>
        <w:t xml:space="preserve"> Στη συνέχεια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των οποίων τα δικαιολογητικά συμμετοχής και η τεχνική προσφορά 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17DFC9CE" w14:textId="77777777" w:rsidR="00EC5645" w:rsidRPr="00210D56" w:rsidRDefault="00EC5645" w:rsidP="00EC5645">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210D56">
        <w:rPr>
          <w:kern w:val="1"/>
          <w:lang w:val="el-GR"/>
        </w:rPr>
        <w:t>Σε κάθε περίπτωση η κρίση της Α</w:t>
      </w:r>
      <w:r w:rsidR="00210D56">
        <w:rPr>
          <w:kern w:val="1"/>
          <w:lang w:val="el-GR"/>
        </w:rPr>
        <w:t xml:space="preserve">ναθέτουσας </w:t>
      </w:r>
      <w:r w:rsidRPr="00210D56">
        <w:rPr>
          <w:kern w:val="1"/>
          <w:lang w:val="el-GR"/>
        </w:rPr>
        <w:t>Α</w:t>
      </w:r>
      <w:r w:rsidR="00210D56">
        <w:rPr>
          <w:kern w:val="1"/>
          <w:lang w:val="el-GR"/>
        </w:rPr>
        <w:t>ρχής</w:t>
      </w:r>
      <w:r w:rsidRPr="00210D56">
        <w:rPr>
          <w:kern w:val="1"/>
          <w:lang w:val="el-GR"/>
        </w:rPr>
        <w:t xml:space="preserve">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210D56">
        <w:rPr>
          <w:lang w:val="el-GR"/>
        </w:rPr>
        <w:t xml:space="preserve"> [Απόφαση ΣΤΕ 184/2020].</w:t>
      </w:r>
    </w:p>
    <w:p w14:paraId="7F4DA552" w14:textId="77777777" w:rsidR="00EC5645" w:rsidRDefault="00EC5645" w:rsidP="00EC5645">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60CC318C" w14:textId="77777777" w:rsidR="00EC5645" w:rsidRDefault="00EC5645" w:rsidP="00EC5645">
      <w:pPr>
        <w:textAlignment w:val="baseline"/>
        <w:rPr>
          <w:i/>
          <w:iCs/>
          <w:color w:val="5B9BD5"/>
          <w:kern w:val="1"/>
          <w:lang w:val="el-GR"/>
        </w:rPr>
      </w:pPr>
      <w:r w:rsidRPr="00BD65F6">
        <w:rPr>
          <w:kern w:val="1"/>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και η αναθέτουσα αρχή προσκαλεί εγγράφως</w:t>
      </w:r>
      <w:r w:rsidRPr="00345415">
        <w:rPr>
          <w:kern w:val="1"/>
          <w:lang w:val="el-GR" w:eastAsia="el-GR"/>
        </w:rPr>
        <w:t>, μέσω</w:t>
      </w:r>
      <w:r w:rsidRPr="001E01BC">
        <w:rPr>
          <w:kern w:val="1"/>
          <w:lang w:val="el-GR" w:eastAsia="el-GR"/>
        </w:rPr>
        <w:t xml:space="preserve"> της</w:t>
      </w:r>
      <w:r w:rsidRPr="00817D5B">
        <w:rPr>
          <w:kern w:val="1"/>
          <w:lang w:val="el-GR" w:eastAsia="el-GR"/>
        </w:rPr>
        <w:t xml:space="preserve"> </w:t>
      </w:r>
      <w:r w:rsidRPr="00C717A6">
        <w:rPr>
          <w:kern w:val="1"/>
          <w:lang w:val="el-GR" w:eastAsia="el-GR"/>
        </w:rPr>
        <w:t xml:space="preserve">λειτουργικότητας </w:t>
      </w:r>
      <w:r w:rsidRPr="006A3B66">
        <w:rPr>
          <w:kern w:val="1"/>
          <w:lang w:val="el-GR" w:eastAsia="el-GR"/>
        </w:rPr>
        <w:t>της</w:t>
      </w:r>
      <w:r w:rsidRPr="00DE2F44">
        <w:rPr>
          <w:kern w:val="1"/>
          <w:lang w:val="el-GR" w:eastAsia="el-GR"/>
        </w:rPr>
        <w:t xml:space="preserve"> «Επικοινωνίας» του ηλεκτρονικού διαγωνισμού στο ΕΣΗΔΗΣ, </w:t>
      </w:r>
      <w:r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w:t>
      </w:r>
      <w:r>
        <w:rPr>
          <w:kern w:val="1"/>
          <w:lang w:val="el-GR" w:eastAsia="el-GR"/>
        </w:rPr>
        <w:t>άγραφο</w:t>
      </w:r>
      <w:r w:rsidRPr="00BD65F6">
        <w:rPr>
          <w:kern w:val="1"/>
          <w:lang w:val="el-GR" w:eastAsia="el-GR"/>
        </w:rPr>
        <w:t xml:space="preserve">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1495C451" w14:textId="77777777" w:rsidR="00EC5645" w:rsidRPr="006F23A6" w:rsidRDefault="00EC5645" w:rsidP="00EC5645">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Pr="00AC41D3">
        <w:rPr>
          <w:color w:val="000000"/>
          <w:szCs w:val="22"/>
          <w:shd w:val="clear" w:color="auto" w:fill="FFFFFF"/>
          <w:lang w:val="el-GR"/>
        </w:rPr>
        <w:t>τα αποτελέσματα όλων των</w:t>
      </w:r>
      <w:r w:rsidRPr="00BD65F6">
        <w:rPr>
          <w:color w:val="000000"/>
          <w:szCs w:val="22"/>
          <w:shd w:val="clear" w:color="auto" w:fill="FFFFFF"/>
          <w:lang w:val="el-GR"/>
        </w:rPr>
        <w:t xml:space="preserve"> </w:t>
      </w:r>
      <w:r w:rsidRPr="00AC41D3">
        <w:rPr>
          <w:color w:val="000000"/>
          <w:szCs w:val="22"/>
          <w:shd w:val="clear" w:color="auto" w:fill="FFFFFF"/>
          <w:lang w:val="el-GR"/>
        </w:rPr>
        <w:t>σταδίων της διαδικασ</w:t>
      </w:r>
      <w:r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Pr="00AC41D3">
        <w:rPr>
          <w:color w:val="000000"/>
          <w:szCs w:val="22"/>
          <w:shd w:val="clear" w:color="auto" w:fill="FFFFFF"/>
          <w:lang w:val="el-GR"/>
        </w:rPr>
        <w:t>νονται με την απόφαση κατακύρωσης του άρθρου 105</w:t>
      </w:r>
      <w:r>
        <w:rPr>
          <w:color w:val="000000"/>
          <w:szCs w:val="22"/>
          <w:shd w:val="clear" w:color="auto" w:fill="FFFFFF"/>
          <w:lang w:val="el-GR"/>
        </w:rPr>
        <w:t xml:space="preserve"> του ν. 4412/2016, σύμφωνα με την παράγραφο 3.3 της παρούσας,</w:t>
      </w:r>
      <w:r w:rsidRPr="00BD65F6">
        <w:rPr>
          <w:color w:val="000000"/>
          <w:szCs w:val="22"/>
          <w:shd w:val="clear" w:color="auto" w:fill="FFFFFF"/>
          <w:lang w:val="el-GR"/>
        </w:rPr>
        <w:t xml:space="preserve"> </w:t>
      </w:r>
      <w:r w:rsidRPr="00AC41D3">
        <w:rPr>
          <w:color w:val="000000"/>
          <w:szCs w:val="22"/>
          <w:shd w:val="clear" w:color="auto" w:fill="FFFFFF"/>
          <w:lang w:val="el-GR"/>
        </w:rPr>
        <w:t>που εκδίδεται μετά το πέρας και</w:t>
      </w:r>
      <w:r w:rsidRPr="00BD65F6">
        <w:rPr>
          <w:color w:val="000000"/>
          <w:szCs w:val="22"/>
          <w:shd w:val="clear" w:color="auto" w:fill="FFFFFF"/>
          <w:lang w:val="el-GR"/>
        </w:rPr>
        <w:t xml:space="preserve"> </w:t>
      </w:r>
      <w:r w:rsidRPr="00AC41D3">
        <w:rPr>
          <w:color w:val="000000"/>
          <w:szCs w:val="22"/>
          <w:shd w:val="clear" w:color="auto" w:fill="FFFFFF"/>
          <w:lang w:val="el-GR"/>
        </w:rPr>
        <w:t>του τελευταίου σταδίου της διαδικασίας</w:t>
      </w:r>
      <w:r w:rsidRPr="00BD65F6">
        <w:rPr>
          <w:color w:val="000000"/>
          <w:szCs w:val="22"/>
          <w:shd w:val="clear" w:color="auto" w:fill="FFFFFF"/>
          <w:lang w:val="el-GR"/>
        </w:rPr>
        <w:t xml:space="preserve">. </w:t>
      </w:r>
      <w:r w:rsidRPr="004F5118">
        <w:rPr>
          <w:color w:val="000000"/>
          <w:szCs w:val="22"/>
          <w:shd w:val="clear" w:color="auto" w:fill="FFFFFF"/>
          <w:lang w:val="el-GR"/>
        </w:rPr>
        <w:t>Κατά της ανωτέρω απόφασης χωρεί προδικαστική προσφυγή ενώπιον</w:t>
      </w:r>
      <w:r>
        <w:rPr>
          <w:color w:val="000000"/>
          <w:szCs w:val="22"/>
          <w:shd w:val="clear" w:color="auto" w:fill="FFFFFF"/>
          <w:lang w:val="el-GR"/>
        </w:rPr>
        <w:t xml:space="preserve"> </w:t>
      </w:r>
      <w:r w:rsidRPr="004F5118">
        <w:rPr>
          <w:color w:val="000000"/>
          <w:szCs w:val="22"/>
          <w:shd w:val="clear" w:color="auto" w:fill="FFFFFF"/>
          <w:lang w:val="el-GR"/>
        </w:rPr>
        <w:t>της ΑΕΠΠ σύμφωνα με όσα προβλέπονται στην παράγραφο 3.4 της παρούσας.</w:t>
      </w:r>
    </w:p>
    <w:p w14:paraId="509925F3" w14:textId="77777777" w:rsidR="003929DA" w:rsidRPr="00976692" w:rsidRDefault="003929DA">
      <w:pPr>
        <w:pStyle w:val="-HTML2"/>
        <w:jc w:val="both"/>
        <w:rPr>
          <w:kern w:val="1"/>
          <w:sz w:val="4"/>
          <w:szCs w:val="4"/>
          <w:lang w:eastAsia="el-GR"/>
        </w:rPr>
      </w:pPr>
    </w:p>
    <w:p w14:paraId="1E51C2E8" w14:textId="77777777" w:rsidR="003929DA" w:rsidRPr="00D03ACC" w:rsidRDefault="003929DA">
      <w:pPr>
        <w:pStyle w:val="2"/>
        <w:rPr>
          <w:rFonts w:ascii="Calibri" w:hAnsi="Calibri" w:cs="Calibri"/>
          <w:lang w:val="el-GR"/>
        </w:rPr>
      </w:pPr>
      <w:bookmarkStart w:id="52" w:name="_Toc74084874"/>
      <w:r w:rsidRPr="00D03ACC">
        <w:rPr>
          <w:rFonts w:ascii="Calibri" w:hAnsi="Calibri" w:cs="Calibri"/>
          <w:lang w:val="el-GR"/>
        </w:rPr>
        <w:t>3.2</w:t>
      </w:r>
      <w:r w:rsidRPr="00D03ACC">
        <w:rPr>
          <w:rFonts w:ascii="Calibri" w:hAnsi="Calibri" w:cs="Calibri"/>
          <w:lang w:val="el-GR"/>
        </w:rPr>
        <w:tab/>
        <w:t>Πρόσκληση</w:t>
      </w:r>
      <w:r w:rsidRPr="008C21D3">
        <w:rPr>
          <w:rFonts w:ascii="Calibri" w:hAnsi="Calibri" w:cs="Calibri"/>
          <w:spacing w:val="-34"/>
          <w:vertAlign w:val="superscript"/>
          <w:lang w:val="el-GR"/>
        </w:rPr>
        <w:t xml:space="preserve"> </w:t>
      </w:r>
      <w:r w:rsidRPr="00D03ACC">
        <w:rPr>
          <w:rFonts w:ascii="Calibri" w:hAnsi="Calibri" w:cs="Calibri"/>
          <w:lang w:val="el-GR"/>
        </w:rPr>
        <w:t>υποβολής</w:t>
      </w:r>
      <w:r w:rsidRPr="008C21D3">
        <w:rPr>
          <w:rFonts w:ascii="Calibri" w:hAnsi="Calibri" w:cs="Calibri"/>
          <w:spacing w:val="-30"/>
          <w:vertAlign w:val="superscript"/>
          <w:lang w:val="el-GR"/>
        </w:rPr>
        <w:t xml:space="preserve"> </w:t>
      </w:r>
      <w:r w:rsidRPr="00D03ACC">
        <w:rPr>
          <w:rFonts w:ascii="Calibri" w:hAnsi="Calibri" w:cs="Calibri"/>
          <w:lang w:val="el-GR"/>
        </w:rPr>
        <w:t>δικαιολογητικών</w:t>
      </w:r>
      <w:r w:rsidRPr="008C21D3">
        <w:rPr>
          <w:rFonts w:ascii="Calibri" w:hAnsi="Calibri" w:cs="Calibri"/>
          <w:vertAlign w:val="superscript"/>
          <w:lang w:val="el-GR"/>
        </w:rPr>
        <w:t xml:space="preserve"> </w:t>
      </w:r>
      <w:r w:rsidRPr="00D03ACC">
        <w:rPr>
          <w:rFonts w:ascii="Calibri" w:hAnsi="Calibri" w:cs="Calibri"/>
          <w:lang w:val="el-GR"/>
        </w:rPr>
        <w:t>προσωρινού</w:t>
      </w:r>
      <w:r w:rsidRPr="008C21D3">
        <w:rPr>
          <w:rFonts w:ascii="Calibri" w:hAnsi="Calibri" w:cs="Calibri"/>
          <w:vertAlign w:val="superscript"/>
          <w:lang w:val="el-GR"/>
        </w:rPr>
        <w:t xml:space="preserve"> </w:t>
      </w:r>
      <w:r w:rsidRPr="00D03ACC">
        <w:rPr>
          <w:rFonts w:ascii="Calibri" w:hAnsi="Calibri" w:cs="Calibri"/>
          <w:lang w:val="el-GR"/>
        </w:rPr>
        <w:t>αναδόχου</w:t>
      </w:r>
      <w:r w:rsidRPr="008C21D3">
        <w:rPr>
          <w:rFonts w:ascii="Calibri" w:hAnsi="Calibri" w:cs="Calibri"/>
          <w:spacing w:val="-20"/>
          <w:vertAlign w:val="superscript"/>
          <w:lang w:val="el-GR"/>
        </w:rPr>
        <w:t xml:space="preserve"> </w:t>
      </w:r>
      <w:r w:rsidRPr="00D03ACC">
        <w:rPr>
          <w:rFonts w:ascii="Calibri" w:hAnsi="Calibri" w:cs="Calibri"/>
          <w:lang w:val="el-GR"/>
        </w:rPr>
        <w:t>-</w:t>
      </w:r>
      <w:r w:rsidRPr="008C21D3">
        <w:rPr>
          <w:rFonts w:ascii="Calibri" w:hAnsi="Calibri" w:cs="Calibri"/>
          <w:spacing w:val="-30"/>
          <w:lang w:val="el-GR"/>
        </w:rPr>
        <w:t xml:space="preserve"> </w:t>
      </w:r>
      <w:r w:rsidRPr="00D03ACC">
        <w:rPr>
          <w:rFonts w:ascii="Calibri" w:hAnsi="Calibri" w:cs="Calibri"/>
          <w:lang w:val="el-GR"/>
        </w:rPr>
        <w:t>Δικαιολογητικά</w:t>
      </w:r>
      <w:r w:rsidRPr="008C21D3">
        <w:rPr>
          <w:rFonts w:ascii="Calibri" w:hAnsi="Calibri" w:cs="Calibri"/>
          <w:vertAlign w:val="superscript"/>
          <w:lang w:val="el-GR"/>
        </w:rPr>
        <w:t xml:space="preserve"> </w:t>
      </w:r>
      <w:r w:rsidRPr="00D03ACC">
        <w:rPr>
          <w:rFonts w:ascii="Calibri" w:hAnsi="Calibri" w:cs="Calibri"/>
          <w:lang w:val="el-GR"/>
        </w:rPr>
        <w:t>προσωρινού αναδόχου</w:t>
      </w:r>
      <w:bookmarkEnd w:id="52"/>
    </w:p>
    <w:p w14:paraId="41AEF9C6" w14:textId="77777777"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σχετική ηλεκτρονική πρόσκληση στον προσφέροντα</w:t>
      </w:r>
      <w:r w:rsidR="00976692">
        <w:rPr>
          <w:lang w:val="el-GR"/>
        </w:rPr>
        <w:t>, ή τους προσφέροντες (μιας και πρόκειται για διαγωνισμό με επιμέρους τμήματα προσφερόμενων ειδών)</w:t>
      </w:r>
      <w:r w:rsidR="00D85700">
        <w:rPr>
          <w:lang w:val="el-GR"/>
        </w:rPr>
        <w:t xml:space="preserve">,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70B1034F" w14:textId="77777777" w:rsidR="00F816F3" w:rsidRDefault="00F816F3" w:rsidP="007E103E">
      <w:pPr>
        <w:rPr>
          <w:color w:val="000000"/>
          <w:lang w:val="el-GR"/>
        </w:rPr>
      </w:pPr>
      <w:r w:rsidRPr="008A2283">
        <w:rPr>
          <w:color w:val="000000"/>
          <w:lang w:val="el-GR"/>
        </w:rPr>
        <w:lastRenderedPageBreak/>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.5 της παρούσας.</w:t>
      </w:r>
    </w:p>
    <w:p w14:paraId="51D8DA7F" w14:textId="77777777"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w:t>
      </w:r>
      <w:r w:rsidRPr="00976692">
        <w:rPr>
          <w:vertAlign w:val="subscript"/>
          <w:lang w:val="el-GR"/>
        </w:rPr>
        <w:t xml:space="preserve"> </w:t>
      </w:r>
      <w:r w:rsidRPr="00570C40">
        <w:rPr>
          <w:lang w:val="el-GR"/>
        </w:rPr>
        <w:t>ημέρα</w:t>
      </w:r>
      <w:r w:rsidRPr="00976692">
        <w:rPr>
          <w:vertAlign w:val="subscript"/>
          <w:lang w:val="el-GR"/>
        </w:rPr>
        <w:t xml:space="preserve"> </w:t>
      </w:r>
      <w:r w:rsidRPr="00570C40">
        <w:rPr>
          <w:lang w:val="el-GR"/>
        </w:rPr>
        <w:t>από την</w:t>
      </w:r>
      <w:r w:rsidR="00976692">
        <w:rPr>
          <w:lang w:val="el-GR"/>
        </w:rPr>
        <w:t xml:space="preserve"> </w:t>
      </w:r>
      <w:r w:rsidRPr="00570C40">
        <w:rPr>
          <w:lang w:val="el-GR"/>
        </w:rPr>
        <w:t>καταληκτική</w:t>
      </w:r>
      <w:r w:rsidR="00976692">
        <w:rPr>
          <w:lang w:val="el-GR"/>
        </w:rPr>
        <w:t xml:space="preserve"> </w:t>
      </w:r>
      <w:r w:rsidRPr="00570C40">
        <w:rPr>
          <w:lang w:val="el-GR"/>
        </w:rPr>
        <w:t>ημερομηνία</w:t>
      </w:r>
      <w:r w:rsidR="00976692">
        <w:rPr>
          <w:lang w:val="el-GR"/>
        </w:rPr>
        <w:t xml:space="preserve"> </w:t>
      </w:r>
      <w:r w:rsidRPr="00570C40">
        <w:rPr>
          <w:lang w:val="el-GR"/>
        </w:rPr>
        <w:t>ηλεκτρονικής υποβολής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07430A17" w14:textId="77777777" w:rsidR="003929DA" w:rsidRDefault="003929DA">
      <w:pPr>
        <w:rPr>
          <w:lang w:val="el-GR"/>
        </w:rPr>
      </w:pPr>
      <w:r>
        <w:rPr>
          <w:lang w:val="el-GR"/>
        </w:rPr>
        <w:t xml:space="preserve">Αν δεν προσκομισθούν τα παραπάνω δικαιολογητικά ή υπάρχουν ελλείψεις σε αυτά που υπoβλήθηκαν, η αναθέτουσα αρχή καλεί τον προσωρινό ανάδοχο </w:t>
      </w:r>
      <w:r w:rsidR="00976692">
        <w:rPr>
          <w:lang w:val="el-GR"/>
        </w:rPr>
        <w:t xml:space="preserve">είτε </w:t>
      </w:r>
      <w:r>
        <w:rPr>
          <w:lang w:val="el-GR"/>
        </w:rPr>
        <w:t xml:space="preserve">να προσκομίσει τα ελλείποντα δικαιολογητικά </w:t>
      </w:r>
      <w:r w:rsidR="00976692">
        <w:rPr>
          <w:lang w:val="el-GR"/>
        </w:rPr>
        <w:t>είτε</w:t>
      </w:r>
      <w:r>
        <w:rPr>
          <w:lang w:val="el-GR"/>
        </w:rPr>
        <w:t xml:space="preserve"> να συμπληρώσει τα ήδη υποβληθέντα</w:t>
      </w:r>
      <w:r w:rsidR="00976692">
        <w:rPr>
          <w:lang w:val="el-GR"/>
        </w:rPr>
        <w:t>, είτε</w:t>
      </w:r>
      <w:r>
        <w:rPr>
          <w:lang w:val="el-GR"/>
        </w:rPr>
        <w:t xml:space="preserve"> να παράσχει διευκρινήσεις με την έννοια του άρθρου 102 του ν. 4412/2016, εντός δέκα (10) ημερών από την κοινοποίηση της σχετικής πρόσκλησης σε αυτόν.</w:t>
      </w:r>
    </w:p>
    <w:p w14:paraId="31E6C090" w14:textId="77777777" w:rsidR="003929DA" w:rsidRDefault="001C4D31">
      <w:pPr>
        <w:rPr>
          <w:lang w:val="el-GR"/>
        </w:rPr>
      </w:pPr>
      <w:r w:rsidRPr="00570C40">
        <w:rPr>
          <w:lang w:val="el-GR"/>
        </w:rPr>
        <w:t>Ο προσωρινός ανάδοχος δύναται να υποβάλει αίτημα,</w:t>
      </w:r>
      <w:r w:rsidR="001B44A3" w:rsidRPr="00570C40">
        <w:rPr>
          <w:lang w:val="el-GR"/>
        </w:rPr>
        <w:t xml:space="preserve"> μέσω της λειτουργικότητας της «Επικοινωνίας» του ηλεκτρονικού</w:t>
      </w:r>
      <w:r w:rsidR="001B44A3" w:rsidRPr="00976692">
        <w:rPr>
          <w:vertAlign w:val="subscript"/>
          <w:lang w:val="el-GR"/>
        </w:rPr>
        <w:t xml:space="preserve"> </w:t>
      </w:r>
      <w:r w:rsidR="001B44A3" w:rsidRPr="00570C40">
        <w:rPr>
          <w:lang w:val="el-GR"/>
        </w:rPr>
        <w:t>διαγωνισμού</w:t>
      </w:r>
      <w:r w:rsidR="001B44A3" w:rsidRPr="00976692">
        <w:rPr>
          <w:vertAlign w:val="subscript"/>
          <w:lang w:val="el-GR"/>
        </w:rPr>
        <w:t xml:space="preserve"> </w:t>
      </w:r>
      <w:r w:rsidR="001B44A3" w:rsidRPr="00570C40">
        <w:rPr>
          <w:lang w:val="el-GR"/>
        </w:rPr>
        <w:t>στο</w:t>
      </w:r>
      <w:r w:rsidR="001B44A3" w:rsidRPr="00976692">
        <w:rPr>
          <w:vertAlign w:val="subscript"/>
          <w:lang w:val="el-GR"/>
        </w:rPr>
        <w:t xml:space="preserve"> </w:t>
      </w:r>
      <w:r w:rsidR="001B44A3" w:rsidRPr="00570C40">
        <w:rPr>
          <w:lang w:val="el-GR"/>
        </w:rPr>
        <w:t>ΕΣΗΔΗΣ,</w:t>
      </w:r>
      <w:r w:rsidRPr="00976692">
        <w:rPr>
          <w:vertAlign w:val="subscript"/>
          <w:lang w:val="el-GR"/>
        </w:rPr>
        <w:t xml:space="preserve"> </w:t>
      </w:r>
      <w:r w:rsidRPr="00570C40">
        <w:rPr>
          <w:lang w:val="el-GR"/>
        </w:rPr>
        <w:t>προς</w:t>
      </w:r>
      <w:r w:rsidRPr="00976692">
        <w:rPr>
          <w:vertAlign w:val="subscript"/>
          <w:lang w:val="el-GR"/>
        </w:rPr>
        <w:t xml:space="preserve"> </w:t>
      </w:r>
      <w:r w:rsidRPr="00570C40">
        <w:rPr>
          <w:lang w:val="el-GR"/>
        </w:rPr>
        <w:t>την αναθέτουσα</w:t>
      </w:r>
      <w:r w:rsidRPr="00976692">
        <w:rPr>
          <w:vertAlign w:val="subscript"/>
          <w:lang w:val="el-GR"/>
        </w:rPr>
        <w:t xml:space="preserve"> </w:t>
      </w:r>
      <w:r w:rsidRPr="00570C40">
        <w:rPr>
          <w:lang w:val="el-GR"/>
        </w:rPr>
        <w:t>αρχή, για παράταση</w:t>
      </w:r>
      <w:r w:rsidRPr="00976692">
        <w:rPr>
          <w:vertAlign w:val="subscript"/>
          <w:lang w:val="el-GR"/>
        </w:rPr>
        <w:t xml:space="preserve"> </w:t>
      </w:r>
      <w:r w:rsidRPr="00570C40">
        <w:rPr>
          <w:lang w:val="el-GR"/>
        </w:rPr>
        <w:t>της</w:t>
      </w:r>
      <w:r w:rsidRPr="00976692">
        <w:rPr>
          <w:vertAlign w:val="subscript"/>
          <w:lang w:val="el-GR"/>
        </w:rPr>
        <w:t xml:space="preserve"> </w:t>
      </w:r>
      <w:r w:rsidRPr="00570C40">
        <w:rPr>
          <w:lang w:val="el-GR"/>
        </w:rPr>
        <w:t>ως άνω προθεσμίας, συνοδευόμενο</w:t>
      </w:r>
      <w:r w:rsidRPr="00976692">
        <w:rPr>
          <w:vertAlign w:val="subscript"/>
          <w:lang w:val="el-GR"/>
        </w:rPr>
        <w:t xml:space="preserve"> </w:t>
      </w:r>
      <w:r w:rsidRPr="00570C40">
        <w:rPr>
          <w:lang w:val="el-GR"/>
        </w:rPr>
        <w:t>από</w:t>
      </w:r>
      <w:r w:rsidRPr="00976692">
        <w:rPr>
          <w:vertAlign w:val="subscript"/>
          <w:lang w:val="el-GR"/>
        </w:rPr>
        <w:t xml:space="preserve"> </w:t>
      </w:r>
      <w:r w:rsidRPr="00570C40">
        <w:rPr>
          <w:lang w:val="el-GR"/>
        </w:rPr>
        <w:t>αποδεικτικά</w:t>
      </w:r>
      <w:r w:rsidRPr="00976692">
        <w:rPr>
          <w:vertAlign w:val="subscript"/>
          <w:lang w:val="el-GR"/>
        </w:rPr>
        <w:t xml:space="preserve"> </w:t>
      </w:r>
      <w:r w:rsidRPr="00570C40">
        <w:rPr>
          <w:lang w:val="el-GR"/>
        </w:rPr>
        <w:t>έγγραφα</w:t>
      </w:r>
      <w:r w:rsidRPr="00976692">
        <w:rPr>
          <w:vertAlign w:val="subscript"/>
          <w:lang w:val="el-GR"/>
        </w:rPr>
        <w:t xml:space="preserve"> </w:t>
      </w:r>
      <w:r w:rsidRPr="00570C40">
        <w:rPr>
          <w:lang w:val="el-GR"/>
        </w:rPr>
        <w:t>περί</w:t>
      </w:r>
      <w:r w:rsidRPr="00976692">
        <w:rPr>
          <w:vertAlign w:val="subscript"/>
          <w:lang w:val="el-GR"/>
        </w:rPr>
        <w:t xml:space="preserve"> </w:t>
      </w:r>
      <w:r w:rsidRPr="00570C40">
        <w:rPr>
          <w:lang w:val="el-GR"/>
        </w:rPr>
        <w:t>αίτησης</w:t>
      </w:r>
      <w:r w:rsidRPr="00976692">
        <w:rPr>
          <w:vertAlign w:val="subscript"/>
          <w:lang w:val="el-GR"/>
        </w:rPr>
        <w:t xml:space="preserve"> </w:t>
      </w:r>
      <w:r w:rsidRPr="00570C40">
        <w:rPr>
          <w:lang w:val="el-GR"/>
        </w:rPr>
        <w:t>χορήγησης</w:t>
      </w:r>
      <w:r w:rsidRPr="00976692">
        <w:rPr>
          <w:vertAlign w:val="subscript"/>
          <w:lang w:val="el-GR"/>
        </w:rPr>
        <w:t xml:space="preserve"> </w:t>
      </w:r>
      <w:r w:rsidRPr="00570C40">
        <w:rPr>
          <w:lang w:val="el-GR"/>
        </w:rPr>
        <w:t>δικαιολογητικών</w:t>
      </w:r>
      <w:r w:rsidRPr="00976692">
        <w:rPr>
          <w:vertAlign w:val="subscript"/>
          <w:lang w:val="el-GR"/>
        </w:rPr>
        <w:t xml:space="preserve"> </w:t>
      </w:r>
      <w:r w:rsidRPr="00570C40">
        <w:rPr>
          <w:lang w:val="el-GR"/>
        </w:rPr>
        <w:t>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976692">
        <w:rPr>
          <w:vertAlign w:val="subscript"/>
          <w:lang w:val="el-GR"/>
        </w:rPr>
        <w:t xml:space="preserve"> </w:t>
      </w:r>
      <w:r w:rsidR="001B44A3" w:rsidRPr="00570C40">
        <w:rPr>
          <w:lang w:val="el-GR"/>
        </w:rPr>
        <w:t>κατά την έννοια</w:t>
      </w:r>
      <w:r w:rsidR="001B44A3" w:rsidRPr="00976692">
        <w:rPr>
          <w:vertAlign w:val="subscript"/>
          <w:lang w:val="el-GR"/>
        </w:rPr>
        <w:t xml:space="preserve"> </w:t>
      </w:r>
      <w:r w:rsidR="001B44A3" w:rsidRPr="00570C40">
        <w:rPr>
          <w:lang w:val="el-GR"/>
        </w:rPr>
        <w:t>του</w:t>
      </w:r>
      <w:r w:rsidR="001B44A3" w:rsidRPr="00976692">
        <w:rPr>
          <w:vertAlign w:val="subscript"/>
          <w:lang w:val="el-GR"/>
        </w:rPr>
        <w:t xml:space="preserve"> </w:t>
      </w:r>
      <w:r w:rsidR="001B44A3" w:rsidRPr="00570C40">
        <w:rPr>
          <w:lang w:val="el-GR"/>
        </w:rPr>
        <w:t>άρθρου</w:t>
      </w:r>
      <w:r w:rsidR="001B44A3" w:rsidRPr="00976692">
        <w:rPr>
          <w:vertAlign w:val="subscript"/>
          <w:lang w:val="el-GR"/>
        </w:rPr>
        <w:t xml:space="preserve"> </w:t>
      </w:r>
      <w:r w:rsidR="001B44A3" w:rsidRPr="00570C40">
        <w:rPr>
          <w:lang w:val="el-GR"/>
        </w:rPr>
        <w:t>102</w:t>
      </w:r>
      <w:r w:rsidR="00FF640E" w:rsidRPr="00570C40">
        <w:rPr>
          <w:lang w:val="el-GR"/>
        </w:rPr>
        <w:t xml:space="preserve"> του ν.</w:t>
      </w:r>
      <w:r w:rsidR="00FF640E" w:rsidRPr="00976692">
        <w:rPr>
          <w:vertAlign w:val="subscript"/>
          <w:lang w:val="el-GR"/>
        </w:rPr>
        <w:t xml:space="preserve"> </w:t>
      </w:r>
      <w:r w:rsidR="00FF640E" w:rsidRPr="00570C40">
        <w:rPr>
          <w:lang w:val="el-GR"/>
        </w:rPr>
        <w:t>4412/2016</w:t>
      </w:r>
      <w:r w:rsidR="001B44A3" w:rsidRPr="00570C40">
        <w:rPr>
          <w:lang w:val="el-GR"/>
        </w:rPr>
        <w:t>,</w:t>
      </w:r>
      <w:r w:rsidR="001B44A3" w:rsidRPr="00976692">
        <w:rPr>
          <w:vertAlign w:val="subscript"/>
          <w:lang w:val="el-GR"/>
        </w:rPr>
        <w:t xml:space="preserve"> </w:t>
      </w:r>
      <w:r w:rsidR="001B44A3" w:rsidRPr="00570C40">
        <w:rPr>
          <w:lang w:val="el-GR"/>
        </w:rPr>
        <w:t>ως ανωτέρω προβλέπετα</w:t>
      </w:r>
      <w:r w:rsidR="00CC135C" w:rsidRPr="00570C40">
        <w:rPr>
          <w:lang w:val="el-GR"/>
        </w:rPr>
        <w:t>ι</w:t>
      </w:r>
      <w:r w:rsidR="001B44A3" w:rsidRPr="00570C40">
        <w:rPr>
          <w:lang w:val="el-GR"/>
        </w:rPr>
        <w:t>.</w:t>
      </w:r>
      <w:r w:rsidR="001B44A3" w:rsidRPr="00976692">
        <w:rPr>
          <w:vertAlign w:val="subscript"/>
          <w:lang w:val="el-GR"/>
        </w:rPr>
        <w:t xml:space="preserve"> </w:t>
      </w:r>
      <w:r w:rsidR="003929DA" w:rsidRPr="00570C40">
        <w:rPr>
          <w:lang w:val="el-GR"/>
        </w:rPr>
        <w:t>Η παρούσα ρύθμιση εφαρμόζεται αναλόγως και όταν</w:t>
      </w:r>
      <w:r w:rsidR="00976692">
        <w:rPr>
          <w:lang w:val="el-GR"/>
        </w:rPr>
        <w:t xml:space="preserve"> </w:t>
      </w:r>
      <w:r w:rsidR="003929DA" w:rsidRPr="00570C40">
        <w:rPr>
          <w:lang w:val="el-GR"/>
        </w:rPr>
        <w:t>η αναθέτουσα αρχή ζητήσει προσκόμιση των δικαιολογητικών κατά τη διαδικασία αξιολόγησης των προσφορών ή αιτήσεων συμμετοχής και πριν από το στάδιο κατακύρωσης, κατ</w:t>
      </w:r>
      <w:r w:rsidR="00976692">
        <w:rPr>
          <w:lang w:val="el-GR"/>
        </w:rPr>
        <w:t>'</w:t>
      </w:r>
      <w:r w:rsidR="003929DA" w:rsidRPr="00570C40">
        <w:rPr>
          <w:lang w:val="el-GR"/>
        </w:rPr>
        <w:t xml:space="preserve"> εφαρμογή της διάταξης του πρώτου εδαφίου παρ. 5 του άρθρου 79  του ν. 4412/2016, τηρουμένων των αρχών της ίσης μεταχείρισης και της διαφάνειας.</w:t>
      </w:r>
    </w:p>
    <w:p w14:paraId="7C763498"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DCC94B7" w14:textId="77777777" w:rsidR="003929DA" w:rsidRDefault="003929DA">
      <w:pPr>
        <w:rPr>
          <w:lang w:val="el-GR"/>
        </w:rPr>
      </w:pPr>
      <w:r w:rsidRPr="00976692">
        <w:rPr>
          <w:b/>
          <w:lang w:val="el-GR"/>
        </w:rPr>
        <w:t>i)</w:t>
      </w:r>
      <w:r>
        <w:rPr>
          <w:lang w:val="el-GR"/>
        </w:rPr>
        <w:t xml:space="preserve">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(ΕΕΕΣ)</w:t>
      </w:r>
      <w:r w:rsidR="00976692">
        <w:rPr>
          <w:lang w:val="el-GR"/>
        </w:rPr>
        <w:t xml:space="preserve"> </w:t>
      </w:r>
      <w:r>
        <w:rPr>
          <w:lang w:val="el-GR"/>
        </w:rPr>
        <w:t xml:space="preserve">είναι εκ προθέσεως απατηλά, ή έχουν υποβληθεί πλαστά αποδεικτικά στοιχεία , ή </w:t>
      </w:r>
    </w:p>
    <w:p w14:paraId="0C722718" w14:textId="77777777" w:rsidR="003929DA" w:rsidRDefault="003929DA">
      <w:pPr>
        <w:rPr>
          <w:lang w:val="el-GR"/>
        </w:rPr>
      </w:pPr>
      <w:r w:rsidRPr="00976692">
        <w:rPr>
          <w:b/>
          <w:lang w:val="el-GR"/>
        </w:rPr>
        <w:t>ii)</w:t>
      </w:r>
      <w:r>
        <w:rPr>
          <w:lang w:val="el-GR"/>
        </w:rPr>
        <w:t xml:space="preserve">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2528BCE" w14:textId="77777777" w:rsidR="003929DA" w:rsidRDefault="003929DA">
      <w:pPr>
        <w:rPr>
          <w:lang w:val="el-GR"/>
        </w:rPr>
      </w:pPr>
      <w:r w:rsidRPr="00976692">
        <w:rPr>
          <w:b/>
          <w:lang w:val="el-GR"/>
        </w:rPr>
        <w:t>iii)</w:t>
      </w:r>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η μη συνδρομή των λόγων αποκλεισμού </w:t>
      </w:r>
      <w:r>
        <w:rPr>
          <w:lang w:val="el-GR"/>
        </w:rPr>
        <w:t xml:space="preserve">σύμφωνα με </w:t>
      </w:r>
      <w:r w:rsidR="000C4BEA">
        <w:rPr>
          <w:lang w:val="el-GR"/>
        </w:rPr>
        <w:t>την παράγραφο</w:t>
      </w:r>
      <w:r>
        <w:rPr>
          <w:lang w:val="el-GR"/>
        </w:rPr>
        <w:t xml:space="preserve"> 2.2.3 (λόγοι αποκλεισμού) </w:t>
      </w:r>
      <w:r w:rsidR="007C1146">
        <w:rPr>
          <w:lang w:val="el-GR"/>
        </w:rPr>
        <w:t xml:space="preserve">ή η πλήρωση μιας ή περισσοτέρων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03CA0746" w14:textId="77777777"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 xml:space="preserve">ρχής για μεταβολές στις προϋποθέσεις, τις οποίες ο προσωρινός ανάδοχος είχε δηλώσει </w:t>
      </w:r>
      <w:r w:rsidR="00976692">
        <w:rPr>
          <w:lang w:val="el-GR"/>
        </w:rPr>
        <w:t>μέσω</w:t>
      </w:r>
      <w:r w:rsidRPr="006F79E0">
        <w:rPr>
          <w:i/>
          <w:color w:val="5B9BD5"/>
          <w:lang w:val="el-GR" w:eastAsia="el-GR"/>
        </w:rPr>
        <w:t xml:space="preserve"> </w:t>
      </w:r>
      <w:r w:rsidRPr="006F79E0">
        <w:rPr>
          <w:lang w:val="el-GR"/>
        </w:rPr>
        <w:t>το</w:t>
      </w:r>
      <w:r w:rsidR="00976692">
        <w:rPr>
          <w:lang w:val="el-GR"/>
        </w:rPr>
        <w:t>υ</w:t>
      </w:r>
      <w:r w:rsidRPr="006F79E0">
        <w:rPr>
          <w:lang w:val="el-GR"/>
        </w:rPr>
        <w:t xml:space="preserve"> Ευρωπαϊκ</w:t>
      </w:r>
      <w:r w:rsidR="00976692">
        <w:rPr>
          <w:lang w:val="el-GR"/>
        </w:rPr>
        <w:t>ού</w:t>
      </w:r>
      <w:r w:rsidRPr="006F79E0">
        <w:rPr>
          <w:lang w:val="el-GR"/>
        </w:rPr>
        <w:t xml:space="preserve"> Ενιαίο</w:t>
      </w:r>
      <w:r w:rsidR="00976692">
        <w:rPr>
          <w:lang w:val="el-GR"/>
        </w:rPr>
        <w:t>υ</w:t>
      </w:r>
      <w:r w:rsidRPr="006F79E0">
        <w:rPr>
          <w:lang w:val="el-GR"/>
        </w:rPr>
        <w:t xml:space="preserve"> </w:t>
      </w:r>
      <w:r w:rsidR="00976692">
        <w:rPr>
          <w:lang w:val="el-GR"/>
        </w:rPr>
        <w:t>Ε</w:t>
      </w:r>
      <w:r w:rsidRPr="006F79E0">
        <w:rPr>
          <w:lang w:val="el-GR"/>
        </w:rPr>
        <w:t>γγρ</w:t>
      </w:r>
      <w:r w:rsidR="00976692">
        <w:rPr>
          <w:lang w:val="el-GR"/>
        </w:rPr>
        <w:t>ά</w:t>
      </w:r>
      <w:r w:rsidRPr="006F79E0">
        <w:rPr>
          <w:lang w:val="el-GR"/>
        </w:rPr>
        <w:t>φο</w:t>
      </w:r>
      <w:r w:rsidR="00976692">
        <w:rPr>
          <w:lang w:val="el-GR"/>
        </w:rPr>
        <w:t>υ</w:t>
      </w:r>
      <w:r w:rsidRPr="006F79E0">
        <w:rPr>
          <w:lang w:val="el-GR"/>
        </w:rPr>
        <w:t xml:space="preserve">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Pr>
          <w:lang w:val="el-GR"/>
        </w:rPr>
        <w:t xml:space="preserve"> </w:t>
      </w:r>
    </w:p>
    <w:p w14:paraId="7885CD10" w14:textId="77777777" w:rsidR="003929DA" w:rsidRDefault="003929DA">
      <w:pPr>
        <w:rPr>
          <w:lang w:val="el-GR"/>
        </w:rPr>
      </w:pPr>
      <w:r>
        <w:rPr>
          <w:lang w:val="el-GR"/>
        </w:rPr>
        <w:t xml:space="preserve">Αν κανένας από τους προσφέροντες δεν υποβάλλει αληθή ή ακριβή δήλωση </w:t>
      </w:r>
      <w:r w:rsidRPr="00976692">
        <w:rPr>
          <w:lang w:val="el-GR"/>
        </w:rPr>
        <w:t>ή</w:t>
      </w:r>
      <w:r>
        <w:rPr>
          <w:lang w:val="el-GR"/>
        </w:rPr>
        <w:t xml:space="preserve"> δεν προσκομίσει ένα ή περισσότερα από τα απαιτούμενα έγγραφα και δικαιολογητικά </w:t>
      </w:r>
      <w:r w:rsidRPr="00976692">
        <w:rPr>
          <w:lang w:val="el-GR"/>
        </w:rPr>
        <w:t>ή</w:t>
      </w:r>
      <w:r>
        <w:rPr>
          <w:lang w:val="el-GR"/>
        </w:rPr>
        <w:t xml:space="preserve"> δεν αποδείξει ότι</w:t>
      </w:r>
      <w:r w:rsidR="006F79E0">
        <w:rPr>
          <w:lang w:val="el-GR"/>
        </w:rPr>
        <w:t>:</w:t>
      </w:r>
      <w:r>
        <w:rPr>
          <w:lang w:val="el-GR"/>
        </w:rPr>
        <w:t xml:space="preserve"> </w:t>
      </w:r>
      <w:r w:rsidRPr="00976692">
        <w:rPr>
          <w:b/>
          <w:lang w:val="el-GR"/>
        </w:rPr>
        <w:t>α)</w:t>
      </w:r>
      <w:r>
        <w:rPr>
          <w:lang w:val="el-GR"/>
        </w:rPr>
        <w:t xml:space="preserve"> δεν βρίσκεται σε μία από τις καταστάσεις της παραγράφου 2.2.3 της παρούσας διακήρυξης και </w:t>
      </w:r>
      <w:r w:rsidRPr="00976692">
        <w:rPr>
          <w:b/>
          <w:lang w:val="el-GR"/>
        </w:rPr>
        <w:t>β)</w:t>
      </w:r>
      <w:r>
        <w:rPr>
          <w:lang w:val="el-GR"/>
        </w:rPr>
        <w:t xml:space="preserve"> πληροί τα σχετικά κριτήρια ποιοτικής επιλογής τα οποία έχουν καθοριστεί σύμφωνα με τις παραγράφους 2.2.4 </w:t>
      </w:r>
      <w:r w:rsidR="00976692">
        <w:rPr>
          <w:lang w:val="el-GR"/>
        </w:rPr>
        <w:t xml:space="preserve">έως </w:t>
      </w:r>
      <w:r>
        <w:rPr>
          <w:lang w:val="el-GR"/>
        </w:rPr>
        <w:t xml:space="preserve">2.2.8 της παρούσας διακήρυξης, η διαδικασία ματαιώνεται. </w:t>
      </w:r>
    </w:p>
    <w:p w14:paraId="4018C756" w14:textId="77777777" w:rsidR="00815311" w:rsidRPr="00A610A5" w:rsidRDefault="003929DA">
      <w:pPr>
        <w:rPr>
          <w:lang w:val="el-GR"/>
        </w:rPr>
      </w:pPr>
      <w:r>
        <w:rPr>
          <w:lang w:val="el-GR"/>
        </w:rPr>
        <w:lastRenderedPageBreak/>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στο αποφαινόμενο όργανο της αναθέτουσας αρχής για τη λήψη απόφασης είτε για την κατακύρωση της σύμβασης είτε για τη ματαίωση της διαδικασίας.</w:t>
      </w:r>
    </w:p>
    <w:p w14:paraId="11A41712" w14:textId="77777777" w:rsidR="003929DA" w:rsidRPr="00D03ACC" w:rsidRDefault="003929DA">
      <w:pPr>
        <w:pStyle w:val="2"/>
        <w:rPr>
          <w:rFonts w:ascii="Calibri" w:hAnsi="Calibri" w:cs="Calibri"/>
          <w:lang w:val="el-GR"/>
        </w:rPr>
      </w:pPr>
      <w:bookmarkStart w:id="53" w:name="_Toc74084875"/>
      <w:r w:rsidRPr="00D03ACC">
        <w:rPr>
          <w:rFonts w:ascii="Calibri" w:hAnsi="Calibri" w:cs="Calibri"/>
          <w:lang w:val="el-GR"/>
        </w:rPr>
        <w:t>3.3</w:t>
      </w:r>
      <w:r w:rsidRPr="00D03ACC">
        <w:rPr>
          <w:rFonts w:ascii="Calibri" w:hAnsi="Calibri" w:cs="Calibri"/>
          <w:lang w:val="el-GR"/>
        </w:rPr>
        <w:tab/>
        <w:t>Κατακύρωση - σύναψη σύμβασης</w:t>
      </w:r>
      <w:bookmarkEnd w:id="53"/>
      <w:r w:rsidRPr="00D03ACC">
        <w:rPr>
          <w:rFonts w:ascii="Calibri" w:hAnsi="Calibri" w:cs="Calibri"/>
          <w:lang w:val="el-GR"/>
        </w:rPr>
        <w:t xml:space="preserve"> </w:t>
      </w:r>
    </w:p>
    <w:p w14:paraId="5F15C56F" w14:textId="77777777" w:rsidR="006A42C7" w:rsidRPr="00234230" w:rsidRDefault="006A42C7" w:rsidP="006A42C7">
      <w:pPr>
        <w:rPr>
          <w:lang w:val="el-GR"/>
        </w:rPr>
      </w:pPr>
      <w:r w:rsidRPr="00234230">
        <w:rPr>
          <w:b/>
          <w:lang w:val="el-GR"/>
        </w:rPr>
        <w:t>3.3.</w:t>
      </w:r>
      <w:r w:rsidR="003B264E" w:rsidRPr="00234230">
        <w:rPr>
          <w:b/>
          <w:lang w:val="el-GR"/>
        </w:rPr>
        <w:t>1</w:t>
      </w:r>
      <w:r w:rsidRPr="00234230">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w:t>
      </w:r>
      <w:r w:rsidRPr="00815311">
        <w:rPr>
          <w:vertAlign w:val="subscript"/>
          <w:lang w:val="el-GR"/>
        </w:rPr>
        <w:t xml:space="preserve"> </w:t>
      </w:r>
      <w:r w:rsidRPr="00234230">
        <w:rPr>
          <w:lang w:val="el-GR"/>
        </w:rPr>
        <w:t>4412/2016</w:t>
      </w:r>
      <w:r w:rsidRPr="00815311">
        <w:rPr>
          <w:vertAlign w:val="subscript"/>
          <w:lang w:val="el-GR"/>
        </w:rPr>
        <w:t xml:space="preserve"> </w:t>
      </w:r>
      <w:r w:rsidRPr="00234230">
        <w:rPr>
          <w:lang w:val="el-GR"/>
        </w:rPr>
        <w:t xml:space="preserve">(περί αξιολόγησης δικαιολογητικών συμμετοχής, </w:t>
      </w:r>
      <w:r w:rsidR="00815311">
        <w:rPr>
          <w:lang w:val="el-GR"/>
        </w:rPr>
        <w:t xml:space="preserve">δηλαδή </w:t>
      </w:r>
      <w:r w:rsidRPr="00234230">
        <w:rPr>
          <w:lang w:val="el-GR"/>
        </w:rPr>
        <w:t xml:space="preserve">της τεχνικής και της οικονομικής προσφοράς).   </w:t>
      </w:r>
    </w:p>
    <w:p w14:paraId="6144207E" w14:textId="77777777" w:rsidR="006A42C7" w:rsidRPr="00EC5645" w:rsidRDefault="00E906F0" w:rsidP="006A42C7">
      <w:pPr>
        <w:rPr>
          <w:lang w:val="el-GR"/>
        </w:rPr>
      </w:pPr>
      <w:r w:rsidRPr="00EC5645">
        <w:rPr>
          <w:color w:val="000000"/>
          <w:szCs w:val="22"/>
          <w:shd w:val="clear" w:color="auto" w:fill="FFFFFF"/>
          <w:lang w:val="el-GR"/>
        </w:rPr>
        <w:t xml:space="preserve">Η αναθέτουσα αρχή κοινοποιεί μέσω της λειτουργικότητας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w:t>
      </w:r>
      <w:r w:rsidR="00815311">
        <w:rPr>
          <w:color w:val="000000"/>
          <w:szCs w:val="22"/>
          <w:shd w:val="clear" w:color="auto" w:fill="FFFFFF"/>
          <w:lang w:val="el-GR"/>
        </w:rPr>
        <w:t>επί της</w:t>
      </w:r>
      <w:r w:rsidRPr="00EC5645">
        <w:rPr>
          <w:color w:val="000000"/>
          <w:szCs w:val="22"/>
          <w:shd w:val="clear" w:color="auto" w:fill="FFFFFF"/>
          <w:lang w:val="el-GR"/>
        </w:rPr>
        <w:t xml:space="preserve"> οποία</w:t>
      </w:r>
      <w:r w:rsidR="00815311">
        <w:rPr>
          <w:color w:val="000000"/>
          <w:szCs w:val="22"/>
          <w:shd w:val="clear" w:color="auto" w:fill="FFFFFF"/>
          <w:lang w:val="el-GR"/>
        </w:rPr>
        <w:t>ς</w:t>
      </w:r>
      <w:r w:rsidRPr="00EC5645">
        <w:rPr>
          <w:color w:val="000000"/>
          <w:szCs w:val="22"/>
          <w:shd w:val="clear" w:color="auto" w:fill="FFFFFF"/>
          <w:lang w:val="el-GR"/>
        </w:rPr>
        <w:t xml:space="preserve">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sidRPr="00EC5645">
        <w:rPr>
          <w:color w:val="000000"/>
          <w:szCs w:val="22"/>
          <w:shd w:val="clear" w:color="auto" w:fill="FFFFFF"/>
          <w:lang w:val="el-GR"/>
        </w:rPr>
        <w:t xml:space="preserve">». </w:t>
      </w:r>
      <w:r w:rsidR="00815311">
        <w:rPr>
          <w:lang w:val="el-GR"/>
        </w:rPr>
        <w:t>Έπειτα από</w:t>
      </w:r>
      <w:r w:rsidR="006A42C7" w:rsidRPr="00EC5645">
        <w:rPr>
          <w:lang w:val="el-GR"/>
        </w:rPr>
        <w:t xml:space="preserve"> τη</w:t>
      </w:r>
      <w:r w:rsidR="00815311">
        <w:rPr>
          <w:lang w:val="el-GR"/>
        </w:rPr>
        <w:t>ν</w:t>
      </w:r>
      <w:r w:rsidR="006A42C7" w:rsidRPr="00EC5645">
        <w:rPr>
          <w:lang w:val="el-GR"/>
        </w:rPr>
        <w:t xml:space="preserve">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w:t>
      </w:r>
      <w:r w:rsidR="00D13A1A" w:rsidRPr="00EC5645">
        <w:rPr>
          <w:lang w:val="el-GR"/>
        </w:rPr>
        <w:t>αυτούς, με ενέργειες της αναθέτουσας αρχής.</w:t>
      </w:r>
      <w:r w:rsidR="006A42C7" w:rsidRPr="00EC5645">
        <w:rPr>
          <w:lang w:val="el-GR"/>
        </w:rPr>
        <w:t xml:space="preserve"> Κατά της απόφασης κατακύρωσης χωρεί προδικαστική προσφυγή ενώπιον της ΑΕΠΠ, σύμφωνα με την παράγραφο 3.4 της παρούσας</w:t>
      </w:r>
      <w:r w:rsidR="00815311">
        <w:rPr>
          <w:lang w:val="el-GR"/>
        </w:rPr>
        <w:t xml:space="preserve"> Διακήρυξης</w:t>
      </w:r>
      <w:r w:rsidR="006A42C7" w:rsidRPr="00EC5645">
        <w:rPr>
          <w:lang w:val="el-GR"/>
        </w:rPr>
        <w:t>. Δεν επιτρέπεται η άσκηση άλλης διοικητικής προσφυγής κατά της ανωτέρω απόφασης.</w:t>
      </w:r>
    </w:p>
    <w:p w14:paraId="0D9F7491"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w:t>
      </w:r>
      <w:r w:rsidR="003929DA" w:rsidRPr="00815311">
        <w:rPr>
          <w:vertAlign w:val="subscript"/>
          <w:lang w:val="el-GR"/>
        </w:rPr>
        <w:t xml:space="preserve"> </w:t>
      </w:r>
      <w:r w:rsidR="003929DA" w:rsidRPr="00B03F31">
        <w:rPr>
          <w:lang w:val="el-GR"/>
        </w:rPr>
        <w:t xml:space="preserve">εφόσον συντρέξουν </w:t>
      </w:r>
      <w:r w:rsidR="00815311" w:rsidRPr="00B03F31">
        <w:rPr>
          <w:lang w:val="el-GR"/>
        </w:rPr>
        <w:t xml:space="preserve">σωρευτικά </w:t>
      </w:r>
      <w:r w:rsidR="003929DA" w:rsidRPr="00B03F31">
        <w:rPr>
          <w:lang w:val="el-GR"/>
        </w:rPr>
        <w:t xml:space="preserve">οι </w:t>
      </w:r>
      <w:r w:rsidR="00815311">
        <w:rPr>
          <w:lang w:val="el-GR"/>
        </w:rPr>
        <w:t>εξής</w:t>
      </w:r>
      <w:r w:rsidR="003929DA" w:rsidRPr="00B03F31">
        <w:rPr>
          <w:lang w:val="el-GR"/>
        </w:rPr>
        <w:t xml:space="preserve"> προϋποθέσεις:</w:t>
      </w:r>
    </w:p>
    <w:p w14:paraId="39479CA4" w14:textId="77777777" w:rsidR="003929DA" w:rsidRDefault="003929DA">
      <w:pPr>
        <w:pStyle w:val="-HTML2"/>
        <w:jc w:val="both"/>
      </w:pPr>
      <w:r w:rsidRPr="00815311">
        <w:rPr>
          <w:rFonts w:ascii="Calibri" w:hAnsi="Calibri" w:cs="Calibri"/>
          <w:b/>
          <w:sz w:val="22"/>
          <w:szCs w:val="24"/>
        </w:rPr>
        <w:t>α)</w:t>
      </w:r>
      <w:r>
        <w:rPr>
          <w:rFonts w:ascii="Calibri" w:hAnsi="Calibri" w:cs="Calibri"/>
          <w:sz w:val="22"/>
          <w:szCs w:val="24"/>
        </w:rPr>
        <w:t xml:space="preserve">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0B5121BD" w14:textId="77777777" w:rsidR="001B44A3" w:rsidRDefault="003929DA">
      <w:pPr>
        <w:pStyle w:val="-HTML2"/>
        <w:jc w:val="both"/>
        <w:rPr>
          <w:rFonts w:ascii="Calibri" w:hAnsi="Calibri" w:cs="Calibri"/>
          <w:sz w:val="22"/>
          <w:szCs w:val="24"/>
        </w:rPr>
      </w:pPr>
      <w:r w:rsidRPr="00815311">
        <w:rPr>
          <w:rFonts w:ascii="Calibri" w:hAnsi="Calibri" w:cs="Calibri"/>
          <w:b/>
          <w:sz w:val="22"/>
          <w:szCs w:val="24"/>
        </w:rPr>
        <w:t>β)</w:t>
      </w:r>
      <w:r>
        <w:rPr>
          <w:rFonts w:ascii="Calibri" w:hAnsi="Calibri" w:cs="Calibri"/>
          <w:sz w:val="22"/>
          <w:szCs w:val="24"/>
        </w:rPr>
        <w:t xml:space="preserve"> παρέλθει άπρακτη η προθεσμία </w:t>
      </w:r>
      <w:r w:rsidR="00815311">
        <w:rPr>
          <w:rFonts w:ascii="Calibri" w:hAnsi="Calibri" w:cs="Calibri"/>
          <w:sz w:val="22"/>
          <w:szCs w:val="24"/>
        </w:rPr>
        <w:t xml:space="preserve">της </w:t>
      </w:r>
      <w:r>
        <w:rPr>
          <w:rFonts w:ascii="Calibri" w:hAnsi="Calibri" w:cs="Calibri"/>
          <w:sz w:val="22"/>
          <w:szCs w:val="24"/>
        </w:rPr>
        <w:t>άσκησης προδικαστικής προσφυγής ή σε περίπτωση άσκησης, παρέλθει άπρακτη η προθεσμία</w:t>
      </w:r>
      <w:r w:rsidR="00815311">
        <w:rPr>
          <w:rFonts w:ascii="Calibri" w:hAnsi="Calibri" w:cs="Calibri"/>
          <w:sz w:val="22"/>
          <w:szCs w:val="24"/>
        </w:rPr>
        <w:t xml:space="preserve"> της</w:t>
      </w:r>
      <w:r>
        <w:rPr>
          <w:rFonts w:ascii="Calibri" w:hAnsi="Calibri" w:cs="Calibri"/>
          <w:sz w:val="22"/>
          <w:szCs w:val="24"/>
        </w:rPr>
        <w:t xml:space="preserve">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27" w:anchor="art372_4" w:history="1">
        <w:r w:rsidRPr="00570C40">
          <w:rPr>
            <w:rFonts w:ascii="Calibri" w:hAnsi="Calibri" w:cs="Calibri"/>
            <w:sz w:val="22"/>
            <w:szCs w:val="24"/>
          </w:rPr>
          <w:t>παρ.</w:t>
        </w:r>
      </w:hyperlink>
      <w:hyperlink r:id="rId28" w:anchor="art372_4" w:history="1"/>
      <w:hyperlink r:id="rId29"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42880130" w14:textId="77777777" w:rsidR="003929DA" w:rsidRDefault="003929DA">
      <w:pPr>
        <w:pStyle w:val="-HTML2"/>
        <w:jc w:val="both"/>
        <w:rPr>
          <w:rFonts w:ascii="Calibri" w:hAnsi="Calibri" w:cs="Calibri"/>
          <w:sz w:val="22"/>
          <w:szCs w:val="24"/>
        </w:rPr>
      </w:pPr>
      <w:r w:rsidRPr="00815311">
        <w:rPr>
          <w:rFonts w:ascii="Calibri" w:hAnsi="Calibri" w:cs="Calibri"/>
          <w:b/>
          <w:sz w:val="22"/>
          <w:szCs w:val="24"/>
        </w:rPr>
        <w:t>γ)</w:t>
      </w:r>
      <w:r>
        <w:rPr>
          <w:rFonts w:ascii="Calibri" w:hAnsi="Calibri" w:cs="Calibri"/>
          <w:sz w:val="22"/>
          <w:szCs w:val="24"/>
        </w:rPr>
        <w:t xml:space="preserve"> ολοκληρωθεί επιτυχώς ο προσυμβατικός έλεγχος από το Ελεγκτικό Συνέδριο, σύμφωνα με τα άρθρα 324 έως 327 του ν. 4700/2020, εφόσον απαιτείται,</w:t>
      </w:r>
    </w:p>
    <w:p w14:paraId="76A26ABF" w14:textId="77777777"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r>
      <w:r w:rsidRPr="00815311">
        <w:rPr>
          <w:rFonts w:ascii="Calibri" w:hAnsi="Calibri" w:cs="Calibri"/>
          <w:b/>
          <w:sz w:val="22"/>
          <w:szCs w:val="24"/>
        </w:rPr>
        <w:t>δ)</w:t>
      </w:r>
      <w:r>
        <w:rPr>
          <w:rFonts w:ascii="Calibri" w:hAnsi="Calibri" w:cs="Calibri"/>
          <w:sz w:val="22"/>
          <w:szCs w:val="24"/>
        </w:rPr>
        <w:t xml:space="preserve"> ο προσωρινός ανάδοχος,</w:t>
      </w:r>
      <w:r w:rsidRPr="00815311">
        <w:rPr>
          <w:rFonts w:ascii="Calibri" w:hAnsi="Calibri" w:cs="Calibri"/>
          <w:sz w:val="22"/>
          <w:szCs w:val="24"/>
          <w:vertAlign w:val="subscript"/>
        </w:rPr>
        <w:t xml:space="preserve"> </w:t>
      </w:r>
      <w:r>
        <w:rPr>
          <w:rFonts w:ascii="Calibri" w:hAnsi="Calibri" w:cs="Calibri"/>
          <w:sz w:val="22"/>
          <w:szCs w:val="24"/>
        </w:rPr>
        <w:t>υποβάλλει,</w:t>
      </w:r>
      <w:r w:rsidRPr="00815311">
        <w:rPr>
          <w:rFonts w:ascii="Calibri" w:hAnsi="Calibri" w:cs="Calibri"/>
          <w:sz w:val="22"/>
          <w:szCs w:val="24"/>
          <w:vertAlign w:val="subscript"/>
        </w:rPr>
        <w:t xml:space="preserve"> </w:t>
      </w:r>
      <w:r>
        <w:rPr>
          <w:rFonts w:ascii="Calibri" w:hAnsi="Calibri" w:cs="Calibri"/>
          <w:sz w:val="22"/>
          <w:szCs w:val="24"/>
        </w:rPr>
        <w:t>στην περίπτωση</w:t>
      </w:r>
      <w:r w:rsidRPr="00815311">
        <w:rPr>
          <w:rFonts w:ascii="Calibri" w:hAnsi="Calibri" w:cs="Calibri"/>
          <w:sz w:val="22"/>
          <w:szCs w:val="24"/>
          <w:vertAlign w:val="subscript"/>
        </w:rPr>
        <w:t xml:space="preserve"> </w:t>
      </w:r>
      <w:r>
        <w:rPr>
          <w:rFonts w:ascii="Calibri" w:hAnsi="Calibri" w:cs="Calibri"/>
          <w:sz w:val="22"/>
          <w:szCs w:val="24"/>
        </w:rPr>
        <w:t>που απαιτείται</w:t>
      </w:r>
      <w:r w:rsidR="00C41D65">
        <w:rPr>
          <w:rFonts w:ascii="Calibri" w:hAnsi="Calibri" w:cs="Calibri"/>
          <w:sz w:val="22"/>
          <w:szCs w:val="24"/>
        </w:rPr>
        <w:t xml:space="preserve"> κι</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30"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w:t>
      </w:r>
      <w:r w:rsidR="00815311">
        <w:rPr>
          <w:rFonts w:ascii="Calibri" w:hAnsi="Calibri" w:cs="Calibri"/>
          <w:sz w:val="22"/>
          <w:szCs w:val="24"/>
        </w:rPr>
        <w:t xml:space="preserve"> </w:t>
      </w:r>
      <w:r>
        <w:rPr>
          <w:rFonts w:ascii="Calibri" w:hAnsi="Calibri" w:cs="Calibri"/>
          <w:sz w:val="22"/>
          <w:szCs w:val="24"/>
        </w:rPr>
        <w:t>ότι</w:t>
      </w:r>
      <w:r w:rsidR="00815311" w:rsidRPr="00815311">
        <w:rPr>
          <w:rFonts w:ascii="Calibri" w:hAnsi="Calibri" w:cs="Calibri"/>
          <w:sz w:val="22"/>
          <w:szCs w:val="24"/>
          <w:vertAlign w:val="subscript"/>
        </w:rPr>
        <w:t xml:space="preserve"> </w:t>
      </w:r>
      <w:r>
        <w:rPr>
          <w:rFonts w:ascii="Calibri" w:hAnsi="Calibri" w:cs="Calibri"/>
          <w:sz w:val="22"/>
          <w:szCs w:val="24"/>
        </w:rPr>
        <w:t>δεν</w:t>
      </w:r>
      <w:r w:rsidRPr="00815311">
        <w:rPr>
          <w:rFonts w:ascii="Calibri" w:hAnsi="Calibri" w:cs="Calibri"/>
          <w:sz w:val="22"/>
          <w:szCs w:val="24"/>
          <w:vertAlign w:val="subscript"/>
        </w:rPr>
        <w:t xml:space="preserve"> </w:t>
      </w:r>
      <w:r>
        <w:rPr>
          <w:rFonts w:ascii="Calibri" w:hAnsi="Calibri" w:cs="Calibri"/>
          <w:sz w:val="22"/>
          <w:szCs w:val="24"/>
        </w:rPr>
        <w:t>έχουν</w:t>
      </w:r>
      <w:r w:rsidR="00815311">
        <w:rPr>
          <w:rFonts w:ascii="Calibri" w:hAnsi="Calibri" w:cs="Calibri"/>
          <w:sz w:val="22"/>
          <w:szCs w:val="24"/>
        </w:rPr>
        <w:t xml:space="preserve"> </w:t>
      </w:r>
      <w:r>
        <w:rPr>
          <w:rFonts w:ascii="Calibri" w:hAnsi="Calibri" w:cs="Calibri"/>
          <w:sz w:val="22"/>
          <w:szCs w:val="24"/>
        </w:rPr>
        <w:t>επέλθει στο πρόσωπό του οψιγενείς</w:t>
      </w:r>
      <w:r w:rsidRPr="00815311">
        <w:rPr>
          <w:rFonts w:ascii="Calibri" w:hAnsi="Calibri" w:cs="Calibri"/>
          <w:sz w:val="22"/>
          <w:szCs w:val="24"/>
          <w:vertAlign w:val="subscript"/>
        </w:rPr>
        <w:t xml:space="preserve"> </w:t>
      </w:r>
      <w:r>
        <w:rPr>
          <w:rFonts w:ascii="Calibri" w:hAnsi="Calibri" w:cs="Calibri"/>
          <w:sz w:val="22"/>
          <w:szCs w:val="24"/>
        </w:rPr>
        <w:t>μεταβολές</w:t>
      </w:r>
      <w:r w:rsidRPr="00815311">
        <w:rPr>
          <w:rFonts w:ascii="Calibri" w:hAnsi="Calibri" w:cs="Calibri"/>
          <w:sz w:val="22"/>
          <w:szCs w:val="24"/>
          <w:vertAlign w:val="subscript"/>
        </w:rPr>
        <w:t xml:space="preserve"> </w:t>
      </w:r>
      <w:r>
        <w:rPr>
          <w:rFonts w:ascii="Calibri" w:hAnsi="Calibri" w:cs="Calibri"/>
          <w:sz w:val="22"/>
          <w:szCs w:val="24"/>
        </w:rPr>
        <w:t>κατά</w:t>
      </w:r>
      <w:r w:rsidRPr="00815311">
        <w:rPr>
          <w:rFonts w:ascii="Calibri" w:hAnsi="Calibri" w:cs="Calibri"/>
          <w:sz w:val="22"/>
          <w:szCs w:val="24"/>
          <w:vertAlign w:val="subscript"/>
        </w:rPr>
        <w:t xml:space="preserve"> </w:t>
      </w:r>
      <w:r>
        <w:rPr>
          <w:rFonts w:ascii="Calibri" w:hAnsi="Calibri" w:cs="Calibri"/>
          <w:sz w:val="22"/>
          <w:szCs w:val="24"/>
        </w:rPr>
        <w:t>την</w:t>
      </w:r>
      <w:r w:rsidRPr="00815311">
        <w:rPr>
          <w:rFonts w:ascii="Calibri" w:hAnsi="Calibri" w:cs="Calibri"/>
          <w:sz w:val="22"/>
          <w:szCs w:val="24"/>
          <w:vertAlign w:val="subscript"/>
        </w:rPr>
        <w:t xml:space="preserve"> </w:t>
      </w:r>
      <w:r>
        <w:rPr>
          <w:rFonts w:ascii="Calibri" w:hAnsi="Calibri" w:cs="Calibri"/>
          <w:sz w:val="22"/>
          <w:szCs w:val="24"/>
        </w:rPr>
        <w:t>έννοια του </w:t>
      </w:r>
      <w:hyperlink r:id="rId31" w:anchor="art104" w:history="1">
        <w:r w:rsidRPr="001F1DCF">
          <w:rPr>
            <w:rFonts w:ascii="Calibri" w:hAnsi="Calibri" w:cs="Calibri"/>
            <w:sz w:val="22"/>
            <w:szCs w:val="24"/>
          </w:rPr>
          <w:t>άρθρου 104</w:t>
        </w:r>
      </w:hyperlink>
      <w:r w:rsidRPr="00815311">
        <w:rPr>
          <w:rFonts w:ascii="Calibri" w:hAnsi="Calibri" w:cs="Calibri"/>
          <w:sz w:val="22"/>
          <w:szCs w:val="24"/>
          <w:vertAlign w:val="subscript"/>
        </w:rPr>
        <w:t xml:space="preserve"> </w:t>
      </w:r>
      <w:r w:rsidRPr="001F1DCF">
        <w:rPr>
          <w:rFonts w:ascii="Calibri" w:hAnsi="Calibri" w:cs="Calibri"/>
          <w:sz w:val="22"/>
          <w:szCs w:val="24"/>
        </w:rPr>
        <w:t>του</w:t>
      </w:r>
      <w:r w:rsidRPr="00815311">
        <w:rPr>
          <w:rFonts w:ascii="Calibri" w:hAnsi="Calibri" w:cs="Calibri"/>
          <w:sz w:val="22"/>
          <w:szCs w:val="24"/>
          <w:vertAlign w:val="subscript"/>
        </w:rPr>
        <w:t xml:space="preserve"> </w:t>
      </w:r>
      <w:r w:rsidRPr="001F1DCF">
        <w:rPr>
          <w:rFonts w:ascii="Calibri" w:hAnsi="Calibri" w:cs="Calibri"/>
          <w:sz w:val="22"/>
          <w:szCs w:val="24"/>
        </w:rPr>
        <w:t>ν.</w:t>
      </w:r>
      <w:r w:rsidRPr="00815311">
        <w:rPr>
          <w:rFonts w:ascii="Calibri" w:hAnsi="Calibri" w:cs="Calibri"/>
          <w:sz w:val="22"/>
          <w:szCs w:val="24"/>
          <w:vertAlign w:val="subscript"/>
        </w:rPr>
        <w:t xml:space="preserve"> </w:t>
      </w:r>
      <w:r w:rsidRPr="001F1DCF">
        <w:rPr>
          <w:rFonts w:ascii="Calibri" w:hAnsi="Calibri" w:cs="Calibri"/>
          <w:sz w:val="22"/>
          <w:szCs w:val="24"/>
        </w:rPr>
        <w:t>4412/2016</w:t>
      </w:r>
      <w:r>
        <w:rPr>
          <w:rFonts w:ascii="Calibri" w:hAnsi="Calibri" w:cs="Calibri"/>
          <w:sz w:val="22"/>
          <w:szCs w:val="24"/>
        </w:rPr>
        <w:t> και</w:t>
      </w:r>
      <w:r w:rsidR="00815311" w:rsidRPr="00815311">
        <w:rPr>
          <w:rFonts w:ascii="Calibri" w:hAnsi="Calibri" w:cs="Calibri"/>
          <w:sz w:val="22"/>
          <w:szCs w:val="24"/>
          <w:vertAlign w:val="subscript"/>
        </w:rPr>
        <w:t xml:space="preserve"> </w:t>
      </w:r>
      <w:r>
        <w:rPr>
          <w:rFonts w:ascii="Calibri" w:hAnsi="Calibri" w:cs="Calibri"/>
          <w:sz w:val="22"/>
          <w:szCs w:val="24"/>
        </w:rPr>
        <w:t>μόνον</w:t>
      </w:r>
      <w:r w:rsidRPr="00815311">
        <w:rPr>
          <w:rFonts w:ascii="Calibri" w:hAnsi="Calibri" w:cs="Calibri"/>
          <w:sz w:val="22"/>
          <w:szCs w:val="24"/>
          <w:vertAlign w:val="subscript"/>
        </w:rPr>
        <w:t xml:space="preserve"> </w:t>
      </w:r>
      <w:r>
        <w:rPr>
          <w:rFonts w:ascii="Calibri" w:hAnsi="Calibri" w:cs="Calibri"/>
          <w:sz w:val="22"/>
          <w:szCs w:val="24"/>
        </w:rPr>
        <w:t>στην</w:t>
      </w:r>
      <w:r w:rsidRPr="00815311">
        <w:rPr>
          <w:rFonts w:ascii="Calibri" w:hAnsi="Calibri" w:cs="Calibri"/>
          <w:sz w:val="22"/>
          <w:szCs w:val="24"/>
          <w:vertAlign w:val="subscript"/>
        </w:rPr>
        <w:t xml:space="preserve"> </w:t>
      </w:r>
      <w:r>
        <w:rPr>
          <w:rFonts w:ascii="Calibri" w:hAnsi="Calibri" w:cs="Calibri"/>
          <w:sz w:val="22"/>
          <w:szCs w:val="24"/>
        </w:rPr>
        <w:t>περίπτωση</w:t>
      </w:r>
      <w:r w:rsidRPr="00815311">
        <w:rPr>
          <w:rFonts w:ascii="Calibri" w:hAnsi="Calibri" w:cs="Calibri"/>
          <w:sz w:val="22"/>
          <w:szCs w:val="24"/>
          <w:vertAlign w:val="subscript"/>
        </w:rPr>
        <w:t xml:space="preserve"> </w:t>
      </w:r>
      <w:r>
        <w:rPr>
          <w:rFonts w:ascii="Calibri" w:hAnsi="Calibri" w:cs="Calibri"/>
          <w:sz w:val="22"/>
          <w:szCs w:val="24"/>
        </w:rPr>
        <w:t>του</w:t>
      </w:r>
      <w:r w:rsidRPr="00815311">
        <w:rPr>
          <w:rFonts w:ascii="Calibri" w:hAnsi="Calibri" w:cs="Calibri"/>
          <w:sz w:val="22"/>
          <w:szCs w:val="24"/>
          <w:vertAlign w:val="subscript"/>
        </w:rPr>
        <w:t xml:space="preserve"> </w:t>
      </w:r>
      <w:r>
        <w:rPr>
          <w:rFonts w:ascii="Calibri" w:hAnsi="Calibri" w:cs="Calibri"/>
          <w:sz w:val="22"/>
          <w:szCs w:val="24"/>
        </w:rPr>
        <w:t>προσυμβατικού</w:t>
      </w:r>
      <w:r w:rsidRPr="00815311">
        <w:rPr>
          <w:rFonts w:ascii="Calibri" w:hAnsi="Calibri" w:cs="Calibri"/>
          <w:sz w:val="22"/>
          <w:szCs w:val="24"/>
          <w:vertAlign w:val="subscript"/>
        </w:rPr>
        <w:t xml:space="preserve"> </w:t>
      </w:r>
      <w:r>
        <w:rPr>
          <w:rFonts w:ascii="Calibri" w:hAnsi="Calibri" w:cs="Calibri"/>
          <w:sz w:val="22"/>
          <w:szCs w:val="24"/>
        </w:rPr>
        <w:t>ελέγχου</w:t>
      </w:r>
      <w:r w:rsidRPr="00815311">
        <w:rPr>
          <w:rFonts w:ascii="Calibri" w:hAnsi="Calibri" w:cs="Calibri"/>
          <w:sz w:val="22"/>
          <w:szCs w:val="24"/>
          <w:vertAlign w:val="subscript"/>
        </w:rPr>
        <w:t xml:space="preserve"> </w:t>
      </w:r>
      <w:r>
        <w:rPr>
          <w:rFonts w:ascii="Calibri" w:hAnsi="Calibri" w:cs="Calibri"/>
          <w:sz w:val="22"/>
          <w:szCs w:val="24"/>
        </w:rPr>
        <w:t>ή</w:t>
      </w:r>
      <w:r w:rsidRPr="00815311">
        <w:rPr>
          <w:rFonts w:ascii="Calibri" w:hAnsi="Calibri" w:cs="Calibri"/>
          <w:sz w:val="22"/>
          <w:szCs w:val="24"/>
          <w:vertAlign w:val="subscript"/>
        </w:rPr>
        <w:t xml:space="preserve"> </w:t>
      </w:r>
      <w:r>
        <w:rPr>
          <w:rFonts w:ascii="Calibri" w:hAnsi="Calibri" w:cs="Calibri"/>
          <w:sz w:val="22"/>
          <w:szCs w:val="24"/>
        </w:rPr>
        <w:t>της</w:t>
      </w:r>
      <w:r w:rsidRPr="00815311">
        <w:rPr>
          <w:rFonts w:ascii="Calibri" w:hAnsi="Calibri" w:cs="Calibri"/>
          <w:sz w:val="22"/>
          <w:szCs w:val="24"/>
          <w:vertAlign w:val="subscript"/>
        </w:rPr>
        <w:t xml:space="preserve"> </w:t>
      </w:r>
      <w:r>
        <w:rPr>
          <w:rFonts w:ascii="Calibri" w:hAnsi="Calibri" w:cs="Calibri"/>
          <w:sz w:val="22"/>
          <w:szCs w:val="24"/>
        </w:rPr>
        <w:t xml:space="preserve">άσκησης προδικαστικής προσφυγής κατά της απόφασης κατακύρωσης.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4FE61932" w14:textId="77777777" w:rsidR="003929DA" w:rsidRPr="00815311" w:rsidRDefault="003929DA">
      <w:pPr>
        <w:pStyle w:val="-HTML2"/>
        <w:jc w:val="both"/>
        <w:rPr>
          <w:rFonts w:ascii="Calibri" w:hAnsi="Calibri" w:cs="Calibri"/>
          <w:sz w:val="10"/>
          <w:szCs w:val="4"/>
        </w:rPr>
      </w:pPr>
    </w:p>
    <w:p w14:paraId="49617E16" w14:textId="77777777" w:rsidR="003929DA" w:rsidRDefault="00485235">
      <w:pPr>
        <w:rPr>
          <w:lang w:val="el-GR"/>
        </w:rPr>
      </w:pPr>
      <w:r w:rsidRPr="00485235">
        <w:rPr>
          <w:lang w:val="el-GR"/>
        </w:rPr>
        <w:t xml:space="preserve">Μετά από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3C2EF38D" w14:textId="77777777" w:rsidR="003929DA" w:rsidRPr="00570C40" w:rsidRDefault="003929DA">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w:t>
      </w:r>
      <w:r>
        <w:rPr>
          <w:lang w:val="el-GR"/>
        </w:rPr>
        <w:lastRenderedPageBreak/>
        <w:t xml:space="preserve">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70422EBA" w14:textId="77777777"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w:t>
      </w:r>
      <w:r w:rsidR="00815311">
        <w:rPr>
          <w:lang w:val="el-GR"/>
        </w:rPr>
        <w:t xml:space="preserve">ωστόσο </w:t>
      </w:r>
      <w:r w:rsidRPr="00570C40">
        <w:rPr>
          <w:lang w:val="el-GR"/>
        </w:rPr>
        <w:t xml:space="preserve">να εκπέσει η εγγύηση συμμετοχής του, καθώς και να αναζητήσει αποζημίωση ιδίως δυνάμει των άρθρων 197 </w:t>
      </w:r>
      <w:r w:rsidR="00815311">
        <w:rPr>
          <w:lang w:val="el-GR"/>
        </w:rPr>
        <w:t>&amp;</w:t>
      </w:r>
      <w:r w:rsidRPr="00570C40">
        <w:rPr>
          <w:lang w:val="el-GR"/>
        </w:rPr>
        <w:t xml:space="preserve"> 198 ΑΚ.</w:t>
      </w:r>
    </w:p>
    <w:p w14:paraId="360792DA" w14:textId="77777777" w:rsidR="00815311" w:rsidRPr="00815311" w:rsidRDefault="00815311">
      <w:pPr>
        <w:rPr>
          <w:sz w:val="4"/>
          <w:szCs w:val="4"/>
          <w:lang w:val="el-GR"/>
        </w:rPr>
      </w:pPr>
    </w:p>
    <w:p w14:paraId="5B9983A5" w14:textId="77777777" w:rsidR="003929DA" w:rsidRPr="00D03ACC" w:rsidRDefault="003929DA">
      <w:pPr>
        <w:pStyle w:val="2"/>
        <w:rPr>
          <w:rFonts w:ascii="Calibri" w:hAnsi="Calibri" w:cs="Calibri"/>
          <w:color w:val="000000"/>
          <w:lang w:val="el-GR"/>
        </w:rPr>
      </w:pPr>
      <w:bookmarkStart w:id="54" w:name="_Toc74084876"/>
      <w:r w:rsidRPr="00D03ACC">
        <w:rPr>
          <w:rFonts w:ascii="Calibri" w:hAnsi="Calibri" w:cs="Calibri"/>
          <w:lang w:val="el-GR"/>
        </w:rPr>
        <w:t>3.4</w:t>
      </w:r>
      <w:r w:rsidRPr="00D03ACC">
        <w:rPr>
          <w:rFonts w:ascii="Calibri" w:hAnsi="Calibri" w:cs="Calibri"/>
          <w:lang w:val="el-GR"/>
        </w:rPr>
        <w:tab/>
        <w:t xml:space="preserve">Προδικαστικές Προσφυγές - Προσωρινή </w:t>
      </w:r>
      <w:r w:rsidR="00485235" w:rsidRPr="00D03ACC">
        <w:rPr>
          <w:rFonts w:ascii="Calibri" w:hAnsi="Calibri" w:cs="Calibri"/>
          <w:lang w:val="el-GR"/>
        </w:rPr>
        <w:t xml:space="preserve">και οριστική </w:t>
      </w:r>
      <w:r w:rsidRPr="00D03ACC">
        <w:rPr>
          <w:rFonts w:ascii="Calibri" w:hAnsi="Calibri" w:cs="Calibri"/>
          <w:lang w:val="el-GR"/>
        </w:rPr>
        <w:t>Δικαστική Προστασία</w:t>
      </w:r>
      <w:bookmarkEnd w:id="54"/>
    </w:p>
    <w:p w14:paraId="2B5C319A" w14:textId="77777777" w:rsidR="00020B6A" w:rsidRPr="00020B6A" w:rsidRDefault="00020B6A" w:rsidP="00020B6A">
      <w:pPr>
        <w:rPr>
          <w:color w:val="000000"/>
          <w:lang w:val="el-GR"/>
        </w:rPr>
      </w:pPr>
      <w:r w:rsidRPr="00143648">
        <w:rPr>
          <w:b/>
          <w:color w:val="000000"/>
          <w:lang w:val="el-GR"/>
        </w:rPr>
        <w:t>Α.</w:t>
      </w:r>
      <w:r w:rsidRPr="00020B6A">
        <w:rPr>
          <w:color w:val="000000"/>
          <w:lang w:val="el-GR"/>
        </w:rPr>
        <w:t xml:space="preserve"> Κάθε ενδιαφερόμενος, </w:t>
      </w:r>
      <w:r w:rsidR="00143648">
        <w:rPr>
          <w:color w:val="000000"/>
          <w:lang w:val="el-GR"/>
        </w:rPr>
        <w:t>που</w:t>
      </w:r>
      <w:r w:rsidRPr="00020B6A">
        <w:rPr>
          <w:color w:val="000000"/>
          <w:lang w:val="el-GR"/>
        </w:rPr>
        <w:t xml:space="preserve">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w:t>
      </w:r>
      <w:r w:rsidR="00143648">
        <w:rPr>
          <w:color w:val="000000"/>
          <w:lang w:val="el-GR"/>
        </w:rPr>
        <w:t xml:space="preserve">της </w:t>
      </w:r>
      <w:r w:rsidRPr="00020B6A">
        <w:rPr>
          <w:color w:val="000000"/>
          <w:lang w:val="el-GR"/>
        </w:rPr>
        <w:t>εσωτερικής νομοθεσίας στον τομέα των δημοσίων συμβάσε</w:t>
      </w:r>
      <w:r w:rsidR="00143648">
        <w:rPr>
          <w:color w:val="000000"/>
          <w:lang w:val="el-GR"/>
        </w:rPr>
        <w:t>ων,</w:t>
      </w:r>
      <w:r w:rsidRPr="00020B6A">
        <w:rPr>
          <w:color w:val="000000"/>
          <w:lang w:val="el-GR"/>
        </w:rPr>
        <w:t xml:space="preserve"> έχει </w:t>
      </w:r>
      <w:r w:rsidR="00143648">
        <w:rPr>
          <w:color w:val="000000"/>
          <w:lang w:val="el-GR"/>
        </w:rPr>
        <w:t xml:space="preserve">το </w:t>
      </w:r>
      <w:r w:rsidRPr="00020B6A">
        <w:rPr>
          <w:color w:val="000000"/>
          <w:lang w:val="el-GR"/>
        </w:rPr>
        <w:t>δικαίωμα να προσφύγει στην ανεξάρτητη Αρχή Εξέτασης Προδικαστικών Προσφυγών (ΑΕΠΠ), σύμφωνα με τα ειδικότερα οριζόμενα στα άρθρα 345</w:t>
      </w:r>
      <w:r w:rsidR="00B14783">
        <w:rPr>
          <w:color w:val="000000"/>
          <w:lang w:val="el-GR"/>
        </w:rPr>
        <w:t xml:space="preserve"> </w:t>
      </w:r>
      <w:r w:rsidRPr="00020B6A">
        <w:rPr>
          <w:color w:val="000000"/>
          <w:lang w:val="el-GR"/>
        </w:rPr>
        <w:t xml:space="preserve">επ. </w:t>
      </w:r>
      <w:r w:rsidR="00B14783">
        <w:rPr>
          <w:color w:val="000000"/>
          <w:lang w:val="el-GR"/>
        </w:rPr>
        <w:t>ν</w:t>
      </w:r>
      <w:r w:rsidRPr="00020B6A">
        <w:rPr>
          <w:color w:val="000000"/>
          <w:lang w:val="el-GR"/>
        </w:rPr>
        <w:t>. 4412/2016 και 1</w:t>
      </w:r>
      <w:r w:rsidR="00B14783">
        <w:rPr>
          <w:color w:val="000000"/>
          <w:lang w:val="el-GR"/>
        </w:rPr>
        <w:t xml:space="preserve"> </w:t>
      </w:r>
      <w:r w:rsidRPr="00020B6A">
        <w:rPr>
          <w:color w:val="000000"/>
          <w:lang w:val="el-GR"/>
        </w:rPr>
        <w:t xml:space="preserve">επ.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xml:space="preserve">. 39/2017, στρεφόμενος με προδικαστική προσφυγή, κατά </w:t>
      </w:r>
      <w:r w:rsidR="00143648">
        <w:rPr>
          <w:color w:val="000000"/>
          <w:lang w:val="el-GR"/>
        </w:rPr>
        <w:t xml:space="preserve">της </w:t>
      </w:r>
      <w:r w:rsidRPr="00020B6A">
        <w:rPr>
          <w:color w:val="000000"/>
          <w:lang w:val="el-GR"/>
        </w:rPr>
        <w:t xml:space="preserve">πράξης ή </w:t>
      </w:r>
      <w:r w:rsidR="00143648">
        <w:rPr>
          <w:color w:val="000000"/>
          <w:lang w:val="el-GR"/>
        </w:rPr>
        <w:t xml:space="preserve">της </w:t>
      </w:r>
      <w:r w:rsidRPr="00020B6A">
        <w:rPr>
          <w:color w:val="000000"/>
          <w:lang w:val="el-GR"/>
        </w:rPr>
        <w:t>παράλειψης της αναθέτουσας αρχής, προσδιορίζοντας ειδικώς τις νομικές και πραγματικές αιτιάσεις που δικαιολογούν το αίτημά του .</w:t>
      </w:r>
    </w:p>
    <w:p w14:paraId="0AE7A090"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73076FF4" w14:textId="77777777" w:rsidR="00020B6A" w:rsidRPr="00020B6A" w:rsidRDefault="00020B6A" w:rsidP="00020B6A">
      <w:pPr>
        <w:rPr>
          <w:color w:val="000000"/>
          <w:lang w:val="el-GR"/>
        </w:rPr>
      </w:pPr>
      <w:r w:rsidRPr="00143648">
        <w:rPr>
          <w:b/>
          <w:color w:val="000000"/>
          <w:lang w:val="el-GR"/>
        </w:rPr>
        <w:t>(α)</w:t>
      </w:r>
      <w:r w:rsidRPr="00020B6A">
        <w:rPr>
          <w:color w:val="000000"/>
          <w:lang w:val="el-GR"/>
        </w:rPr>
        <w:t xml:space="preserve">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7F5ED3F4" w14:textId="77777777" w:rsidR="00020B6A" w:rsidRPr="00020B6A" w:rsidRDefault="00020B6A" w:rsidP="00020B6A">
      <w:pPr>
        <w:rPr>
          <w:color w:val="000000"/>
          <w:lang w:val="el-GR"/>
        </w:rPr>
      </w:pPr>
      <w:r w:rsidRPr="00143648">
        <w:rPr>
          <w:b/>
          <w:color w:val="000000"/>
          <w:lang w:val="el-GR"/>
        </w:rPr>
        <w:t>(β)</w:t>
      </w:r>
      <w:r w:rsidRPr="00143648">
        <w:rPr>
          <w:color w:val="000000"/>
          <w:lang w:val="el-GR"/>
        </w:rPr>
        <w:t xml:space="preserve"> </w:t>
      </w:r>
      <w:r w:rsidRPr="00020B6A">
        <w:rPr>
          <w:color w:val="000000"/>
          <w:lang w:val="el-GR"/>
        </w:rPr>
        <w:t>δεκαπέντε</w:t>
      </w:r>
      <w:r w:rsidRPr="00143648">
        <w:rPr>
          <w:color w:val="000000"/>
          <w:vertAlign w:val="subscript"/>
          <w:lang w:val="el-GR"/>
        </w:rPr>
        <w:t xml:space="preserve"> </w:t>
      </w:r>
      <w:r w:rsidRPr="00020B6A">
        <w:rPr>
          <w:color w:val="000000"/>
          <w:lang w:val="el-GR"/>
        </w:rPr>
        <w:t xml:space="preserve">(15) ημέρες από κοινοποίηση της προσβαλλόμενης πράξης σε αυτόν αν χρησιμοποιήθηκαν άλλα μέσα επικοινωνίας, άλλως  </w:t>
      </w:r>
    </w:p>
    <w:p w14:paraId="73F642A1" w14:textId="77777777" w:rsidR="00020B6A" w:rsidRPr="00020B6A" w:rsidRDefault="00020B6A" w:rsidP="00020B6A">
      <w:pPr>
        <w:rPr>
          <w:color w:val="000000"/>
          <w:lang w:val="el-GR"/>
        </w:rPr>
      </w:pPr>
      <w:r w:rsidRPr="00143648">
        <w:rPr>
          <w:b/>
          <w:color w:val="000000"/>
          <w:lang w:val="el-GR"/>
        </w:rPr>
        <w:t>(γ)</w:t>
      </w:r>
      <w:r w:rsidRPr="00020B6A">
        <w:rPr>
          <w:color w:val="000000"/>
          <w:lang w:val="el-GR"/>
        </w:rPr>
        <w:t xml:space="preserve">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6940A0">
        <w:rPr>
          <w:color w:val="000000"/>
          <w:lang w:val="el-GR"/>
        </w:rPr>
        <w:t>Ειδικά για άσκηση προσφυγής κατά προκήρυξης</w:t>
      </w:r>
      <w:r w:rsidR="00143648">
        <w:rPr>
          <w:color w:val="000000"/>
          <w:lang w:val="el-GR"/>
        </w:rPr>
        <w:t>,</w:t>
      </w:r>
      <w:r w:rsidR="006940A0" w:rsidRPr="006940A0">
        <w:rPr>
          <w:color w:val="000000"/>
          <w:lang w:val="el-GR"/>
        </w:rPr>
        <w:t xml:space="preserve"> η πλήρης γνώση αυτής τεκμαίρεται μετά την πάροδο δεκαπέντε (15) ημερών από τη δημοσίευση στο ΚΗΜΔΗΣ.</w:t>
      </w:r>
    </w:p>
    <w:p w14:paraId="49671898"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w:t>
      </w:r>
      <w:r w:rsidR="00143648">
        <w:rPr>
          <w:color w:val="000000"/>
          <w:lang w:val="el-GR"/>
        </w:rPr>
        <w:t xml:space="preserve"> ισούται με</w:t>
      </w:r>
      <w:r w:rsidRPr="00020B6A">
        <w:rPr>
          <w:color w:val="000000"/>
          <w:lang w:val="el-GR"/>
        </w:rPr>
        <w:t xml:space="preserve"> δεκαπέντε</w:t>
      </w:r>
      <w:r w:rsidR="00143648">
        <w:rPr>
          <w:color w:val="000000"/>
          <w:lang w:val="el-GR"/>
        </w:rPr>
        <w:t xml:space="preserve"> </w:t>
      </w:r>
      <w:r w:rsidRPr="00020B6A">
        <w:rPr>
          <w:color w:val="000000"/>
          <w:lang w:val="el-GR"/>
        </w:rPr>
        <w:t>(15) ημέρες από την επομένη της συντέλεσης της προσβαλλόμενης παράλειψης.</w:t>
      </w:r>
    </w:p>
    <w:p w14:paraId="13274DAC" w14:textId="77777777"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color w:val="000000"/>
          <w:lang w:val="el-GR"/>
        </w:rPr>
        <w:t>.</w:t>
      </w:r>
    </w:p>
    <w:p w14:paraId="65DB79C7" w14:textId="77777777" w:rsidR="00020B6A" w:rsidRPr="00353578" w:rsidRDefault="00353578" w:rsidP="00D27292">
      <w:pPr>
        <w:rPr>
          <w:color w:val="000000"/>
          <w:lang w:val="el-GR"/>
        </w:rPr>
      </w:pPr>
      <w:r w:rsidRPr="00353578">
        <w:rPr>
          <w:color w:val="000000"/>
          <w:lang w:val="el-GR"/>
        </w:rPr>
        <w:t>Η προδικαστική προσφυγή συντάσσεται υποχρεωτικά με τη χρήση του τυποποιημένου εντύπου του Παραρτήματος</w:t>
      </w:r>
      <w:r w:rsidRPr="00143648">
        <w:rPr>
          <w:color w:val="000000"/>
          <w:vertAlign w:val="superscript"/>
          <w:lang w:val="el-GR"/>
        </w:rPr>
        <w:t xml:space="preserve"> </w:t>
      </w:r>
      <w:r w:rsidRPr="00353578">
        <w:rPr>
          <w:color w:val="000000"/>
          <w:lang w:val="el-GR"/>
        </w:rPr>
        <w:t>Ι</w:t>
      </w:r>
      <w:r w:rsidRPr="00143648">
        <w:rPr>
          <w:color w:val="000000"/>
          <w:vertAlign w:val="subscript"/>
          <w:lang w:val="el-GR"/>
        </w:rPr>
        <w:t xml:space="preserve"> </w:t>
      </w:r>
      <w:r w:rsidRPr="00353578">
        <w:rPr>
          <w:color w:val="000000"/>
          <w:lang w:val="el-GR"/>
        </w:rPr>
        <w:t>του</w:t>
      </w:r>
      <w:r w:rsidRPr="00143648">
        <w:rPr>
          <w:color w:val="000000"/>
          <w:vertAlign w:val="subscript"/>
          <w:lang w:val="el-GR"/>
        </w:rPr>
        <w:t xml:space="preserve"> </w:t>
      </w:r>
      <w:r w:rsidRPr="00353578">
        <w:rPr>
          <w:color w:val="000000"/>
          <w:lang w:val="el-GR"/>
        </w:rPr>
        <w:t>π.δ/τος</w:t>
      </w:r>
      <w:r w:rsidRPr="00143648">
        <w:rPr>
          <w:color w:val="000000"/>
          <w:vertAlign w:val="subscript"/>
          <w:lang w:val="el-GR"/>
        </w:rPr>
        <w:t xml:space="preserve"> </w:t>
      </w:r>
      <w:r w:rsidRPr="00353578">
        <w:rPr>
          <w:color w:val="000000"/>
          <w:lang w:val="el-GR"/>
        </w:rPr>
        <w:t>39/2017 και</w:t>
      </w:r>
      <w:r w:rsidRPr="00143648">
        <w:rPr>
          <w:color w:val="000000"/>
          <w:vertAlign w:val="subscript"/>
          <w:lang w:val="el-GR"/>
        </w:rPr>
        <w:t xml:space="preserve"> </w:t>
      </w:r>
      <w:r w:rsidRPr="00353578">
        <w:rPr>
          <w:color w:val="000000"/>
          <w:lang w:val="el-GR"/>
        </w:rPr>
        <w:t xml:space="preserve">κατατίθεται </w:t>
      </w:r>
      <w:r w:rsidR="00143648">
        <w:rPr>
          <w:color w:val="000000"/>
          <w:lang w:val="el-GR"/>
        </w:rPr>
        <w:t>αποκλειστικά</w:t>
      </w:r>
      <w:r w:rsidR="00143648" w:rsidRPr="00143648">
        <w:rPr>
          <w:color w:val="000000"/>
          <w:vertAlign w:val="subscript"/>
          <w:lang w:val="el-GR"/>
        </w:rPr>
        <w:t xml:space="preserve"> </w:t>
      </w:r>
      <w:r w:rsidRPr="00353578">
        <w:rPr>
          <w:color w:val="000000"/>
          <w:lang w:val="el-GR"/>
        </w:rPr>
        <w:t xml:space="preserve">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2FDBAD46" w14:textId="77777777" w:rsidR="00020B6A" w:rsidRPr="00020B6A" w:rsidRDefault="00020B6A" w:rsidP="00020B6A">
      <w:pPr>
        <w:rPr>
          <w:color w:val="000000"/>
          <w:lang w:val="el-GR"/>
        </w:rPr>
      </w:pPr>
      <w:r w:rsidRPr="00020B6A">
        <w:rPr>
          <w:color w:val="000000"/>
          <w:lang w:val="el-GR"/>
        </w:rPr>
        <w:t xml:space="preserve">Για το παραδεκτό της άσκησης προδικαστικής προσφυγής κατατίθεται παράβολο από τον προσφεύγοντα υπέρ του Ελληνικού Δημοσίου, σύμφωνα με όσα ορίζονται στο άρθρο 363 </w:t>
      </w:r>
      <w:r w:rsidR="00143648">
        <w:rPr>
          <w:color w:val="000000"/>
          <w:lang w:val="el-GR"/>
        </w:rPr>
        <w:t>ν</w:t>
      </w:r>
      <w:r w:rsidRPr="00020B6A">
        <w:rPr>
          <w:color w:val="000000"/>
          <w:lang w:val="el-GR"/>
        </w:rPr>
        <w:t xml:space="preserve">. 4412/2016. Η επιστροφή του παραβόλου στον προσφεύγοντα γίνεται: </w:t>
      </w:r>
      <w:r w:rsidRPr="00143648">
        <w:rPr>
          <w:b/>
          <w:color w:val="000000"/>
          <w:lang w:val="el-GR"/>
        </w:rPr>
        <w:t>α)</w:t>
      </w:r>
      <w:r w:rsidRPr="00020B6A">
        <w:rPr>
          <w:color w:val="000000"/>
          <w:lang w:val="el-GR"/>
        </w:rPr>
        <w:t xml:space="preserve"> σε περίπτωση ολικής ή μερικής αποδοχής της προσφυγής του, </w:t>
      </w:r>
      <w:r w:rsidRPr="00143648">
        <w:rPr>
          <w:b/>
          <w:color w:val="000000"/>
          <w:lang w:val="el-GR"/>
        </w:rPr>
        <w:t>β)</w:t>
      </w:r>
      <w:r w:rsidRPr="00020B6A">
        <w:rPr>
          <w:color w:val="000000"/>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w:t>
      </w:r>
      <w:r w:rsidRPr="00143648">
        <w:rPr>
          <w:b/>
          <w:color w:val="000000"/>
          <w:lang w:val="el-GR"/>
        </w:rPr>
        <w:t>γ)</w:t>
      </w:r>
      <w:r w:rsidRPr="00020B6A">
        <w:rPr>
          <w:color w:val="000000"/>
          <w:lang w:val="el-GR"/>
        </w:rPr>
        <w:t xml:space="preserve"> σε περίπτωση </w:t>
      </w:r>
      <w:r w:rsidR="00143648">
        <w:rPr>
          <w:color w:val="000000"/>
          <w:lang w:val="el-GR"/>
        </w:rPr>
        <w:t xml:space="preserve">της </w:t>
      </w:r>
      <w:r w:rsidRPr="00020B6A">
        <w:rPr>
          <w:color w:val="000000"/>
          <w:lang w:val="el-GR"/>
        </w:rPr>
        <w:t xml:space="preserve">παραίτησης του προσφεύγοντα από την προσφυγή του έως και δέκα (10) ημέρες από την κατάθεση της προσφυγής. </w:t>
      </w:r>
    </w:p>
    <w:p w14:paraId="19931213" w14:textId="77777777" w:rsidR="00020B6A" w:rsidRPr="00020B6A" w:rsidRDefault="00020B6A" w:rsidP="00020B6A">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sidR="00845AB8">
        <w:rPr>
          <w:color w:val="000000"/>
          <w:lang w:val="el-GR"/>
        </w:rPr>
        <w:t>ν</w:t>
      </w:r>
      <w:r w:rsidRPr="00020B6A">
        <w:rPr>
          <w:color w:val="000000"/>
          <w:lang w:val="el-GR"/>
        </w:rPr>
        <w:t xml:space="preserve">. 4412/2016 και 20 </w:t>
      </w:r>
      <w:r w:rsidR="00845AB8">
        <w:rPr>
          <w:color w:val="000000"/>
          <w:lang w:val="el-GR"/>
        </w:rPr>
        <w:t>π</w:t>
      </w:r>
      <w:r w:rsidRPr="00020B6A">
        <w:rPr>
          <w:color w:val="000000"/>
          <w:lang w:val="el-GR"/>
        </w:rPr>
        <w:t>.</w:t>
      </w:r>
      <w:r w:rsidR="00845AB8">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w:t>
      </w:r>
      <w:r w:rsidRPr="00020B6A">
        <w:rPr>
          <w:color w:val="000000"/>
          <w:lang w:val="el-GR"/>
        </w:rPr>
        <w:lastRenderedPageBreak/>
        <w:t xml:space="preserve">επιφύλαξη χορήγησης από το Κλιμάκιο προσωρινής προστασίας σύμφωνα με το άρθρο 366 παρ. 1-2 </w:t>
      </w:r>
      <w:r w:rsidR="00143648">
        <w:rPr>
          <w:color w:val="000000"/>
          <w:lang w:val="el-GR"/>
        </w:rPr>
        <w:t xml:space="preserve">του  </w:t>
      </w:r>
      <w:r w:rsidR="00B14783">
        <w:rPr>
          <w:color w:val="000000"/>
          <w:lang w:val="el-GR"/>
        </w:rPr>
        <w:t>ν</w:t>
      </w:r>
      <w:r w:rsidRPr="00020B6A">
        <w:rPr>
          <w:color w:val="000000"/>
          <w:lang w:val="el-GR"/>
        </w:rPr>
        <w:t xml:space="preserve">. 4412/2016 και 15 παρ. 1-4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xml:space="preserve">. 39/2017. </w:t>
      </w:r>
    </w:p>
    <w:p w14:paraId="3A292CDB"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58AAB21C" w14:textId="77777777"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34590B">
        <w:rPr>
          <w:color w:val="000000"/>
          <w:lang w:val="el-GR"/>
        </w:rPr>
        <w:t>Επικοινωνία»</w:t>
      </w:r>
      <w:r w:rsidRPr="00020B6A">
        <w:rPr>
          <w:color w:val="000000"/>
          <w:lang w:val="el-GR"/>
        </w:rPr>
        <w:t xml:space="preserve">: </w:t>
      </w:r>
    </w:p>
    <w:p w14:paraId="277FD33C" w14:textId="77777777" w:rsidR="00020B6A" w:rsidRPr="00020B6A" w:rsidRDefault="00020B6A" w:rsidP="00020B6A">
      <w:pPr>
        <w:rPr>
          <w:color w:val="000000"/>
          <w:lang w:val="el-GR"/>
        </w:rPr>
      </w:pPr>
      <w:r w:rsidRPr="00143648">
        <w:rPr>
          <w:b/>
          <w:color w:val="000000"/>
          <w:lang w:val="el-GR"/>
        </w:rPr>
        <w:t>α)</w:t>
      </w:r>
      <w:r w:rsidRPr="00020B6A">
        <w:rPr>
          <w:color w:val="000000"/>
          <w:lang w:val="el-GR"/>
        </w:rPr>
        <w:t xml:space="preserve"> Κοινοποιεί την προσφυγή το αργότερο έως την επομένη εργάσιμη ημέρα από την κατάθεσή της σε κάθε ενδιαφερόμενο τρίτο, ο οποίος μπορεί </w:t>
      </w:r>
      <w:r w:rsidR="006540FD">
        <w:rPr>
          <w:color w:val="000000"/>
          <w:lang w:val="el-GR"/>
        </w:rPr>
        <w:t xml:space="preserve">και </w:t>
      </w:r>
      <w:r w:rsidRPr="00020B6A">
        <w:rPr>
          <w:color w:val="000000"/>
          <w:lang w:val="el-GR"/>
        </w:rPr>
        <w:t xml:space="preserve">να θίγεται από την αποδοχή της προσφυγής, προκειμένου να ασκήσει το, προβλεπόμενο από τα άρθρα 362 παρ. 3 και 7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6DD77052" w14:textId="77777777" w:rsidR="00020B6A" w:rsidRPr="00020B6A" w:rsidRDefault="00020B6A" w:rsidP="00020B6A">
      <w:pPr>
        <w:rPr>
          <w:color w:val="000000"/>
          <w:lang w:val="el-GR"/>
        </w:rPr>
      </w:pPr>
      <w:r w:rsidRPr="006540FD">
        <w:rPr>
          <w:b/>
          <w:color w:val="000000"/>
          <w:lang w:val="el-GR"/>
        </w:rPr>
        <w:t>β)</w:t>
      </w:r>
      <w:r w:rsidRPr="00020B6A">
        <w:rPr>
          <w:color w:val="000000"/>
          <w:lang w:val="el-GR"/>
        </w:rPr>
        <w:t xml:space="preserve">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CFCFD96" w14:textId="77777777" w:rsidR="00020B6A" w:rsidRPr="00020B6A" w:rsidRDefault="00020B6A" w:rsidP="00020B6A">
      <w:pPr>
        <w:rPr>
          <w:color w:val="000000"/>
          <w:lang w:val="el-GR"/>
        </w:rPr>
      </w:pPr>
      <w:r w:rsidRPr="006540FD">
        <w:rPr>
          <w:b/>
          <w:color w:val="000000"/>
          <w:lang w:val="el-GR"/>
        </w:rPr>
        <w:t>γ)</w:t>
      </w:r>
      <w:r w:rsidRPr="00020B6A">
        <w:rPr>
          <w:color w:val="000000"/>
          <w:lang w:val="el-GR"/>
        </w:rPr>
        <w:t xml:space="preserve">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109950D1" w14:textId="77777777"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64BE1600" w14:textId="77777777" w:rsidR="00143648" w:rsidRPr="00143648" w:rsidRDefault="00020B6A" w:rsidP="00143648">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45AB8">
        <w:rPr>
          <w:color w:val="000000"/>
          <w:lang w:val="el-GR"/>
        </w:rPr>
        <w:t>ν</w:t>
      </w:r>
      <w:r w:rsidRPr="00020B6A">
        <w:rPr>
          <w:color w:val="000000"/>
          <w:lang w:val="el-GR"/>
        </w:rPr>
        <w:t>.</w:t>
      </w:r>
      <w:r w:rsidRPr="006540FD">
        <w:rPr>
          <w:color w:val="000000"/>
          <w:vertAlign w:val="superscript"/>
          <w:lang w:val="el-GR"/>
        </w:rPr>
        <w:t xml:space="preserve"> </w:t>
      </w:r>
      <w:r w:rsidRPr="00020B6A">
        <w:rPr>
          <w:color w:val="000000"/>
          <w:lang w:val="el-GR"/>
        </w:rPr>
        <w:t>4412/2016 κατά των εκτελεστών πράξεων ή παραλείψεων της αναθέτουσας αρχής .</w:t>
      </w:r>
    </w:p>
    <w:p w14:paraId="6B5EE10E" w14:textId="77777777"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π.δ.</w:t>
      </w:r>
      <w:r w:rsidR="006540FD">
        <w:rPr>
          <w:color w:val="000000"/>
          <w:lang w:val="el-GR"/>
        </w:rPr>
        <w:t xml:space="preserve"> </w:t>
      </w:r>
      <w:r w:rsidRPr="007C4E1D">
        <w:rPr>
          <w:color w:val="000000"/>
          <w:lang w:val="el-GR"/>
        </w:rPr>
        <w:t xml:space="preserve">18/1989, την αναστολή εκτέλεσης της απόφασης της ΑΕΠΠ και την ακύρωσή της ενώπιον του αρμοδίου Διοικητικού </w:t>
      </w:r>
      <w:r w:rsidR="002A3E1E" w:rsidRPr="00020B6A">
        <w:rPr>
          <w:color w:val="000000"/>
          <w:lang w:val="el-GR"/>
        </w:rPr>
        <w:t>το οποίο αποφαίνεται αμετακλήτως</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31ECB4DF"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0E3A04F"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1789D39D"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00F40EF3">
        <w:rPr>
          <w:color w:val="000000"/>
          <w:lang w:val="el-GR"/>
        </w:rPr>
        <w:t>.</w:t>
      </w:r>
    </w:p>
    <w:p w14:paraId="1D87EA81"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w:t>
      </w:r>
      <w:r w:rsidRPr="007C4E1D">
        <w:rPr>
          <w:color w:val="000000"/>
          <w:lang w:val="el-GR"/>
        </w:rPr>
        <w:lastRenderedPageBreak/>
        <w:t>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023C20BF"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7C0F69C"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Pr="007C4E1D">
        <w:rPr>
          <w:color w:val="000000"/>
          <w:lang w:val="el-GR"/>
        </w:rPr>
        <w:t xml:space="preserve"> Για την άσκηση της αιτήσεως κατατίθεται παράβολο, σύμφωνα με τα ειδικότερα οριζόμενα στο άρθρο 372 παρ. 5 του </w:t>
      </w:r>
      <w:r w:rsidR="006540FD">
        <w:rPr>
          <w:color w:val="000000"/>
          <w:lang w:val="el-GR"/>
        </w:rPr>
        <w:t>ν</w:t>
      </w:r>
      <w:r w:rsidRPr="007C4E1D">
        <w:rPr>
          <w:color w:val="000000"/>
          <w:lang w:val="el-GR"/>
        </w:rPr>
        <w:t xml:space="preserve">. 4412/2016.  </w:t>
      </w:r>
    </w:p>
    <w:p w14:paraId="20C1937F"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3D442AEE"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7B2FC459" w14:textId="77777777"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Με την επιφύλαξη των διατάξεων του ν.</w:t>
      </w:r>
      <w:r w:rsidR="006540FD" w:rsidRPr="006540FD">
        <w:rPr>
          <w:color w:val="000000"/>
          <w:vertAlign w:val="superscript"/>
          <w:lang w:val="el-GR"/>
        </w:rPr>
        <w:t xml:space="preserve"> </w:t>
      </w:r>
      <w:r w:rsidRPr="007C4E1D">
        <w:rPr>
          <w:color w:val="000000"/>
          <w:lang w:val="el-GR"/>
        </w:rPr>
        <w:t>4412/2016,</w:t>
      </w:r>
      <w:r w:rsidRPr="006540FD">
        <w:rPr>
          <w:color w:val="000000"/>
          <w:vertAlign w:val="superscript"/>
          <w:lang w:val="el-GR"/>
        </w:rPr>
        <w:t xml:space="preserve"> </w:t>
      </w:r>
      <w:r w:rsidRPr="007C4E1D">
        <w:rPr>
          <w:color w:val="000000"/>
          <w:lang w:val="el-GR"/>
        </w:rPr>
        <w:t>για την εκδίκαση των διαφορών του παρόντος άρθρου εφαρμόζονται οι διατάξεις του π.δ. 18/1989.</w:t>
      </w:r>
    </w:p>
    <w:p w14:paraId="728C8D01" w14:textId="77777777" w:rsidR="002A3E1E" w:rsidRPr="007C4E1D" w:rsidRDefault="002A3E1E" w:rsidP="007C4E1D">
      <w:pPr>
        <w:widowControl w:val="0"/>
        <w:tabs>
          <w:tab w:val="left" w:pos="1021"/>
          <w:tab w:val="left" w:pos="1276"/>
          <w:tab w:val="left" w:pos="1588"/>
          <w:tab w:val="left" w:pos="2155"/>
          <w:tab w:val="left" w:pos="2722"/>
          <w:tab w:val="left" w:pos="3289"/>
        </w:tabs>
        <w:spacing w:after="0"/>
        <w:rPr>
          <w:color w:val="000000"/>
          <w:lang w:val="el-GR"/>
        </w:rPr>
      </w:pPr>
    </w:p>
    <w:p w14:paraId="150A572D" w14:textId="77777777" w:rsidR="002A3E1E" w:rsidRPr="00177336" w:rsidRDefault="002A3E1E" w:rsidP="002A3E1E">
      <w:pPr>
        <w:rPr>
          <w:lang w:val="el-GR"/>
        </w:rPr>
      </w:pPr>
      <w:r w:rsidRPr="00177336">
        <w:rPr>
          <w:lang w:val="el-GR"/>
        </w:rPr>
        <w:t xml:space="preserve">Γ. Διαφορές από τον συγκεκριμένο διαγωνισμό που ανακύπτουν: </w:t>
      </w:r>
      <w:r w:rsidRPr="00E53840">
        <w:rPr>
          <w:b/>
          <w:lang w:val="el-GR"/>
        </w:rPr>
        <w:t>α)</w:t>
      </w:r>
      <w:r w:rsidRPr="00177336">
        <w:rPr>
          <w:lang w:val="el-GR"/>
        </w:rPr>
        <w:t xml:space="preserve"> από πράξεις της αναθέτουσας αρχής οι οποίες κοινοποιούνται στον θιγόμενο, ή των οποίων προκύπτει εκ μέρους του πλήρης γνώση, μετά την </w:t>
      </w:r>
      <w:r w:rsidR="00E53840">
        <w:rPr>
          <w:lang w:val="el-GR"/>
        </w:rPr>
        <w:t>0</w:t>
      </w:r>
      <w:r w:rsidRPr="00177336">
        <w:rPr>
          <w:lang w:val="el-GR"/>
        </w:rPr>
        <w:t>1.</w:t>
      </w:r>
      <w:r w:rsidR="00E53840">
        <w:rPr>
          <w:lang w:val="el-GR"/>
        </w:rPr>
        <w:t>0</w:t>
      </w:r>
      <w:r w:rsidRPr="00177336">
        <w:rPr>
          <w:lang w:val="el-GR"/>
        </w:rPr>
        <w:t xml:space="preserve">9.2021, </w:t>
      </w:r>
      <w:r w:rsidRPr="00E53840">
        <w:rPr>
          <w:b/>
          <w:lang w:val="el-GR"/>
        </w:rPr>
        <w:t>β)</w:t>
      </w:r>
      <w:r w:rsidRPr="00177336">
        <w:rPr>
          <w:lang w:val="el-GR"/>
        </w:rPr>
        <w:t xml:space="preserve"> από παραλείψεις που συντελούνται από μέρους της μετά την </w:t>
      </w:r>
      <w:r w:rsidR="00E53840">
        <w:rPr>
          <w:lang w:val="el-GR"/>
        </w:rPr>
        <w:t>0</w:t>
      </w:r>
      <w:r w:rsidRPr="00177336">
        <w:rPr>
          <w:lang w:val="el-GR"/>
        </w:rPr>
        <w:t>1.</w:t>
      </w:r>
      <w:r w:rsidR="00E53840">
        <w:rPr>
          <w:lang w:val="el-GR"/>
        </w:rPr>
        <w:t>0</w:t>
      </w:r>
      <w:r w:rsidRPr="00177336">
        <w:rPr>
          <w:lang w:val="el-GR"/>
        </w:rPr>
        <w:t xml:space="preserve">9.2021, εκδικάζονται με τις νέες ειδικές δικονομικές διατάξεις του άρθρου 372 ν. 4412/2016 όπως αντικαταστάθηκε με το άρθρο 138 ν. 4782/2021, σύμφωνα με τις οποίες: </w:t>
      </w:r>
    </w:p>
    <w:p w14:paraId="48BF1DE8" w14:textId="77777777" w:rsidR="002A3E1E" w:rsidRPr="00177336" w:rsidRDefault="002A3E1E" w:rsidP="002A3E1E">
      <w:pPr>
        <w:rPr>
          <w:lang w:val="el-GR"/>
        </w:rPr>
      </w:pPr>
      <w:r w:rsidRPr="00177336">
        <w:rPr>
          <w:lang w:val="el-GR"/>
        </w:rPr>
        <w:t xml:space="preserve">Με το ίδιο δικόγραφο δύναται δικονομικά να ασκηθεί αίτηση αναστολής εκτέλεσης και ακύρωσης των αποφάσεων της ΑΕΠΠ. </w:t>
      </w:r>
    </w:p>
    <w:p w14:paraId="66EB2ED6" w14:textId="77777777" w:rsidR="002A3E1E" w:rsidRDefault="002A3E1E" w:rsidP="002A3E1E">
      <w:pPr>
        <w:rPr>
          <w:lang w:val="el-GR"/>
        </w:rPr>
      </w:pPr>
      <w:r w:rsidRPr="00177336">
        <w:rPr>
          <w:lang w:val="el-GR"/>
        </w:rPr>
        <w:t>Η προθεσμία για την άσκηση και η άσκηση της αίτησης ενώπιον του αρμοδίου δικαστηρίου κωλύουν, εκ του νόμου, τη σύναψη της σύμβασης μέχρι την έκδοση της οριστικής δικαστικής απόφασης, εκτός εάν με προσωρινή διαταγή το δικαστήριο αυτό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w:t>
      </w:r>
      <w:r w:rsidRPr="00E53840">
        <w:rPr>
          <w:vertAlign w:val="superscript"/>
          <w:lang w:val="el-GR"/>
        </w:rPr>
        <w:t xml:space="preserve"> </w:t>
      </w:r>
      <w:r w:rsidRPr="00177336">
        <w:rPr>
          <w:lang w:val="el-GR"/>
        </w:rPr>
        <w:t>εκτός εάν με προσωρινή</w:t>
      </w:r>
      <w:r w:rsidRPr="00E53840">
        <w:rPr>
          <w:vertAlign w:val="subscript"/>
          <w:lang w:val="el-GR"/>
        </w:rPr>
        <w:t xml:space="preserve"> </w:t>
      </w:r>
      <w:r w:rsidRPr="00177336">
        <w:rPr>
          <w:lang w:val="el-GR"/>
        </w:rPr>
        <w:t>διαταγή</w:t>
      </w:r>
      <w:r w:rsidRPr="00E53840">
        <w:rPr>
          <w:vertAlign w:val="subscript"/>
          <w:lang w:val="el-GR"/>
        </w:rPr>
        <w:t xml:space="preserve"> </w:t>
      </w:r>
      <w:r w:rsidRPr="00177336">
        <w:rPr>
          <w:lang w:val="el-GR"/>
        </w:rPr>
        <w:t>τ</w:t>
      </w:r>
      <w:r w:rsidR="00E53840">
        <w:rPr>
          <w:lang w:val="el-GR"/>
        </w:rPr>
        <w:t>ο</w:t>
      </w:r>
      <w:r w:rsidRPr="00E53840">
        <w:rPr>
          <w:vertAlign w:val="subscript"/>
          <w:lang w:val="el-GR"/>
        </w:rPr>
        <w:t xml:space="preserve"> </w:t>
      </w:r>
      <w:r w:rsidRPr="00177336">
        <w:rPr>
          <w:lang w:val="el-GR"/>
        </w:rPr>
        <w:t>δικαστήριο αυτό αποφανθεί διαφορετικά.</w:t>
      </w:r>
    </w:p>
    <w:p w14:paraId="6770B49C" w14:textId="77777777" w:rsidR="00815311" w:rsidRPr="00815311" w:rsidRDefault="00815311" w:rsidP="002A3E1E">
      <w:pPr>
        <w:rPr>
          <w:sz w:val="2"/>
          <w:szCs w:val="4"/>
          <w:lang w:val="el-GR"/>
        </w:rPr>
      </w:pPr>
    </w:p>
    <w:p w14:paraId="69CDC1F3" w14:textId="77777777" w:rsidR="003929DA" w:rsidRPr="00D03ACC" w:rsidRDefault="003929DA" w:rsidP="00DB3BD2">
      <w:pPr>
        <w:pStyle w:val="2"/>
        <w:ind w:left="0" w:firstLine="0"/>
        <w:rPr>
          <w:rFonts w:ascii="Calibri" w:hAnsi="Calibri" w:cs="Calibri"/>
          <w:lang w:val="el-GR"/>
        </w:rPr>
      </w:pPr>
      <w:bookmarkStart w:id="55" w:name="_Toc74084877"/>
      <w:r w:rsidRPr="00D03ACC">
        <w:rPr>
          <w:rFonts w:ascii="Calibri" w:hAnsi="Calibri" w:cs="Calibri"/>
          <w:szCs w:val="24"/>
          <w:lang w:val="el-GR"/>
        </w:rPr>
        <w:t>3.5</w:t>
      </w:r>
      <w:r w:rsidRPr="00D03ACC">
        <w:rPr>
          <w:rFonts w:ascii="Calibri" w:hAnsi="Calibri" w:cs="Calibri"/>
          <w:szCs w:val="24"/>
          <w:lang w:val="el-GR"/>
        </w:rPr>
        <w:tab/>
        <w:t>Ματαίωση</w:t>
      </w:r>
      <w:r w:rsidRPr="00D03ACC">
        <w:rPr>
          <w:rFonts w:ascii="Calibri" w:hAnsi="Calibri" w:cs="Calibri"/>
          <w:lang w:val="el-GR"/>
        </w:rPr>
        <w:t xml:space="preserve"> Διαδικασίας</w:t>
      </w:r>
      <w:bookmarkEnd w:id="55"/>
    </w:p>
    <w:p w14:paraId="15967C18" w14:textId="77777777" w:rsidR="003929DA" w:rsidRDefault="003929DA">
      <w:pPr>
        <w:rPr>
          <w:lang w:val="el-GR"/>
        </w:rPr>
      </w:pPr>
      <w:r>
        <w:rPr>
          <w:lang w:val="el-GR"/>
        </w:rPr>
        <w:t>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w:t>
      </w:r>
      <w:r w:rsidRPr="00E53840">
        <w:rPr>
          <w:vertAlign w:val="superscript"/>
          <w:lang w:val="el-GR"/>
        </w:rPr>
        <w:t xml:space="preserve"> </w:t>
      </w:r>
      <w:r>
        <w:rPr>
          <w:lang w:val="el-GR"/>
        </w:rPr>
        <w:t>4412/2016, μετά από γνώμη της αρμόδιας Επιτροπής του Διαγωνισμού.</w:t>
      </w:r>
      <w:r w:rsidRPr="001075B5">
        <w:rPr>
          <w:vertAlign w:val="subscript"/>
          <w:lang w:val="el-GR"/>
        </w:rPr>
        <w:t xml:space="preserve"> </w:t>
      </w:r>
      <w:r>
        <w:rPr>
          <w:lang w:val="el-GR"/>
        </w:rPr>
        <w:t>Επίσης,</w:t>
      </w:r>
      <w:r w:rsidRPr="001075B5">
        <w:rPr>
          <w:vertAlign w:val="subscript"/>
          <w:lang w:val="el-GR"/>
        </w:rPr>
        <w:t xml:space="preserve"> </w:t>
      </w:r>
      <w:r>
        <w:rPr>
          <w:lang w:val="el-GR"/>
        </w:rPr>
        <w:t>αν</w:t>
      </w:r>
      <w:r w:rsidRPr="001075B5">
        <w:rPr>
          <w:vertAlign w:val="subscript"/>
          <w:lang w:val="el-GR"/>
        </w:rPr>
        <w:t xml:space="preserve"> </w:t>
      </w:r>
      <w:r>
        <w:rPr>
          <w:lang w:val="el-GR"/>
        </w:rPr>
        <w:t>διαπιστωθούν σφάλματα</w:t>
      </w:r>
      <w:r w:rsidRPr="001075B5">
        <w:rPr>
          <w:vertAlign w:val="subscript"/>
          <w:lang w:val="el-GR"/>
        </w:rPr>
        <w:t xml:space="preserve"> </w:t>
      </w:r>
      <w:r>
        <w:rPr>
          <w:lang w:val="el-GR"/>
        </w:rPr>
        <w:t>ή</w:t>
      </w:r>
      <w:r w:rsidRPr="001075B5">
        <w:rPr>
          <w:vertAlign w:val="subscript"/>
          <w:lang w:val="el-GR"/>
        </w:rPr>
        <w:t xml:space="preserve"> </w:t>
      </w:r>
      <w:r>
        <w:rPr>
          <w:lang w:val="el-GR"/>
        </w:rPr>
        <w:t xml:space="preserve">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9235F03" w14:textId="77777777"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w:t>
      </w:r>
      <w:r w:rsidR="001075B5">
        <w:rPr>
          <w:lang w:val="el-GR"/>
        </w:rPr>
        <w:t xml:space="preserve">επίσης </w:t>
      </w:r>
      <w:r>
        <w:rPr>
          <w:lang w:val="el-GR"/>
        </w:rPr>
        <w:t xml:space="preserve">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6D00DC11" w14:textId="77777777" w:rsidR="007515FD" w:rsidRDefault="007515FD" w:rsidP="0047283A">
      <w:pPr>
        <w:rPr>
          <w:lang w:val="el-GR"/>
        </w:rPr>
      </w:pPr>
      <w:r>
        <w:rPr>
          <w:lang w:val="el-GR"/>
        </w:rPr>
        <w:lastRenderedPageBreak/>
        <w:t xml:space="preserve">Επίσης μπορεί να ματαιώσει τη διαδικασία: </w:t>
      </w:r>
      <w:r w:rsidRPr="001075B5">
        <w:rPr>
          <w:b/>
          <w:lang w:val="el-GR"/>
        </w:rPr>
        <w:t>α)</w:t>
      </w:r>
      <w:r w:rsidRPr="007515FD">
        <w:rPr>
          <w:lang w:val="el-GR"/>
        </w:rPr>
        <w:t xml:space="preserve">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001075B5">
        <w:rPr>
          <w:lang w:val="el-GR"/>
        </w:rPr>
        <w:t xml:space="preserve">  </w:t>
      </w:r>
      <w:r w:rsidRPr="001075B5">
        <w:rPr>
          <w:b/>
          <w:lang w:val="el-GR"/>
        </w:rPr>
        <w:t>β)</w:t>
      </w:r>
      <w:r w:rsidRPr="007515FD">
        <w:rPr>
          <w:lang w:val="el-GR"/>
        </w:rPr>
        <w:t xml:space="preserve"> αν οι οικονομικές</w:t>
      </w:r>
      <w:r w:rsidR="00C41D65" w:rsidRPr="001075B5">
        <w:rPr>
          <w:vertAlign w:val="subscript"/>
          <w:lang w:val="el-GR"/>
        </w:rPr>
        <w:t xml:space="preserve"> </w:t>
      </w:r>
      <w:r w:rsidR="001075B5">
        <w:rPr>
          <w:lang w:val="el-GR"/>
        </w:rPr>
        <w:t>&amp;</w:t>
      </w:r>
      <w:r w:rsidR="00C41D65" w:rsidRPr="001075B5">
        <w:rPr>
          <w:vertAlign w:val="subscript"/>
          <w:lang w:val="el-GR"/>
        </w:rPr>
        <w:t xml:space="preserve"> </w:t>
      </w:r>
      <w:r w:rsidR="00C41D65">
        <w:rPr>
          <w:lang w:val="el-GR"/>
        </w:rPr>
        <w:t>τεχνικές παράμετροι που</w:t>
      </w:r>
      <w:r w:rsidR="00C41D65" w:rsidRPr="001075B5">
        <w:rPr>
          <w:vertAlign w:val="subscript"/>
          <w:lang w:val="el-GR"/>
        </w:rPr>
        <w:t xml:space="preserve"> </w:t>
      </w:r>
      <w:r w:rsidR="00C41D65">
        <w:rPr>
          <w:lang w:val="el-GR"/>
        </w:rPr>
        <w:t>σχε</w:t>
      </w:r>
      <w:r w:rsidRPr="007515FD">
        <w:rPr>
          <w:lang w:val="el-GR"/>
        </w:rPr>
        <w:t>τίζονται με τη διαδικασία</w:t>
      </w:r>
      <w:r w:rsidRPr="001075B5">
        <w:rPr>
          <w:vertAlign w:val="subscript"/>
          <w:lang w:val="el-GR"/>
        </w:rPr>
        <w:t xml:space="preserve"> </w:t>
      </w:r>
      <w:r w:rsidRPr="007515FD">
        <w:rPr>
          <w:lang w:val="el-GR"/>
        </w:rPr>
        <w:t>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w:t>
      </w:r>
      <w:r w:rsidRPr="001075B5">
        <w:rPr>
          <w:vertAlign w:val="subscript"/>
          <w:lang w:val="el-GR"/>
        </w:rPr>
        <w:t xml:space="preserve"> </w:t>
      </w:r>
      <w:r w:rsidRPr="007515FD">
        <w:rPr>
          <w:lang w:val="el-GR"/>
        </w:rPr>
        <w:t>προορίζεται το</w:t>
      </w:r>
      <w:r w:rsidRPr="001075B5">
        <w:rPr>
          <w:vertAlign w:val="subscript"/>
          <w:lang w:val="el-GR"/>
        </w:rPr>
        <w:t xml:space="preserve"> </w:t>
      </w:r>
      <w:r w:rsidRPr="007515FD">
        <w:rPr>
          <w:lang w:val="el-GR"/>
        </w:rPr>
        <w:t>υπό ανάθεση αντικείμενο</w:t>
      </w:r>
      <w:r w:rsidR="00C41D65">
        <w:rPr>
          <w:lang w:val="el-GR"/>
        </w:rPr>
        <w:t>,</w:t>
      </w:r>
      <w:r w:rsidR="00C41D65" w:rsidRPr="001075B5">
        <w:rPr>
          <w:lang w:val="el-GR"/>
        </w:rPr>
        <w:t xml:space="preserve"> </w:t>
      </w:r>
      <w:r w:rsidR="00C41D65" w:rsidRPr="001075B5">
        <w:rPr>
          <w:b/>
          <w:lang w:val="el-GR"/>
        </w:rPr>
        <w:t>γ)</w:t>
      </w:r>
      <w:r w:rsidR="00C41D65" w:rsidRPr="00C41D65">
        <w:rPr>
          <w:lang w:val="el-GR"/>
        </w:rPr>
        <w:t xml:space="preserve"> αν λόγω ανωτέρας βίας δεν είναι δυνατή</w:t>
      </w:r>
      <w:r w:rsidR="00C41D65" w:rsidRPr="001075B5">
        <w:rPr>
          <w:vertAlign w:val="subscript"/>
          <w:lang w:val="el-GR"/>
        </w:rPr>
        <w:t xml:space="preserve"> </w:t>
      </w:r>
      <w:r w:rsidR="00C41D65" w:rsidRPr="00C41D65">
        <w:rPr>
          <w:lang w:val="el-GR"/>
        </w:rPr>
        <w:t>η κανον</w:t>
      </w:r>
      <w:r w:rsidR="001075B5">
        <w:rPr>
          <w:lang w:val="el-GR"/>
        </w:rPr>
        <w:t>ι</w:t>
      </w:r>
      <w:r w:rsidR="00C41D65" w:rsidRPr="00C41D65">
        <w:rPr>
          <w:lang w:val="el-GR"/>
        </w:rPr>
        <w:t>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1075B5">
        <w:rPr>
          <w:b/>
          <w:lang w:val="el-GR"/>
        </w:rPr>
        <w:t>δ)</w:t>
      </w:r>
      <w:r w:rsidR="00C41D65" w:rsidRPr="00C41D65">
        <w:rPr>
          <w:lang w:val="el-GR"/>
        </w:rPr>
        <w:t xml:space="preserve"> αν η επιλεγείσα προσφορά κριθεί ως μη συμφέρουσα από οικονομική άποψη,</w:t>
      </w:r>
      <w:r w:rsidR="00C41D65">
        <w:rPr>
          <w:lang w:val="el-GR"/>
        </w:rPr>
        <w:t xml:space="preserve"> </w:t>
      </w:r>
      <w:r w:rsidR="00C41D65" w:rsidRPr="001075B5">
        <w:rPr>
          <w:b/>
          <w:lang w:val="el-GR"/>
        </w:rPr>
        <w:t>ε)</w:t>
      </w:r>
      <w:r w:rsidR="00C41D65" w:rsidRPr="00C41D65">
        <w:rPr>
          <w:lang w:val="el-GR"/>
        </w:rPr>
        <w:t xml:space="preserve">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1075B5">
        <w:rPr>
          <w:b/>
          <w:lang w:val="el-GR"/>
        </w:rPr>
        <w:t>στ)</w:t>
      </w:r>
      <w:r w:rsidR="00C41D65" w:rsidRPr="00C41D65">
        <w:rPr>
          <w:lang w:val="el-GR"/>
        </w:rPr>
        <w:t xml:space="preserve"> για άλλους επιτακτικούς</w:t>
      </w:r>
      <w:r w:rsidR="00C41D65" w:rsidRPr="001075B5">
        <w:rPr>
          <w:vertAlign w:val="subscript"/>
          <w:lang w:val="el-GR"/>
        </w:rPr>
        <w:t xml:space="preserve"> </w:t>
      </w:r>
      <w:r w:rsidR="00C41D65" w:rsidRPr="00C41D65">
        <w:rPr>
          <w:lang w:val="el-GR"/>
        </w:rPr>
        <w:t>λόγους</w:t>
      </w:r>
      <w:r w:rsidR="00C41D65" w:rsidRPr="001075B5">
        <w:rPr>
          <w:vertAlign w:val="superscript"/>
          <w:lang w:val="el-GR"/>
        </w:rPr>
        <w:t xml:space="preserve"> </w:t>
      </w:r>
      <w:r w:rsidR="00C41D65" w:rsidRPr="00C41D65">
        <w:rPr>
          <w:lang w:val="el-GR"/>
        </w:rPr>
        <w:t>δημοσίου</w:t>
      </w:r>
      <w:r w:rsidR="00C41D65" w:rsidRPr="001075B5">
        <w:rPr>
          <w:vertAlign w:val="subscript"/>
          <w:lang w:val="el-GR"/>
        </w:rPr>
        <w:t xml:space="preserve"> </w:t>
      </w:r>
      <w:r w:rsidR="00C41D65" w:rsidRPr="00C41D65">
        <w:rPr>
          <w:lang w:val="el-GR"/>
        </w:rPr>
        <w:t>συμφέροντος</w:t>
      </w:r>
      <w:r w:rsidR="001075B5" w:rsidRPr="001075B5">
        <w:rPr>
          <w:vertAlign w:val="superscript"/>
          <w:lang w:val="el-GR"/>
        </w:rPr>
        <w:t xml:space="preserve"> </w:t>
      </w:r>
      <w:r w:rsidR="00C41D65" w:rsidRPr="00C41D65">
        <w:rPr>
          <w:lang w:val="el-GR"/>
        </w:rPr>
        <w:t>όπως</w:t>
      </w:r>
      <w:r w:rsidR="00C41D65" w:rsidRPr="001075B5">
        <w:rPr>
          <w:vertAlign w:val="superscript"/>
          <w:lang w:val="el-GR"/>
        </w:rPr>
        <w:t xml:space="preserve"> </w:t>
      </w:r>
      <w:r w:rsidR="00C41D65" w:rsidRPr="00C41D65">
        <w:rPr>
          <w:lang w:val="el-GR"/>
        </w:rPr>
        <w:t>ιδίως</w:t>
      </w:r>
      <w:r w:rsidR="00C41D65" w:rsidRPr="001075B5">
        <w:rPr>
          <w:vertAlign w:val="superscript"/>
          <w:lang w:val="el-GR"/>
        </w:rPr>
        <w:t xml:space="preserve"> </w:t>
      </w:r>
      <w:r w:rsidR="00C41D65" w:rsidRPr="00C41D65">
        <w:rPr>
          <w:lang w:val="el-GR"/>
        </w:rPr>
        <w:t>δημόσιας υγείας</w:t>
      </w:r>
      <w:r w:rsidR="00C41D65" w:rsidRPr="001075B5">
        <w:rPr>
          <w:vertAlign w:val="subscript"/>
          <w:lang w:val="el-GR"/>
        </w:rPr>
        <w:t xml:space="preserve"> </w:t>
      </w:r>
      <w:r w:rsidR="00C41D65" w:rsidRPr="00C41D65">
        <w:rPr>
          <w:lang w:val="el-GR"/>
        </w:rPr>
        <w:t>ή</w:t>
      </w:r>
      <w:r w:rsidR="00C41D65" w:rsidRPr="001075B5">
        <w:rPr>
          <w:vertAlign w:val="subscript"/>
          <w:lang w:val="el-GR"/>
        </w:rPr>
        <w:t xml:space="preserve"> </w:t>
      </w:r>
      <w:r w:rsidR="00C41D65" w:rsidRPr="00C41D65">
        <w:rPr>
          <w:lang w:val="el-GR"/>
        </w:rPr>
        <w:t>προστασίας</w:t>
      </w:r>
      <w:r w:rsidR="00C41D65">
        <w:rPr>
          <w:lang w:val="el-GR"/>
        </w:rPr>
        <w:t xml:space="preserve"> </w:t>
      </w:r>
      <w:r w:rsidR="00C41D65" w:rsidRPr="00C41D65">
        <w:rPr>
          <w:lang w:val="el-GR"/>
        </w:rPr>
        <w:t>του περιβάλλοντος.</w:t>
      </w:r>
    </w:p>
    <w:p w14:paraId="55075A2E" w14:textId="77777777" w:rsidR="007515FD" w:rsidRDefault="007515FD">
      <w:pPr>
        <w:rPr>
          <w:lang w:val="el-GR"/>
        </w:rPr>
      </w:pPr>
    </w:p>
    <w:p w14:paraId="161B8708" w14:textId="77777777" w:rsidR="00431FAC" w:rsidRPr="00431FAC" w:rsidRDefault="00431FAC">
      <w:pPr>
        <w:rPr>
          <w:lang w:val="el-GR"/>
        </w:rPr>
      </w:pPr>
    </w:p>
    <w:p w14:paraId="3917FC19" w14:textId="77777777" w:rsidR="003929DA" w:rsidRPr="00D03ACC" w:rsidRDefault="003929DA">
      <w:pPr>
        <w:pStyle w:val="1"/>
        <w:rPr>
          <w:rFonts w:ascii="Calibri" w:hAnsi="Calibri" w:cs="Calibri"/>
          <w:lang w:val="el-GR"/>
        </w:rPr>
      </w:pPr>
      <w:bookmarkStart w:id="56" w:name="_Toc74084878"/>
      <w:r w:rsidRPr="00D03ACC">
        <w:rPr>
          <w:rFonts w:ascii="Calibri" w:hAnsi="Calibri" w:cs="Calibri"/>
          <w:lang w:val="el-GR"/>
        </w:rPr>
        <w:lastRenderedPageBreak/>
        <w:t>4.</w:t>
      </w:r>
      <w:r w:rsidRPr="00D03ACC">
        <w:rPr>
          <w:rFonts w:ascii="Calibri" w:hAnsi="Calibri" w:cs="Calibri"/>
          <w:lang w:val="el-GR"/>
        </w:rPr>
        <w:tab/>
        <w:t>ΟΡΟΙ ΕΚΤΕΛΕΣΗΣ ΤΗΣ ΣΥΜΒΑΣΗΣ</w:t>
      </w:r>
      <w:bookmarkEnd w:id="56"/>
      <w:r w:rsidRPr="00D03ACC">
        <w:rPr>
          <w:rFonts w:ascii="Calibri" w:hAnsi="Calibri" w:cs="Calibri"/>
          <w:lang w:val="el-GR"/>
        </w:rPr>
        <w:t xml:space="preserve"> </w:t>
      </w:r>
    </w:p>
    <w:p w14:paraId="682F1BC7" w14:textId="77777777" w:rsidR="003929DA" w:rsidRPr="00D03ACC" w:rsidRDefault="003929DA">
      <w:pPr>
        <w:pStyle w:val="2"/>
        <w:rPr>
          <w:rFonts w:ascii="Calibri" w:hAnsi="Calibri" w:cs="Calibri"/>
          <w:lang w:val="el-GR"/>
        </w:rPr>
      </w:pPr>
      <w:bookmarkStart w:id="57" w:name="_Toc74084879"/>
      <w:r w:rsidRPr="00D03ACC">
        <w:rPr>
          <w:rFonts w:ascii="Calibri" w:hAnsi="Calibri" w:cs="Calibri"/>
          <w:lang w:val="el-GR"/>
        </w:rPr>
        <w:t>4.1</w:t>
      </w:r>
      <w:r w:rsidRPr="00D03ACC">
        <w:rPr>
          <w:rFonts w:ascii="Calibri" w:hAnsi="Calibri" w:cs="Calibri"/>
          <w:lang w:val="el-GR"/>
        </w:rPr>
        <w:tab/>
        <w:t>Εγγυήσεις  (καλής εκτέλεσης, προκαταβολής, καλής λειτουργίας)</w:t>
      </w:r>
      <w:bookmarkEnd w:id="57"/>
    </w:p>
    <w:p w14:paraId="7249932E" w14:textId="77777777" w:rsidR="003929DA" w:rsidRDefault="003929DA">
      <w:pPr>
        <w:rPr>
          <w:lang w:val="el-GR"/>
        </w:rPr>
      </w:pPr>
      <w:r w:rsidRPr="007D4F03">
        <w:rPr>
          <w:b/>
          <w:lang w:val="el-GR"/>
        </w:rPr>
        <w:t>4.1.1</w:t>
      </w:r>
      <w:r>
        <w:rPr>
          <w:lang w:val="el-GR"/>
        </w:rPr>
        <w:t xml:space="preserve"> Εγγύηση καλής εκτέλεσης και εγγύηση προκαταβολής: </w:t>
      </w:r>
    </w:p>
    <w:p w14:paraId="0BA04F83"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w:t>
      </w:r>
      <w:r w:rsidRPr="00A372CA">
        <w:rPr>
          <w:vertAlign w:val="subscript"/>
          <w:lang w:val="el-GR"/>
        </w:rPr>
        <w:t xml:space="preserve"> </w:t>
      </w:r>
      <w:r w:rsidR="00FF52B7">
        <w:rPr>
          <w:lang w:val="el-GR"/>
        </w:rPr>
        <w:t>του συμφωνητικού</w:t>
      </w:r>
      <w:r>
        <w:rPr>
          <w:lang w:val="el-GR"/>
        </w:rPr>
        <w:t>.</w:t>
      </w:r>
      <w:r w:rsidR="00A372CA" w:rsidRPr="00A372CA">
        <w:rPr>
          <w:vertAlign w:val="subscript"/>
          <w:lang w:val="el-GR"/>
        </w:rPr>
        <w:t xml:space="preserve"> </w:t>
      </w:r>
      <w:r>
        <w:rPr>
          <w:lang w:val="el-GR"/>
        </w:rPr>
        <w:t>Η εγγύηση καλής εκτέλεσης,</w:t>
      </w:r>
      <w:r w:rsidRPr="00A372CA">
        <w:rPr>
          <w:vertAlign w:val="subscript"/>
          <w:lang w:val="el-GR"/>
        </w:rPr>
        <w:t xml:space="preserve"> </w:t>
      </w:r>
      <w:r>
        <w:rPr>
          <w:lang w:val="el-GR"/>
        </w:rPr>
        <w:t xml:space="preserve">προκειμένου να γίνει αποδεκτή, </w:t>
      </w:r>
      <w:r w:rsidR="00A372CA">
        <w:rPr>
          <w:lang w:val="el-GR"/>
        </w:rPr>
        <w:t>οφείλει</w:t>
      </w:r>
      <w:r>
        <w:rPr>
          <w:lang w:val="el-GR"/>
        </w:rPr>
        <w:t xml:space="preserve"> να περιλαμβάνει κατ</w:t>
      </w:r>
      <w:r w:rsidR="00A372CA">
        <w:rPr>
          <w:lang w:val="el-GR"/>
        </w:rPr>
        <w:t>'</w:t>
      </w:r>
      <w:r w:rsidR="00A372CA" w:rsidRPr="00A372CA">
        <w:rPr>
          <w:vertAlign w:val="subscript"/>
          <w:lang w:val="el-GR"/>
        </w:rPr>
        <w:t xml:space="preserve"> </w:t>
      </w:r>
      <w:r>
        <w:rPr>
          <w:lang w:val="el-GR"/>
        </w:rPr>
        <w:t>ελάχιστον τα αναφερόμενα στην παράγραφο 2.1.5 στοιχεία της παρούσας και επιπλέον τον αριθμό και τον τίτλο της σχετικής σύμβασης</w:t>
      </w:r>
      <w:r w:rsidR="00B229A4">
        <w:rPr>
          <w:lang w:val="el-GR"/>
        </w:rPr>
        <w:t>.</w:t>
      </w:r>
      <w:r>
        <w:rPr>
          <w:lang w:val="el-GR"/>
        </w:rPr>
        <w:t xml:space="preserve"> </w:t>
      </w:r>
    </w:p>
    <w:p w14:paraId="20171B8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3188A439"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w:t>
      </w:r>
      <w:r w:rsidRPr="00246E6D">
        <w:rPr>
          <w:vertAlign w:val="superscript"/>
          <w:lang w:val="el-GR"/>
        </w:rPr>
        <w:t xml:space="preserve"> </w:t>
      </w:r>
      <w:r>
        <w:rPr>
          <w:lang w:val="el-GR"/>
        </w:rPr>
        <w:t>Η εγγύηση καλής εκτέλεσης καταπίπτει υπέρ της αναθ</w:t>
      </w:r>
      <w:r w:rsidR="00246E6D">
        <w:rPr>
          <w:lang w:val="el-GR"/>
        </w:rPr>
        <w:t>έτου</w:t>
      </w:r>
      <w:r>
        <w:rPr>
          <w:lang w:val="el-GR"/>
        </w:rPr>
        <w:t xml:space="preserve">σας αρχής στην περίπτωση παραβίασης, από τον ανάδοχο, των όρων της σύμβασης, όπως αυτή ειδικότερα ορίζει. </w:t>
      </w:r>
    </w:p>
    <w:p w14:paraId="6210FACB" w14:textId="77777777" w:rsidR="003929DA" w:rsidRPr="00171EB5" w:rsidRDefault="003929DA">
      <w:pPr>
        <w:rPr>
          <w:i/>
          <w:iCs/>
          <w:color w:val="5B9BD5"/>
          <w:spacing w:val="5"/>
          <w:lang w:val="el-GR"/>
        </w:rPr>
      </w:pPr>
      <w:r>
        <w:rPr>
          <w:lang w:val="el-GR"/>
        </w:rPr>
        <w:t>Ο χρόνος ισχύος της εγγύησης καλής εκτέλεσης πρέπει να είναι μεγαλύτερος από τον συμβατικό χρόνο παράδοσης</w:t>
      </w:r>
      <w:r w:rsidR="00A372CA">
        <w:rPr>
          <w:lang w:val="el-GR"/>
        </w:rPr>
        <w:t xml:space="preserve"> των οχημάτων</w:t>
      </w:r>
      <w:r>
        <w:rPr>
          <w:lang w:val="el-GR"/>
        </w:rPr>
        <w:t>, για διάστημα</w:t>
      </w:r>
      <w:r w:rsidR="00B229A4" w:rsidRPr="00B229A4">
        <w:rPr>
          <w:lang w:val="el-GR"/>
        </w:rPr>
        <w:t xml:space="preserve"> </w:t>
      </w:r>
      <w:r w:rsidR="00B229A4" w:rsidRPr="00075644">
        <w:rPr>
          <w:lang w:val="el-GR"/>
        </w:rPr>
        <w:t>έξι (6) μηνών</w:t>
      </w:r>
      <w:r w:rsidR="00A372CA">
        <w:rPr>
          <w:lang w:val="el-GR"/>
        </w:rPr>
        <w:t>.</w:t>
      </w:r>
      <w:r w:rsidR="00B229A4">
        <w:rPr>
          <w:lang w:val="el-GR"/>
        </w:rPr>
        <w:t xml:space="preserve"> </w:t>
      </w:r>
    </w:p>
    <w:p w14:paraId="407220A7" w14:textId="77777777" w:rsidR="003929DA" w:rsidRDefault="003929DA">
      <w:pPr>
        <w:rPr>
          <w:lang w:val="el-GR"/>
        </w:rPr>
      </w:pPr>
      <w:r>
        <w:rPr>
          <w:lang w:val="el-GR"/>
        </w:rPr>
        <w:t>Η/Οι εγγύηση/εις καλής εκτέλεσης επιστρέφεται</w:t>
      </w:r>
      <w:r w:rsidRPr="00A372CA">
        <w:rPr>
          <w:lang w:val="el-GR"/>
        </w:rPr>
        <w:t>/</w:t>
      </w:r>
      <w:r w:rsidRPr="00177336">
        <w:rPr>
          <w:lang w:val="el-GR"/>
        </w:rPr>
        <w:t>ονται</w:t>
      </w:r>
      <w:r>
        <w:rPr>
          <w:lang w:val="el-GR"/>
        </w:rPr>
        <w:t xml:space="preserve"> στο σύνολό </w:t>
      </w:r>
      <w:r w:rsidRPr="00177336">
        <w:rPr>
          <w:lang w:val="el-GR"/>
        </w:rPr>
        <w:t>του/</w:t>
      </w:r>
      <w:r w:rsidR="00B229A4">
        <w:rPr>
          <w:lang w:val="el-GR"/>
        </w:rPr>
        <w:t>τη</w:t>
      </w:r>
      <w:r>
        <w:rPr>
          <w:lang w:val="el-GR"/>
        </w:rPr>
        <w:t>ς μετά από την ποσοτική</w:t>
      </w:r>
      <w:r w:rsidR="00A372CA">
        <w:rPr>
          <w:lang w:val="el-GR"/>
        </w:rPr>
        <w:t xml:space="preserve"> </w:t>
      </w:r>
      <w:r>
        <w:rPr>
          <w:lang w:val="el-GR"/>
        </w:rPr>
        <w:t>και ποιοτική παραλαβή του συνόλου του αντικειμένου της σύμβασης.</w:t>
      </w:r>
    </w:p>
    <w:p w14:paraId="755B7783" w14:textId="77777777" w:rsidR="003929DA" w:rsidRPr="00171EB5" w:rsidRDefault="003929DA">
      <w:pPr>
        <w:rPr>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r w:rsidRPr="00171EB5">
        <w:rPr>
          <w:lang w:val="el-GR"/>
        </w:rPr>
        <w:t xml:space="preserve">Αν τα </w:t>
      </w:r>
      <w:r w:rsidR="004B03F9">
        <w:rPr>
          <w:lang w:val="el-GR"/>
        </w:rPr>
        <w:t>οχήματα</w:t>
      </w:r>
      <w:r w:rsidRPr="00171EB5">
        <w:rPr>
          <w:lang w:val="el-GR"/>
        </w:rPr>
        <w:t>, σύμφωνα με τη σύμβαση</w:t>
      </w:r>
      <w:r w:rsidR="004B03F9">
        <w:rPr>
          <w:lang w:val="el-GR"/>
        </w:rPr>
        <w:t xml:space="preserve"> ή τις συμβάσεις που προκύψουν παραδοθούν </w:t>
      </w:r>
      <w:r w:rsidRPr="00171EB5">
        <w:rPr>
          <w:lang w:val="el-GR"/>
        </w:rPr>
        <w:t xml:space="preserve">τμηματικά, </w:t>
      </w:r>
      <w:r w:rsidR="004B03F9">
        <w:rPr>
          <w:lang w:val="el-GR"/>
        </w:rPr>
        <w:t xml:space="preserve">τότε </w:t>
      </w:r>
      <w:r w:rsidRPr="00171EB5">
        <w:rPr>
          <w:lang w:val="el-GR"/>
        </w:rPr>
        <w:t xml:space="preserve">οι εγγυήσεις καλής εκτέλεσης και προκαταβολής αποδεσμεύονται σταδιακά, κατά το ποσόν που αναλογεί στην αξία του μέρους της ποσότητας των </w:t>
      </w:r>
      <w:r w:rsidR="004B03F9">
        <w:rPr>
          <w:lang w:val="el-GR"/>
        </w:rPr>
        <w:t>οχημάτων τα</w:t>
      </w:r>
      <w:r w:rsidRPr="00171EB5">
        <w:rPr>
          <w:lang w:val="el-GR"/>
        </w:rPr>
        <w:t xml:space="preserve"> </w:t>
      </w:r>
      <w:r w:rsidR="004B03F9">
        <w:rPr>
          <w:lang w:val="el-GR"/>
        </w:rPr>
        <w:t>οποία</w:t>
      </w:r>
      <w:r w:rsidRPr="00171EB5">
        <w:rPr>
          <w:lang w:val="el-GR"/>
        </w:rPr>
        <w:t xml:space="preserve"> παραλήφθηκ</w:t>
      </w:r>
      <w:r w:rsidR="004B03F9">
        <w:rPr>
          <w:lang w:val="el-GR"/>
        </w:rPr>
        <w:t>αν</w:t>
      </w:r>
      <w:r w:rsidRPr="00171EB5">
        <w:rPr>
          <w:lang w:val="el-GR"/>
        </w:rPr>
        <w:t xml:space="preserve">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w:t>
      </w:r>
      <w:r w:rsidR="004B03F9">
        <w:rPr>
          <w:lang w:val="el-GR"/>
        </w:rPr>
        <w:t>βάσει</w:t>
      </w:r>
      <w:r w:rsidRPr="00171EB5">
        <w:rPr>
          <w:lang w:val="el-GR"/>
        </w:rPr>
        <w:t xml:space="preserve"> όσα προβλέπονται, των παρατηρήσεων και του εκπρόθεσμου. </w:t>
      </w:r>
    </w:p>
    <w:p w14:paraId="5104DC6B" w14:textId="77777777" w:rsidR="003929DA" w:rsidRDefault="003929DA">
      <w:pPr>
        <w:rPr>
          <w:lang w:val="el-GR"/>
        </w:rPr>
      </w:pPr>
      <w:r w:rsidRPr="00171EB5">
        <w:rPr>
          <w:b/>
          <w:lang w:val="el-GR"/>
        </w:rPr>
        <w:t>4.1.2</w:t>
      </w:r>
      <w:r>
        <w:rPr>
          <w:lang w:val="el-GR"/>
        </w:rPr>
        <w:t xml:space="preserve">  Εγγύηση καλής λειτουργίας</w:t>
      </w:r>
    </w:p>
    <w:p w14:paraId="4288CA37" w14:textId="77777777" w:rsidR="003929DA" w:rsidRDefault="003929DA" w:rsidP="005237FA">
      <w:pPr>
        <w:rPr>
          <w:lang w:val="el-GR"/>
        </w:rPr>
      </w:pPr>
      <w:r w:rsidRPr="00A372CA">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w:t>
      </w:r>
      <w:r w:rsidR="00A372CA" w:rsidRPr="00A372CA">
        <w:rPr>
          <w:lang w:val="el-GR"/>
        </w:rPr>
        <w:t>οχημάτων</w:t>
      </w:r>
      <w:r w:rsidRPr="00A372CA">
        <w:rPr>
          <w:lang w:val="el-GR"/>
        </w:rPr>
        <w:t xml:space="preserve"> κατά την περίοδο εγγύησης καλής λειτουργίας</w:t>
      </w:r>
      <w:r w:rsidR="008279BA" w:rsidRPr="00A372CA">
        <w:rPr>
          <w:lang w:val="el-GR"/>
        </w:rPr>
        <w:t>.</w:t>
      </w:r>
      <w:r w:rsidR="00C32BD1" w:rsidRPr="00A372CA">
        <w:rPr>
          <w:lang w:val="el-GR"/>
        </w:rPr>
        <w:t xml:space="preserve"> </w:t>
      </w:r>
      <w:r w:rsidRPr="00A372CA">
        <w:rPr>
          <w:lang w:val="el-GR"/>
        </w:rPr>
        <w:t xml:space="preserve">Το ύψος της «εγγύησης καλής λειτουργίας» ορίζεται </w:t>
      </w:r>
      <w:r w:rsidR="00A372CA" w:rsidRPr="00A372CA">
        <w:rPr>
          <w:lang w:val="el-GR"/>
        </w:rPr>
        <w:t>σε</w:t>
      </w:r>
      <w:r w:rsidRPr="00A372CA">
        <w:rPr>
          <w:lang w:val="el-GR"/>
        </w:rPr>
        <w:t xml:space="preserve"> ποσ</w:t>
      </w:r>
      <w:r w:rsidR="00A372CA" w:rsidRPr="00A372CA">
        <w:rPr>
          <w:lang w:val="el-GR"/>
        </w:rPr>
        <w:t>οστό ίσο με</w:t>
      </w:r>
      <w:r w:rsidRPr="00A372CA">
        <w:rPr>
          <w:lang w:val="el-GR"/>
        </w:rPr>
        <w:t xml:space="preserve"> </w:t>
      </w:r>
      <w:r w:rsidR="005237FA" w:rsidRPr="00A372CA">
        <w:rPr>
          <w:lang w:val="el-GR"/>
        </w:rPr>
        <w:t xml:space="preserve">πέντε τοις εκατό (5%) </w:t>
      </w:r>
      <w:r w:rsidR="00A372CA" w:rsidRPr="00A372CA">
        <w:rPr>
          <w:lang w:val="el-GR"/>
        </w:rPr>
        <w:t xml:space="preserve">επί </w:t>
      </w:r>
      <w:r w:rsidR="005237FA" w:rsidRPr="00A372CA">
        <w:rPr>
          <w:lang w:val="el-GR"/>
        </w:rPr>
        <w:t>της εκτιμώμενης αξίας της σύμβασης</w:t>
      </w:r>
      <w:r w:rsidR="00A372CA" w:rsidRPr="00A372CA">
        <w:rPr>
          <w:lang w:val="el-GR"/>
        </w:rPr>
        <w:t xml:space="preserve"> ή των συμβάσεων εφόσον οι ανάδοχοι που προκύψουν είναι περισσότεροι του ενός (1)</w:t>
      </w:r>
      <w:r w:rsidR="005237FA" w:rsidRPr="00A372CA">
        <w:rPr>
          <w:lang w:val="el-GR"/>
        </w:rPr>
        <w:t xml:space="preserve">. </w:t>
      </w:r>
      <w:r w:rsidRPr="00A372CA">
        <w:rPr>
          <w:lang w:val="el-GR"/>
        </w:rPr>
        <w:t>Η επιστροφή της εγγύησης λαμβάνει χώρα μετά από την ολοκλήρωση της περιόδου εγγύησης καλής λειτουργίας, σύμφωνα και με τα οριζόμενα στην παράγραφο 6.6 της παρούσας</w:t>
      </w:r>
      <w:r w:rsidR="00C93713" w:rsidRPr="00A372CA">
        <w:rPr>
          <w:lang w:val="el-GR"/>
        </w:rPr>
        <w:t>.</w:t>
      </w:r>
    </w:p>
    <w:p w14:paraId="14C2758D" w14:textId="77777777" w:rsidR="003929DA" w:rsidRPr="00D03ACC" w:rsidRDefault="003929DA">
      <w:pPr>
        <w:pStyle w:val="2"/>
        <w:rPr>
          <w:rFonts w:ascii="Calibri" w:hAnsi="Calibri" w:cs="Calibri"/>
          <w:lang w:val="el-GR"/>
        </w:rPr>
      </w:pPr>
      <w:bookmarkStart w:id="58" w:name="_Toc74084880"/>
      <w:r w:rsidRPr="00D03ACC">
        <w:rPr>
          <w:rFonts w:ascii="Calibri" w:hAnsi="Calibri" w:cs="Calibri"/>
          <w:lang w:val="el-GR"/>
        </w:rPr>
        <w:t xml:space="preserve">4.2 </w:t>
      </w:r>
      <w:r w:rsidRPr="00D03ACC">
        <w:rPr>
          <w:rFonts w:ascii="Calibri" w:hAnsi="Calibri" w:cs="Calibri"/>
          <w:lang w:val="el-GR"/>
        </w:rPr>
        <w:tab/>
        <w:t>Συμβατικό Πλαίσιο - Εφαρμοστέα Νομοθεσία</w:t>
      </w:r>
      <w:bookmarkEnd w:id="58"/>
      <w:r w:rsidRPr="00D03ACC">
        <w:rPr>
          <w:rFonts w:ascii="Calibri" w:hAnsi="Calibri" w:cs="Calibri"/>
          <w:lang w:val="el-GR"/>
        </w:rPr>
        <w:t xml:space="preserve"> </w:t>
      </w:r>
    </w:p>
    <w:p w14:paraId="03246656" w14:textId="77777777" w:rsidR="003929DA" w:rsidRDefault="003929DA">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2676A8FE" w14:textId="77777777" w:rsidR="00B229A4" w:rsidRPr="00AA5841" w:rsidRDefault="00B229A4" w:rsidP="00B229A4">
      <w:pPr>
        <w:rPr>
          <w:lang w:val="el-GR"/>
        </w:rPr>
      </w:pPr>
      <w:r w:rsidRPr="00AA5841">
        <w:rPr>
          <w:lang w:val="el-GR"/>
        </w:rPr>
        <w:t>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Δήμος/νομικό πρόσωπο κατά περίπτωση και ο ανάδοχος καταβάλουν κάθε προσπάθεια για φιλική επίλυσή τους, σύμφωνα με τους κανόνες της καλής πίστης κα των χρηστών συναλλακτικών ηθών.</w:t>
      </w:r>
    </w:p>
    <w:p w14:paraId="313DD126" w14:textId="77777777" w:rsidR="00B229A4" w:rsidRPr="00A372CA" w:rsidRDefault="00B229A4">
      <w:pPr>
        <w:rPr>
          <w:sz w:val="4"/>
          <w:szCs w:val="10"/>
          <w:lang w:val="el-GR"/>
        </w:rPr>
      </w:pPr>
    </w:p>
    <w:p w14:paraId="2B8D641D" w14:textId="77777777" w:rsidR="003929DA" w:rsidRPr="00D03ACC" w:rsidRDefault="003929DA">
      <w:pPr>
        <w:pStyle w:val="2"/>
        <w:rPr>
          <w:rFonts w:ascii="Calibri" w:hAnsi="Calibri" w:cs="Calibri"/>
          <w:color w:val="000000"/>
          <w:lang w:val="el-GR" w:eastAsia="el-GR"/>
        </w:rPr>
      </w:pPr>
      <w:bookmarkStart w:id="59" w:name="_Toc74084881"/>
      <w:r w:rsidRPr="00D03ACC">
        <w:rPr>
          <w:rFonts w:ascii="Calibri" w:hAnsi="Calibri" w:cs="Calibri"/>
          <w:lang w:val="el-GR"/>
        </w:rPr>
        <w:lastRenderedPageBreak/>
        <w:t>4.3</w:t>
      </w:r>
      <w:r w:rsidRPr="00D03ACC">
        <w:rPr>
          <w:rFonts w:ascii="Calibri" w:hAnsi="Calibri" w:cs="Calibri"/>
          <w:lang w:val="el-GR"/>
        </w:rPr>
        <w:tab/>
        <w:t>Όροι εκτέλεσης της σύμβασης</w:t>
      </w:r>
      <w:bookmarkEnd w:id="59"/>
    </w:p>
    <w:p w14:paraId="6A46870C" w14:textId="77777777"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 xml:space="preserve">Κατά την εκτέλεση της σύμβασης ο ανάδοχος τηρεί </w:t>
      </w:r>
      <w:r w:rsidR="00B53F45">
        <w:rPr>
          <w:lang w:val="el-GR"/>
        </w:rPr>
        <w:t xml:space="preserve">απαρέγκλιτα </w:t>
      </w:r>
      <w:r w:rsidRPr="00CE0AF9">
        <w:rPr>
          <w:lang w:val="el-GR"/>
        </w:rPr>
        <w:t xml:space="preserve">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w:t>
      </w:r>
      <w:r w:rsidR="00B53F45">
        <w:rPr>
          <w:lang w:val="el-GR"/>
        </w:rPr>
        <w:t xml:space="preserve">του </w:t>
      </w:r>
      <w:r w:rsidRPr="00CE0AF9">
        <w:rPr>
          <w:lang w:val="el-GR"/>
        </w:rPr>
        <w:t>κοινωνικ</w:t>
      </w:r>
      <w:r w:rsidR="00B53F45">
        <w:rPr>
          <w:lang w:val="el-GR"/>
        </w:rPr>
        <w:t xml:space="preserve">ού και </w:t>
      </w:r>
      <w:r w:rsidRPr="00CE0AF9">
        <w:rPr>
          <w:lang w:val="el-GR"/>
        </w:rPr>
        <w:t xml:space="preserve">ασφαλιστικού εργατικού δικαίου, οι οποίες απαριθμούνται στο </w:t>
      </w:r>
      <w:hyperlink r:id="rId32"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r w:rsidR="00B53F45">
          <w:rPr>
            <w:rStyle w:val="-"/>
            <w:color w:val="000000"/>
            <w:lang w:val="el-GR"/>
          </w:rPr>
          <w:t>'</w:t>
        </w:r>
      </w:hyperlink>
      <w:r w:rsidRPr="00B53F45">
        <w:rPr>
          <w:rStyle w:val="-"/>
          <w:color w:val="000000"/>
          <w:u w:val="none"/>
          <w:lang w:val="el-GR"/>
        </w:rPr>
        <w:t>.</w:t>
      </w:r>
    </w:p>
    <w:p w14:paraId="2EB7C162"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υποχρεώσεων από τον ανάδοχο και τους υπεργολάβους του</w:t>
      </w:r>
      <w:r w:rsidR="00B53F45">
        <w:rPr>
          <w:lang w:val="el-GR"/>
        </w:rPr>
        <w:t>,</w:t>
      </w:r>
      <w:r>
        <w:rPr>
          <w:lang w:val="el-GR"/>
        </w:rPr>
        <w:t xml:space="preserve">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A82A743" w14:textId="77777777" w:rsidR="003929DA" w:rsidRPr="00845A7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w:t>
      </w:r>
      <w:r w:rsidRPr="00715D29">
        <w:rPr>
          <w:lang w:val="el-GR"/>
        </w:rPr>
        <w:t>τη</w:t>
      </w:r>
      <w:r w:rsidRPr="00715D29">
        <w:rPr>
          <w:color w:val="000000"/>
          <w:lang w:val="el-GR"/>
        </w:rPr>
        <w:t xml:space="preserve">ς </w:t>
      </w:r>
      <w:hyperlink r:id="rId33" w:anchor="art105_4" w:history="1">
        <w:r w:rsidRPr="00715D29">
          <w:rPr>
            <w:rStyle w:val="-"/>
            <w:color w:val="auto"/>
            <w:u w:val="none"/>
            <w:lang w:val="el-GR"/>
          </w:rPr>
          <w:t>παραγράφου 4 του άρθρου 105</w:t>
        </w:r>
      </w:hyperlink>
      <w:r w:rsidRPr="00715D29">
        <w:rPr>
          <w:rStyle w:val="-"/>
          <w:color w:val="000000"/>
          <w:u w:val="none"/>
          <w:lang w:val="el-GR"/>
        </w:rPr>
        <w:t xml:space="preserve"> του ν. 4412/2016</w:t>
      </w:r>
      <w:r w:rsidR="00567862" w:rsidRPr="00715D29">
        <w:rPr>
          <w:rStyle w:val="-"/>
          <w:color w:val="000000"/>
          <w:u w:val="none"/>
          <w:lang w:val="el-GR"/>
        </w:rPr>
        <w:t xml:space="preserve"> </w:t>
      </w:r>
      <w:r w:rsidRPr="00715D29">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34" w:anchor="art105_5" w:history="1">
        <w:r w:rsidRPr="00715D29">
          <w:rPr>
            <w:rStyle w:val="-"/>
            <w:color w:val="000000"/>
            <w:u w:val="none"/>
            <w:lang w:val="el-GR"/>
          </w:rPr>
          <w:t xml:space="preserve">παραγράφου </w:t>
        </w:r>
      </w:hyperlink>
      <w:hyperlink r:id="rId35" w:anchor="art105_5" w:history="1"/>
      <w:hyperlink r:id="rId36" w:anchor="art105_5" w:history="1">
        <w:r w:rsidRPr="00715D29">
          <w:rPr>
            <w:rStyle w:val="-"/>
            <w:color w:val="000000"/>
            <w:u w:val="none"/>
            <w:lang w:val="el-GR"/>
          </w:rPr>
          <w:t>7 του άρθρου 105</w:t>
        </w:r>
      </w:hyperlink>
      <w:r w:rsidRPr="00715D29">
        <w:rPr>
          <w:rStyle w:val="-"/>
          <w:color w:val="auto"/>
          <w:u w:val="none"/>
          <w:lang w:val="el-GR"/>
        </w:rPr>
        <w:t xml:space="preserve"> του ν. 4412/2016</w:t>
      </w:r>
      <w:r w:rsidR="000072DB" w:rsidRPr="00715D29">
        <w:rPr>
          <w:rStyle w:val="-"/>
          <w:color w:val="auto"/>
          <w:u w:val="none"/>
          <w:lang w:val="el-GR"/>
        </w:rPr>
        <w:t>.</w:t>
      </w:r>
    </w:p>
    <w:p w14:paraId="6157AD4C" w14:textId="77777777" w:rsidR="00567862" w:rsidRPr="00B53F45"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sz w:val="4"/>
          <w:szCs w:val="4"/>
          <w:u w:val="none"/>
          <w:lang w:val="el-GR"/>
        </w:rPr>
      </w:pPr>
    </w:p>
    <w:p w14:paraId="7BA03564" w14:textId="77777777" w:rsidR="003954C0" w:rsidRPr="00715D29"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15D29">
        <w:rPr>
          <w:rStyle w:val="-"/>
          <w:b/>
          <w:color w:val="auto"/>
          <w:u w:val="none"/>
          <w:lang w:val="el-GR"/>
        </w:rPr>
        <w:t>4.3.3</w:t>
      </w:r>
      <w:r w:rsidRPr="00715D29">
        <w:rPr>
          <w:rStyle w:val="-"/>
          <w:color w:val="auto"/>
          <w:u w:val="none"/>
          <w:lang w:val="el-GR"/>
        </w:rPr>
        <w:t xml:space="preserve"> Ο ανάδοχος δεσμεύεται</w:t>
      </w:r>
      <w:r w:rsidR="00715D29">
        <w:rPr>
          <w:rStyle w:val="-"/>
          <w:color w:val="auto"/>
          <w:u w:val="none"/>
          <w:lang w:val="el-GR"/>
        </w:rPr>
        <w:t xml:space="preserve"> ρητά</w:t>
      </w:r>
      <w:r w:rsidRPr="00715D29">
        <w:rPr>
          <w:rStyle w:val="-"/>
          <w:color w:val="auto"/>
          <w:u w:val="none"/>
          <w:lang w:val="el-GR"/>
        </w:rPr>
        <w:t xml:space="preserve"> ότι : </w:t>
      </w:r>
    </w:p>
    <w:p w14:paraId="4C2D360A" w14:textId="77777777" w:rsidR="003954C0" w:rsidRPr="00715D29" w:rsidRDefault="00567862" w:rsidP="00567862">
      <w:pPr>
        <w:rPr>
          <w:rStyle w:val="-"/>
          <w:color w:val="auto"/>
          <w:u w:val="none"/>
          <w:lang w:val="el-GR"/>
        </w:rPr>
      </w:pPr>
      <w:r w:rsidRPr="00715D29">
        <w:rPr>
          <w:rStyle w:val="-"/>
          <w:b/>
          <w:color w:val="auto"/>
          <w:u w:val="none"/>
          <w:lang w:val="el-GR"/>
        </w:rPr>
        <w:t>α)</w:t>
      </w:r>
      <w:r w:rsidRPr="00715D29">
        <w:rPr>
          <w:rStyle w:val="-"/>
          <w:color w:val="auto"/>
          <w:u w:val="none"/>
          <w:lang w:val="el-GR"/>
        </w:rPr>
        <w:t xml:space="preserve">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15D29">
        <w:rPr>
          <w:rStyle w:val="-"/>
          <w:color w:val="auto"/>
          <w:u w:val="none"/>
          <w:lang w:val="el-GR"/>
        </w:rPr>
        <w:t xml:space="preserve">, </w:t>
      </w:r>
    </w:p>
    <w:p w14:paraId="7D7EE915" w14:textId="77777777" w:rsidR="0002320C" w:rsidRPr="00715D29" w:rsidRDefault="003954C0" w:rsidP="00567862">
      <w:pPr>
        <w:rPr>
          <w:rStyle w:val="-"/>
          <w:color w:val="auto"/>
          <w:u w:val="none"/>
          <w:lang w:val="el-GR"/>
        </w:rPr>
      </w:pPr>
      <w:r w:rsidRPr="00715D29">
        <w:rPr>
          <w:rStyle w:val="-"/>
          <w:b/>
          <w:color w:val="auto"/>
          <w:u w:val="none"/>
          <w:lang w:val="el-GR"/>
        </w:rPr>
        <w:t>β)</w:t>
      </w:r>
      <w:r w:rsidRPr="00715D29">
        <w:rPr>
          <w:rStyle w:val="-"/>
          <w:color w:val="auto"/>
          <w:u w:val="none"/>
          <w:lang w:val="el-GR"/>
        </w:rPr>
        <w:t xml:space="preserve"> θα δηλώσει αμελλητί στην αναθέτουσα αρχή</w:t>
      </w:r>
      <w:r w:rsidR="00857470" w:rsidRPr="00715D29">
        <w:rPr>
          <w:rStyle w:val="-"/>
          <w:color w:val="auto"/>
          <w:u w:val="none"/>
          <w:lang w:val="el-GR"/>
        </w:rPr>
        <w:t>, από τη στιγμή που λάβει γνώση</w:t>
      </w:r>
      <w:r w:rsidR="00F8081A" w:rsidRPr="00715D29">
        <w:rPr>
          <w:rStyle w:val="-"/>
          <w:color w:val="auto"/>
          <w:u w:val="none"/>
          <w:lang w:val="el-GR"/>
        </w:rPr>
        <w:t>,</w:t>
      </w:r>
      <w:r w:rsidR="00857470" w:rsidRPr="00715D29">
        <w:rPr>
          <w:rStyle w:val="-"/>
          <w:color w:val="auto"/>
          <w:u w:val="none"/>
          <w:lang w:val="el-GR"/>
        </w:rPr>
        <w:t xml:space="preserve"> </w:t>
      </w:r>
      <w:r w:rsidRPr="00715D29">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w:t>
      </w:r>
      <w:r w:rsidRPr="00715D29">
        <w:rPr>
          <w:rStyle w:val="-"/>
          <w:color w:val="auto"/>
          <w:u w:val="none"/>
          <w:vertAlign w:val="subscript"/>
          <w:lang w:val="el-GR"/>
        </w:rPr>
        <w:t xml:space="preserve"> </w:t>
      </w:r>
      <w:r w:rsidRPr="00715D29">
        <w:rPr>
          <w:rStyle w:val="-"/>
          <w:color w:val="auto"/>
          <w:u w:val="none"/>
          <w:lang w:val="el-GR"/>
        </w:rPr>
        <w:t>άλλων</w:t>
      </w:r>
      <w:r w:rsidRPr="00715D29">
        <w:rPr>
          <w:rStyle w:val="-"/>
          <w:color w:val="auto"/>
          <w:u w:val="none"/>
          <w:vertAlign w:val="subscript"/>
          <w:lang w:val="el-GR"/>
        </w:rPr>
        <w:t xml:space="preserve"> </w:t>
      </w:r>
      <w:r w:rsidRPr="00715D29">
        <w:rPr>
          <w:rStyle w:val="-"/>
          <w:color w:val="auto"/>
          <w:u w:val="none"/>
          <w:lang w:val="el-GR"/>
        </w:rPr>
        <w:t>κοινών</w:t>
      </w:r>
      <w:r w:rsidRPr="00715D29">
        <w:rPr>
          <w:rStyle w:val="-"/>
          <w:color w:val="auto"/>
          <w:u w:val="none"/>
          <w:vertAlign w:val="subscript"/>
          <w:lang w:val="el-GR"/>
        </w:rPr>
        <w:t xml:space="preserve"> </w:t>
      </w:r>
      <w:r w:rsidRPr="00715D29">
        <w:rPr>
          <w:rStyle w:val="-"/>
          <w:color w:val="auto"/>
          <w:u w:val="none"/>
          <w:lang w:val="el-GR"/>
        </w:rPr>
        <w:t>συμφερόντων,</w:t>
      </w:r>
      <w:r w:rsidRPr="00715D29">
        <w:rPr>
          <w:rStyle w:val="-"/>
          <w:color w:val="auto"/>
          <w:u w:val="none"/>
          <w:vertAlign w:val="subscript"/>
          <w:lang w:val="el-GR"/>
        </w:rPr>
        <w:t xml:space="preserve"> </w:t>
      </w:r>
      <w:r w:rsidRPr="00715D29">
        <w:rPr>
          <w:rStyle w:val="-"/>
          <w:color w:val="auto"/>
          <w:u w:val="none"/>
          <w:lang w:val="el-GR"/>
        </w:rPr>
        <w:t>συμπεριλαμβανομένων</w:t>
      </w:r>
      <w:r w:rsidRPr="00715D29">
        <w:rPr>
          <w:rStyle w:val="-"/>
          <w:color w:val="auto"/>
          <w:u w:val="none"/>
          <w:vertAlign w:val="subscript"/>
          <w:lang w:val="el-GR"/>
        </w:rPr>
        <w:t xml:space="preserve"> </w:t>
      </w:r>
      <w:r w:rsidRPr="00715D29">
        <w:rPr>
          <w:rStyle w:val="-"/>
          <w:color w:val="auto"/>
          <w:u w:val="none"/>
          <w:lang w:val="el-GR"/>
        </w:rPr>
        <w:t>και</w:t>
      </w:r>
      <w:r w:rsidRPr="00715D29">
        <w:rPr>
          <w:rStyle w:val="-"/>
          <w:color w:val="auto"/>
          <w:u w:val="none"/>
          <w:vertAlign w:val="subscript"/>
          <w:lang w:val="el-GR"/>
        </w:rPr>
        <w:t xml:space="preserve"> </w:t>
      </w:r>
      <w:r w:rsidRPr="00715D29">
        <w:rPr>
          <w:rStyle w:val="-"/>
          <w:color w:val="auto"/>
          <w:u w:val="none"/>
          <w:lang w:val="el-GR"/>
        </w:rPr>
        <w:t>αντικρουόμενων</w:t>
      </w:r>
      <w:r w:rsidRPr="00715D29">
        <w:rPr>
          <w:rStyle w:val="-"/>
          <w:color w:val="auto"/>
          <w:u w:val="none"/>
          <w:vertAlign w:val="subscript"/>
          <w:lang w:val="el-GR"/>
        </w:rPr>
        <w:t xml:space="preserve"> </w:t>
      </w:r>
      <w:r w:rsidRPr="00715D29">
        <w:rPr>
          <w:rStyle w:val="-"/>
          <w:color w:val="auto"/>
          <w:u w:val="none"/>
          <w:lang w:val="el-GR"/>
        </w:rPr>
        <w:t>επαγγελματικών</w:t>
      </w:r>
      <w:r w:rsidRPr="00715D29">
        <w:rPr>
          <w:rStyle w:val="-"/>
          <w:color w:val="auto"/>
          <w:u w:val="none"/>
          <w:vertAlign w:val="subscript"/>
          <w:lang w:val="el-GR"/>
        </w:rPr>
        <w:t xml:space="preserve"> </w:t>
      </w:r>
      <w:r w:rsidRPr="00715D29">
        <w:rPr>
          <w:rStyle w:val="-"/>
          <w:color w:val="auto"/>
          <w:u w:val="none"/>
          <w:lang w:val="el-GR"/>
        </w:rPr>
        <w:t xml:space="preserve">συμφερόντων) μεταξύ των νομίμων </w:t>
      </w:r>
      <w:r w:rsidR="00F8081A" w:rsidRPr="00715D29">
        <w:rPr>
          <w:rStyle w:val="-"/>
          <w:color w:val="auto"/>
          <w:u w:val="none"/>
          <w:lang w:val="el-GR"/>
        </w:rPr>
        <w:t xml:space="preserve">ή εξουσιοδοτημένων </w:t>
      </w:r>
      <w:r w:rsidRPr="00715D29">
        <w:rPr>
          <w:rStyle w:val="-"/>
          <w:color w:val="auto"/>
          <w:u w:val="none"/>
          <w:lang w:val="el-GR"/>
        </w:rPr>
        <w:t>εκπροσώπων του</w:t>
      </w:r>
      <w:r w:rsidR="00F8081A" w:rsidRPr="00715D29">
        <w:rPr>
          <w:rStyle w:val="-"/>
          <w:color w:val="auto"/>
          <w:u w:val="none"/>
          <w:lang w:val="el-GR"/>
        </w:rPr>
        <w:t xml:space="preserve"> καθώς και</w:t>
      </w:r>
      <w:r w:rsidRPr="00715D29">
        <w:rPr>
          <w:rStyle w:val="-"/>
          <w:color w:val="auto"/>
          <w:u w:val="none"/>
          <w:lang w:val="el-GR"/>
        </w:rPr>
        <w:t xml:space="preserve"> υπαλλήλων ή συνεργατών </w:t>
      </w:r>
      <w:r w:rsidR="001F1DCF" w:rsidRPr="00715D29">
        <w:rPr>
          <w:rStyle w:val="-"/>
          <w:color w:val="auto"/>
          <w:u w:val="none"/>
          <w:lang w:val="el-GR"/>
        </w:rPr>
        <w:t>τους οποίους απασχολεί στην εκτέλεση της σύμβασης</w:t>
      </w:r>
      <w:r w:rsidR="00F8081A" w:rsidRPr="00715D29">
        <w:rPr>
          <w:rStyle w:val="-"/>
          <w:color w:val="auto"/>
          <w:u w:val="none"/>
          <w:lang w:val="el-GR"/>
        </w:rPr>
        <w:t xml:space="preserve"> </w:t>
      </w:r>
      <w:r w:rsidR="00CF2D0C" w:rsidRPr="00715D29">
        <w:rPr>
          <w:rStyle w:val="-"/>
          <w:color w:val="auto"/>
          <w:u w:val="none"/>
          <w:lang w:val="el-GR"/>
        </w:rPr>
        <w:t>(</w:t>
      </w:r>
      <w:r w:rsidR="00B53F45">
        <w:rPr>
          <w:rStyle w:val="-"/>
          <w:color w:val="auto"/>
          <w:u w:val="none"/>
          <w:lang w:val="el-GR"/>
        </w:rPr>
        <w:t>όπως π.χ.</w:t>
      </w:r>
      <w:r w:rsidR="00CF2D0C" w:rsidRPr="00715D29">
        <w:rPr>
          <w:rStyle w:val="-"/>
          <w:color w:val="auto"/>
          <w:u w:val="none"/>
          <w:lang w:val="el-GR"/>
        </w:rPr>
        <w:t xml:space="preserve"> με σύμβαση υπεργολαβίας</w:t>
      </w:r>
      <w:r w:rsidRPr="00715D29">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08C0C777" w14:textId="77777777" w:rsidR="00BC0A0D" w:rsidRPr="00715D29" w:rsidRDefault="008146D6">
      <w:pPr>
        <w:rPr>
          <w:rStyle w:val="-"/>
          <w:color w:val="auto"/>
          <w:u w:val="none"/>
          <w:lang w:val="el-GR"/>
        </w:rPr>
      </w:pPr>
      <w:r w:rsidRPr="00715D29">
        <w:rPr>
          <w:rStyle w:val="-"/>
          <w:color w:val="auto"/>
          <w:u w:val="none"/>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FB5239" w:rsidRPr="00715D29">
        <w:rPr>
          <w:rStyle w:val="-"/>
          <w:color w:val="auto"/>
          <w:u w:val="none"/>
          <w:lang w:val="el-GR"/>
        </w:rPr>
        <w:t>που χρησιμοποιεί</w:t>
      </w:r>
      <w:r w:rsidRPr="00715D29">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66B0C505" w14:textId="77777777" w:rsidR="003929DA" w:rsidRPr="00D03ACC" w:rsidRDefault="003929DA">
      <w:pPr>
        <w:pStyle w:val="2"/>
        <w:rPr>
          <w:rFonts w:ascii="Calibri" w:hAnsi="Calibri" w:cs="Calibri"/>
          <w:bCs/>
          <w:lang w:val="el-GR"/>
        </w:rPr>
      </w:pPr>
      <w:bookmarkStart w:id="60" w:name="_Toc74084882"/>
      <w:r w:rsidRPr="00D03ACC">
        <w:rPr>
          <w:rFonts w:ascii="Calibri" w:hAnsi="Calibri" w:cs="Calibri"/>
          <w:lang w:val="el-GR"/>
        </w:rPr>
        <w:t>4.4</w:t>
      </w:r>
      <w:r w:rsidRPr="00D03ACC">
        <w:rPr>
          <w:rFonts w:ascii="Calibri" w:hAnsi="Calibri" w:cs="Calibri"/>
          <w:lang w:val="el-GR"/>
        </w:rPr>
        <w:tab/>
        <w:t>Υπεργολαβία</w:t>
      </w:r>
      <w:bookmarkEnd w:id="60"/>
    </w:p>
    <w:p w14:paraId="268331C7" w14:textId="77777777" w:rsidR="003929DA" w:rsidRDefault="003929DA">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219546C" w14:textId="77777777" w:rsidR="003929DA" w:rsidRPr="00B229A4" w:rsidRDefault="003929DA">
      <w:pPr>
        <w:rPr>
          <w:b/>
          <w:bCs/>
          <w:strike/>
          <w:lang w:val="el-GR"/>
        </w:rPr>
      </w:pPr>
      <w:r>
        <w:rPr>
          <w:b/>
          <w:bCs/>
          <w:lang w:val="el-GR"/>
        </w:rPr>
        <w:t xml:space="preserve">4.4.2 </w:t>
      </w:r>
      <w:r>
        <w:rPr>
          <w:lang w:val="el-GR"/>
        </w:rPr>
        <w:t>Κατά την υπογραφή της σύμβασης ο κύριος ανάδοχος υποχρεούται να αναφέρει στην αναθέτουσα αρχή</w:t>
      </w:r>
      <w:r w:rsidR="007A3A24" w:rsidRPr="007A3A24">
        <w:rPr>
          <w:vertAlign w:val="subscript"/>
          <w:lang w:val="el-GR"/>
        </w:rPr>
        <w:t xml:space="preserve"> </w:t>
      </w:r>
      <w:r>
        <w:rPr>
          <w:lang w:val="el-GR"/>
        </w:rPr>
        <w:t>το όνομα,</w:t>
      </w:r>
      <w:r w:rsidRPr="007A3A24">
        <w:rPr>
          <w:vertAlign w:val="subscript"/>
          <w:lang w:val="el-GR"/>
        </w:rPr>
        <w:t xml:space="preserve"> </w:t>
      </w:r>
      <w:r>
        <w:rPr>
          <w:lang w:val="el-GR"/>
        </w:rPr>
        <w:t>τα στοιχεία επικοινωνίας και τους νόμιμους εκπροσώπους των υπεργολάβων</w:t>
      </w:r>
      <w:r w:rsidRPr="007A3A24">
        <w:rPr>
          <w:vertAlign w:val="subscript"/>
          <w:lang w:val="el-GR"/>
        </w:rPr>
        <w:t xml:space="preserve"> </w:t>
      </w:r>
      <w:r>
        <w:rPr>
          <w:lang w:val="el-GR"/>
        </w:rPr>
        <w:t xml:space="preserve">του, οι οποίοι συμμετέχουν στην εκτέλεση αυτής, εφόσον είναι γνωστά τη συγκεκριμένη χρονική στιγμή. </w:t>
      </w:r>
      <w:r w:rsidR="007A3A24">
        <w:rPr>
          <w:lang w:val="el-GR"/>
        </w:rPr>
        <w:t>Επιπροσθέτως</w:t>
      </w:r>
      <w:r>
        <w:rPr>
          <w:lang w:val="el-GR"/>
        </w:rPr>
        <w:t xml:space="preserve">,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w:t>
      </w:r>
      <w:r w:rsidRPr="007A3A24">
        <w:rPr>
          <w:vertAlign w:val="subscript"/>
          <w:lang w:val="el-GR"/>
        </w:rPr>
        <w:t xml:space="preserve"> </w:t>
      </w:r>
      <w:r>
        <w:rPr>
          <w:lang w:val="el-GR"/>
        </w:rPr>
        <w:t xml:space="preserve">Σε περίπτωση διακοπής της συνεργασίας του Αναδόχου με </w:t>
      </w:r>
      <w:r w:rsidR="007A3A24">
        <w:rPr>
          <w:lang w:val="el-GR"/>
        </w:rPr>
        <w:t xml:space="preserve">τον/τους </w:t>
      </w:r>
      <w:r>
        <w:rPr>
          <w:lang w:val="el-GR"/>
        </w:rPr>
        <w:t>υπεργολάβο/υπεργολάβους της σύμβασης,</w:t>
      </w:r>
      <w:r w:rsidRPr="007A3A24">
        <w:rPr>
          <w:vertAlign w:val="subscript"/>
          <w:lang w:val="el-GR"/>
        </w:rPr>
        <w:t xml:space="preserve"> </w:t>
      </w:r>
      <w:r w:rsidR="007A3A24">
        <w:rPr>
          <w:lang w:val="el-GR"/>
        </w:rPr>
        <w:t xml:space="preserve">τότε </w:t>
      </w:r>
      <w:r>
        <w:rPr>
          <w:lang w:val="el-GR"/>
        </w:rPr>
        <w:t>αυτός</w:t>
      </w:r>
      <w:r w:rsidRPr="007A3A24">
        <w:rPr>
          <w:vertAlign w:val="subscript"/>
          <w:lang w:val="el-GR"/>
        </w:rPr>
        <w:t xml:space="preserve"> </w:t>
      </w:r>
      <w:r>
        <w:rPr>
          <w:lang w:val="el-GR"/>
        </w:rPr>
        <w:t>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70C85E64" w14:textId="77777777" w:rsidR="003929DA" w:rsidRDefault="003929DA">
      <w:pPr>
        <w:rPr>
          <w:lang w:val="el-GR"/>
        </w:rPr>
      </w:pPr>
      <w:r>
        <w:rPr>
          <w:b/>
          <w:bCs/>
          <w:lang w:val="el-GR"/>
        </w:rPr>
        <w:lastRenderedPageBreak/>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7A3A24">
        <w:rPr>
          <w:lang w:val="el-GR"/>
        </w:rPr>
        <w:t xml:space="preserve"> </w:t>
      </w:r>
      <w:r>
        <w:rPr>
          <w:lang w:val="el-GR"/>
        </w:rPr>
        <w:t xml:space="preserve">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51DA1425"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3643A5FC" w14:textId="77777777" w:rsidR="003929DA" w:rsidRPr="00D03ACC" w:rsidRDefault="003929DA">
      <w:pPr>
        <w:pStyle w:val="2"/>
        <w:rPr>
          <w:rFonts w:ascii="Calibri" w:hAnsi="Calibri" w:cs="Calibri"/>
          <w:lang w:val="el-GR"/>
        </w:rPr>
      </w:pPr>
      <w:bookmarkStart w:id="61" w:name="_Toc74084883"/>
      <w:r w:rsidRPr="00D03ACC">
        <w:rPr>
          <w:rFonts w:ascii="Calibri" w:hAnsi="Calibri" w:cs="Calibri"/>
          <w:lang w:val="el-GR"/>
        </w:rPr>
        <w:t>4.5</w:t>
      </w:r>
      <w:r w:rsidRPr="00D03ACC">
        <w:rPr>
          <w:rFonts w:ascii="Calibri" w:hAnsi="Calibri" w:cs="Calibri"/>
          <w:lang w:val="el-GR"/>
        </w:rPr>
        <w:tab/>
        <w:t>Τροποποίηση σύμβασης κατά τη διάρκειά της</w:t>
      </w:r>
      <w:bookmarkEnd w:id="61"/>
    </w:p>
    <w:p w14:paraId="5C438684" w14:textId="77777777" w:rsidR="003929DA" w:rsidRPr="009E1826"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9E1826">
        <w:rPr>
          <w:rStyle w:val="WW-FootnoteReference5"/>
          <w:szCs w:val="22"/>
          <w:vertAlign w:val="baseline"/>
          <w:lang w:val="el-GR"/>
        </w:rPr>
        <w:t>2016.</w:t>
      </w:r>
    </w:p>
    <w:p w14:paraId="258C6B38" w14:textId="77777777" w:rsidR="00177D6E" w:rsidRPr="007B18F5" w:rsidRDefault="00177D6E" w:rsidP="004D0C34">
      <w:pPr>
        <w:rPr>
          <w:iCs/>
          <w:color w:val="5B9BD5"/>
          <w:spacing w:val="5"/>
          <w:kern w:val="1"/>
          <w:lang w:val="el-GR"/>
        </w:rPr>
      </w:pPr>
      <w:r w:rsidRPr="00570C40">
        <w:rPr>
          <w:lang w:val="el-GR"/>
        </w:rPr>
        <w:t>Μετά τη λύση της σύμβασης λόγω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παρούσ</w:t>
      </w:r>
      <w:r w:rsidR="009E1826">
        <w:rPr>
          <w:lang w:val="el-GR"/>
        </w:rPr>
        <w:t>η</w:t>
      </w:r>
      <w:r w:rsidRPr="00570C40">
        <w:rPr>
          <w:lang w:val="el-GR"/>
        </w:rPr>
        <w:t>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w:t>
      </w:r>
      <w:r w:rsidR="009E1826">
        <w:rPr>
          <w:lang w:val="el-GR"/>
        </w:rPr>
        <w:t xml:space="preserve"> </w:t>
      </w:r>
      <w:r w:rsidRPr="00570C40">
        <w:rPr>
          <w:lang w:val="el-GR"/>
        </w:rPr>
        <w:t>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w:t>
      </w:r>
      <w:r w:rsidRPr="00817710">
        <w:rPr>
          <w:vertAlign w:val="subscript"/>
          <w:lang w:val="el-GR"/>
        </w:rPr>
        <w:t xml:space="preserve"> </w:t>
      </w:r>
      <w:r w:rsidRPr="00570C40">
        <w:rPr>
          <w:lang w:val="el-GR"/>
        </w:rPr>
        <w:t>(ρήτρα</w:t>
      </w:r>
      <w:r w:rsidRPr="00817710">
        <w:rPr>
          <w:vertAlign w:val="subscript"/>
          <w:lang w:val="el-GR"/>
        </w:rPr>
        <w:t xml:space="preserve"> </w:t>
      </w:r>
      <w:r w:rsidRPr="00570C40">
        <w:rPr>
          <w:lang w:val="el-GR"/>
        </w:rPr>
        <w:t>υποκατάστασης).</w:t>
      </w:r>
      <w:r w:rsidR="004D0C34" w:rsidRPr="00817710">
        <w:rPr>
          <w:vertAlign w:val="subscript"/>
          <w:lang w:val="el-GR"/>
        </w:rPr>
        <w:t xml:space="preserve"> </w:t>
      </w:r>
      <w:r w:rsidR="004D0C34" w:rsidRPr="00570C40">
        <w:rPr>
          <w:lang w:val="el-GR"/>
        </w:rPr>
        <w:t>Η</w:t>
      </w:r>
      <w:r w:rsidR="004D0C34" w:rsidRPr="00817710">
        <w:rPr>
          <w:vertAlign w:val="subscript"/>
          <w:lang w:val="el-GR"/>
        </w:rPr>
        <w:t xml:space="preserve"> </w:t>
      </w:r>
      <w:r w:rsidR="004D0C34" w:rsidRPr="00570C40">
        <w:rPr>
          <w:lang w:val="el-GR"/>
        </w:rPr>
        <w:t>σύμβαση</w:t>
      </w:r>
      <w:r w:rsidR="004D0C34" w:rsidRPr="00817710">
        <w:rPr>
          <w:vertAlign w:val="subscript"/>
          <w:lang w:val="el-GR"/>
        </w:rPr>
        <w:t xml:space="preserve"> </w:t>
      </w:r>
      <w:r w:rsidR="004D0C34" w:rsidRPr="00570C40">
        <w:rPr>
          <w:lang w:val="el-GR"/>
        </w:rPr>
        <w:t>συνάπτεται</w:t>
      </w:r>
      <w:r w:rsidR="004D0C34" w:rsidRPr="00817710">
        <w:rPr>
          <w:vertAlign w:val="subscript"/>
          <w:lang w:val="el-GR"/>
        </w:rPr>
        <w:t xml:space="preserve"> </w:t>
      </w:r>
      <w:r w:rsidR="004D0C34" w:rsidRPr="00570C40">
        <w:rPr>
          <w:lang w:val="el-GR"/>
        </w:rPr>
        <w:t>εφόσον</w:t>
      </w:r>
      <w:r w:rsidR="004D0C34" w:rsidRPr="00817710">
        <w:rPr>
          <w:vertAlign w:val="subscript"/>
          <w:lang w:val="el-GR"/>
        </w:rPr>
        <w:t xml:space="preserve"> </w:t>
      </w:r>
      <w:r w:rsidR="004D0C34" w:rsidRPr="00570C40">
        <w:rPr>
          <w:lang w:val="el-GR"/>
        </w:rPr>
        <w:t>εντός</w:t>
      </w:r>
      <w:r w:rsidR="004D0C34" w:rsidRPr="00817710">
        <w:rPr>
          <w:vertAlign w:val="subscript"/>
          <w:lang w:val="el-GR"/>
        </w:rPr>
        <w:t xml:space="preserve"> </w:t>
      </w:r>
      <w:r w:rsidR="004D0C34" w:rsidRPr="00570C40">
        <w:rPr>
          <w:lang w:val="el-GR"/>
        </w:rPr>
        <w:t>της</w:t>
      </w:r>
      <w:r w:rsidR="004D0C34" w:rsidRPr="00817710">
        <w:rPr>
          <w:vertAlign w:val="subscript"/>
          <w:lang w:val="el-GR"/>
        </w:rPr>
        <w:t xml:space="preserve"> </w:t>
      </w:r>
      <w:r w:rsidR="004D0C34" w:rsidRPr="00570C40">
        <w:rPr>
          <w:lang w:val="el-GR"/>
        </w:rPr>
        <w:t>τεθείσας</w:t>
      </w:r>
      <w:r w:rsidR="004D0C34" w:rsidRPr="00817710">
        <w:rPr>
          <w:vertAlign w:val="subscript"/>
          <w:lang w:val="el-GR"/>
        </w:rPr>
        <w:t xml:space="preserve"> </w:t>
      </w:r>
      <w:r w:rsidR="004D0C34" w:rsidRPr="00570C40">
        <w:rPr>
          <w:lang w:val="el-GR"/>
        </w:rPr>
        <w:t>προθεσμίας</w:t>
      </w:r>
      <w:r w:rsidR="004D0C34" w:rsidRPr="00817710">
        <w:rPr>
          <w:vertAlign w:val="subscript"/>
          <w:lang w:val="el-GR"/>
        </w:rPr>
        <w:t xml:space="preserve"> </w:t>
      </w:r>
      <w:r w:rsidR="004D0C34" w:rsidRPr="00570C40">
        <w:rPr>
          <w:lang w:val="el-GR"/>
        </w:rPr>
        <w:t xml:space="preserve">περιέλθει στην αναθέτουσα αρχή έγγραφη και ανεπιφύλακτη αποδοχή της. Η άπρακτη πάροδος της προθεσμίας θεωρείται ως απόρριψη της πρότασης. </w:t>
      </w:r>
    </w:p>
    <w:p w14:paraId="16FA0116" w14:textId="77777777" w:rsidR="003929DA" w:rsidRPr="004E579A" w:rsidRDefault="003929DA">
      <w:pPr>
        <w:rPr>
          <w:sz w:val="4"/>
          <w:szCs w:val="4"/>
          <w:lang w:val="el-GR"/>
        </w:rPr>
      </w:pPr>
    </w:p>
    <w:p w14:paraId="1008763F" w14:textId="77777777" w:rsidR="003929DA" w:rsidRPr="00D03ACC" w:rsidRDefault="003929DA">
      <w:pPr>
        <w:pStyle w:val="2"/>
        <w:rPr>
          <w:rFonts w:ascii="Calibri" w:hAnsi="Calibri" w:cs="Calibri"/>
          <w:bCs/>
          <w:lang w:val="el-GR"/>
        </w:rPr>
      </w:pPr>
      <w:bookmarkStart w:id="62" w:name="_Toc74084884"/>
      <w:r w:rsidRPr="00D03ACC">
        <w:rPr>
          <w:rFonts w:ascii="Calibri" w:hAnsi="Calibri" w:cs="Calibri"/>
          <w:lang w:val="el-GR"/>
        </w:rPr>
        <w:t>4.6</w:t>
      </w:r>
      <w:r w:rsidRPr="00D03ACC">
        <w:rPr>
          <w:rFonts w:ascii="Calibri" w:hAnsi="Calibri" w:cs="Calibri"/>
          <w:lang w:val="el-GR"/>
        </w:rPr>
        <w:tab/>
        <w:t>Δικαίωμα μονομερούς λύσης της σύμβασης</w:t>
      </w:r>
      <w:bookmarkEnd w:id="62"/>
    </w:p>
    <w:p w14:paraId="2FAD0CC7"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1CD0097C" w14:textId="77777777" w:rsidR="003929DA" w:rsidRDefault="003929DA">
      <w:pPr>
        <w:rPr>
          <w:lang w:val="el-GR"/>
        </w:rPr>
      </w:pPr>
      <w:r w:rsidRPr="00A80110">
        <w:rPr>
          <w:b/>
          <w:lang w:val="el-GR"/>
        </w:rPr>
        <w:t>α)</w:t>
      </w:r>
      <w:r>
        <w:rPr>
          <w:lang w:val="el-GR"/>
        </w:rPr>
        <w:t xml:space="preserve"> </w:t>
      </w:r>
      <w:r w:rsidR="00AC4B03">
        <w:rPr>
          <w:lang w:val="el-GR"/>
        </w:rPr>
        <w:t>Η</w:t>
      </w:r>
      <w:r>
        <w:rPr>
          <w:lang w:val="el-GR"/>
        </w:rPr>
        <w:t xml:space="preserve"> σύμβαση υποστεί</w:t>
      </w:r>
      <w:r w:rsidR="00A80110">
        <w:rPr>
          <w:lang w:val="el-GR"/>
        </w:rPr>
        <w:t xml:space="preserve"> οποιαδήποτε</w:t>
      </w:r>
      <w:r>
        <w:rPr>
          <w:lang w:val="el-GR"/>
        </w:rPr>
        <w:t xml:space="preserve"> ουσιώδη τροποποίηση, κατά την έννοια της παρ. 4 του άρθρου 132 του ν. 4412/2016, που θα απαιτούσε νέα διαδικασία σύναψης σύμβασης</w:t>
      </w:r>
      <w:r w:rsidR="00AC4B03">
        <w:rPr>
          <w:lang w:val="el-GR"/>
        </w:rPr>
        <w:t>.</w:t>
      </w:r>
      <w:r>
        <w:rPr>
          <w:lang w:val="el-GR"/>
        </w:rPr>
        <w:t xml:space="preserve"> </w:t>
      </w:r>
    </w:p>
    <w:p w14:paraId="74088FB1" w14:textId="77777777" w:rsidR="003929DA" w:rsidRDefault="003929DA">
      <w:pPr>
        <w:rPr>
          <w:szCs w:val="22"/>
          <w:lang w:val="el-GR"/>
        </w:rPr>
      </w:pPr>
      <w:r w:rsidRPr="00A80110">
        <w:rPr>
          <w:b/>
          <w:lang w:val="el-GR"/>
        </w:rPr>
        <w:t>β)</w:t>
      </w:r>
      <w:r>
        <w:rPr>
          <w:lang w:val="el-GR"/>
        </w:rPr>
        <w:t xml:space="preserve"> </w:t>
      </w:r>
      <w:r w:rsidR="00AC4B03">
        <w:rPr>
          <w:lang w:val="el-GR"/>
        </w:rPr>
        <w:t>Ο</w:t>
      </w:r>
      <w:r>
        <w:rPr>
          <w:lang w:val="el-GR"/>
        </w:rPr>
        <w:t xml:space="preserve">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r w:rsidR="00AC4B03">
        <w:rPr>
          <w:lang w:val="el-GR"/>
        </w:rPr>
        <w:t>.</w:t>
      </w:r>
    </w:p>
    <w:p w14:paraId="077D7B9B" w14:textId="77777777" w:rsidR="003929DA" w:rsidRDefault="003929DA">
      <w:pPr>
        <w:rPr>
          <w:szCs w:val="22"/>
          <w:lang w:val="el-GR"/>
        </w:rPr>
      </w:pPr>
      <w:r w:rsidRPr="00A80110">
        <w:rPr>
          <w:b/>
          <w:szCs w:val="22"/>
          <w:lang w:val="el-GR"/>
        </w:rPr>
        <w:t>γ)</w:t>
      </w:r>
      <w:r>
        <w:rPr>
          <w:szCs w:val="22"/>
          <w:lang w:val="el-GR"/>
        </w:rPr>
        <w:t xml:space="preserve"> </w:t>
      </w:r>
      <w:r w:rsidR="00AC4B03">
        <w:rPr>
          <w:szCs w:val="22"/>
          <w:lang w:val="el-GR"/>
        </w:rPr>
        <w:t>Η</w:t>
      </w:r>
      <w:r>
        <w:rPr>
          <w:szCs w:val="22"/>
          <w:lang w:val="el-GR"/>
        </w:rPr>
        <w:t xml:space="preserve"> σύμβαση δεν έπρεπε να ανατεθεί στον ανάδοχο λόγω σοβαρής παραβίασης των υποχρεώσεων που υπέχει</w:t>
      </w:r>
      <w:r w:rsidR="00A80110">
        <w:rPr>
          <w:szCs w:val="22"/>
          <w:lang w:val="el-GR"/>
        </w:rPr>
        <w:t xml:space="preserve"> </w:t>
      </w:r>
      <w:r>
        <w:rPr>
          <w:szCs w:val="22"/>
          <w:lang w:val="el-GR"/>
        </w:rPr>
        <w:t xml:space="preserve">από τις Συνθήκες και την </w:t>
      </w:r>
      <w:r w:rsidR="00A80110">
        <w:rPr>
          <w:szCs w:val="22"/>
          <w:lang w:val="el-GR"/>
        </w:rPr>
        <w:t xml:space="preserve">Ευρωπαϊκή </w:t>
      </w:r>
      <w:r>
        <w:rPr>
          <w:szCs w:val="22"/>
          <w:lang w:val="el-GR"/>
        </w:rPr>
        <w:t>Οδηγία 2014/24/ΕΕ, η οποία έχει αναγνωριστεί με απόφαση του Δικαστηρίου της Ένωσης στο πλαίσιο διαδικασίας δυνάμει του άρθρου 258 της ΣΛΕΕ</w:t>
      </w:r>
      <w:r w:rsidR="00AC4B03">
        <w:rPr>
          <w:szCs w:val="22"/>
          <w:lang w:val="el-GR"/>
        </w:rPr>
        <w:t>.</w:t>
      </w:r>
    </w:p>
    <w:p w14:paraId="73FB97FC" w14:textId="77777777" w:rsidR="004A654C" w:rsidRPr="001B5915" w:rsidRDefault="007D2D76" w:rsidP="004A654C">
      <w:pPr>
        <w:rPr>
          <w:lang w:val="el-GR"/>
        </w:rPr>
      </w:pPr>
      <w:r w:rsidRPr="00AC4B03">
        <w:rPr>
          <w:b/>
          <w:lang w:val="el-GR"/>
        </w:rPr>
        <w:t>δ)</w:t>
      </w:r>
      <w:r w:rsidR="004A654C" w:rsidRPr="001B5915">
        <w:rPr>
          <w:lang w:val="el-GR"/>
        </w:rPr>
        <w:t xml:space="preserve"> </w:t>
      </w:r>
      <w:r w:rsidR="00AC4B03">
        <w:rPr>
          <w:lang w:val="el-GR"/>
        </w:rPr>
        <w:t>Ο</w:t>
      </w:r>
      <w:r w:rsidR="004A654C" w:rsidRPr="001B5915">
        <w:rPr>
          <w:lang w:val="el-GR"/>
        </w:rPr>
        <w:t xml:space="preserve">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AC4B03">
        <w:rPr>
          <w:lang w:val="el-GR"/>
        </w:rPr>
        <w:t>.</w:t>
      </w:r>
    </w:p>
    <w:p w14:paraId="1602A4F9" w14:textId="77777777" w:rsidR="00D96451" w:rsidRPr="00D96451" w:rsidRDefault="007D2D76" w:rsidP="00D96451">
      <w:pPr>
        <w:rPr>
          <w:szCs w:val="22"/>
          <w:lang w:val="el-GR" w:eastAsia="zh-CN"/>
        </w:rPr>
      </w:pPr>
      <w:r w:rsidRPr="00AC4B03">
        <w:rPr>
          <w:b/>
          <w:lang w:val="el-GR"/>
        </w:rPr>
        <w:t>ε)</w:t>
      </w:r>
      <w:r w:rsidRPr="001B5915">
        <w:rPr>
          <w:lang w:val="el-GR"/>
        </w:rPr>
        <w:t xml:space="preserve"> </w:t>
      </w:r>
      <w:r w:rsidR="00AC4B03">
        <w:rPr>
          <w:lang w:val="el-GR"/>
        </w:rPr>
        <w:t>Ο</w:t>
      </w:r>
      <w:r w:rsidR="004A654C" w:rsidRPr="00AC4B03">
        <w:rPr>
          <w:vertAlign w:val="subscript"/>
          <w:lang w:val="el-GR"/>
        </w:rPr>
        <w:t xml:space="preserve"> </w:t>
      </w:r>
      <w:r w:rsidR="004A654C" w:rsidRPr="001B5915">
        <w:rPr>
          <w:lang w:val="el-GR"/>
        </w:rPr>
        <w:t>ανάδοχος</w:t>
      </w:r>
      <w:r w:rsidR="004A654C" w:rsidRPr="00AC4B03">
        <w:rPr>
          <w:vertAlign w:val="subscript"/>
          <w:lang w:val="el-GR"/>
        </w:rPr>
        <w:t xml:space="preserve"> </w:t>
      </w:r>
      <w:r w:rsidR="004A654C" w:rsidRPr="001B5915">
        <w:rPr>
          <w:lang w:val="el-GR"/>
        </w:rPr>
        <w:t>πτωχεύσ</w:t>
      </w:r>
      <w:r w:rsidR="00AC4B03">
        <w:rPr>
          <w:lang w:val="el-GR"/>
        </w:rPr>
        <w:t>ει</w:t>
      </w:r>
      <w:r w:rsidR="004A654C" w:rsidRPr="00AC4B03">
        <w:rPr>
          <w:vertAlign w:val="subscript"/>
          <w:lang w:val="el-GR"/>
        </w:rPr>
        <w:t xml:space="preserve"> </w:t>
      </w:r>
      <w:r w:rsidR="004A654C" w:rsidRPr="001B5915">
        <w:rPr>
          <w:lang w:val="el-GR"/>
        </w:rPr>
        <w:t>ή</w:t>
      </w:r>
      <w:r w:rsidR="004A654C" w:rsidRPr="00AC4B03">
        <w:rPr>
          <w:vertAlign w:val="subscript"/>
          <w:lang w:val="el-GR"/>
        </w:rPr>
        <w:t xml:space="preserve"> </w:t>
      </w:r>
      <w:r w:rsidR="004A654C" w:rsidRPr="001B5915">
        <w:rPr>
          <w:lang w:val="el-GR"/>
        </w:rPr>
        <w:t>υπαχθεί σε δι</w:t>
      </w:r>
      <w:r w:rsidR="008B567A" w:rsidRPr="001B5915">
        <w:rPr>
          <w:lang w:val="el-GR"/>
        </w:rPr>
        <w:t>αδικασία</w:t>
      </w:r>
      <w:r w:rsidR="008B567A" w:rsidRPr="00AC4B03">
        <w:rPr>
          <w:vertAlign w:val="subscript"/>
          <w:lang w:val="el-GR"/>
        </w:rPr>
        <w:t xml:space="preserve"> </w:t>
      </w:r>
      <w:r w:rsidR="008B567A" w:rsidRPr="001B5915">
        <w:rPr>
          <w:lang w:val="el-GR"/>
        </w:rPr>
        <w:t>ειδικής</w:t>
      </w:r>
      <w:r w:rsidR="008B567A" w:rsidRPr="00AC4B03">
        <w:rPr>
          <w:vertAlign w:val="subscript"/>
          <w:lang w:val="el-GR"/>
        </w:rPr>
        <w:t xml:space="preserve"> </w:t>
      </w:r>
      <w:r w:rsidR="008B567A" w:rsidRPr="001B5915">
        <w:rPr>
          <w:lang w:val="el-GR"/>
        </w:rPr>
        <w:t>εκκαθάρισης</w:t>
      </w:r>
      <w:r w:rsidR="008B567A" w:rsidRPr="00AC4B03">
        <w:rPr>
          <w:vertAlign w:val="subscript"/>
          <w:lang w:val="el-GR"/>
        </w:rPr>
        <w:t xml:space="preserve"> </w:t>
      </w:r>
      <w:r w:rsidR="008B567A" w:rsidRPr="001B5915">
        <w:rPr>
          <w:lang w:val="el-GR"/>
        </w:rPr>
        <w:t>ή</w:t>
      </w:r>
      <w:r w:rsidR="008B567A" w:rsidRPr="00AC4B03">
        <w:rPr>
          <w:vertAlign w:val="subscript"/>
          <w:lang w:val="el-GR"/>
        </w:rPr>
        <w:t xml:space="preserve"> </w:t>
      </w:r>
      <w:r w:rsidR="004A654C" w:rsidRPr="001B5915">
        <w:rPr>
          <w:lang w:val="el-GR"/>
        </w:rPr>
        <w:t>τεθεί</w:t>
      </w:r>
      <w:r w:rsidR="004A654C" w:rsidRPr="00AC4B03">
        <w:rPr>
          <w:vertAlign w:val="subscript"/>
          <w:lang w:val="el-GR"/>
        </w:rPr>
        <w:t xml:space="preserve"> </w:t>
      </w:r>
      <w:r w:rsidR="004A654C" w:rsidRPr="001B5915">
        <w:rPr>
          <w:lang w:val="el-GR"/>
        </w:rPr>
        <w:t>υπό αναγκαστική διαχείριση από εκκαθαριστή ή από το δικαστήριο ή υπαχθεί σε διαδικασία πτωχευτικού συμβιβασμού ή αναστείλει τις επιχειρηματικές του</w:t>
      </w:r>
      <w:r w:rsidR="004A654C" w:rsidRPr="00AC4B03">
        <w:rPr>
          <w:vertAlign w:val="subscript"/>
          <w:lang w:val="el-GR"/>
        </w:rPr>
        <w:t xml:space="preserve"> </w:t>
      </w:r>
      <w:r w:rsidR="004A654C" w:rsidRPr="001B5915">
        <w:rPr>
          <w:lang w:val="el-GR"/>
        </w:rPr>
        <w:t>δραστηριότητες</w:t>
      </w:r>
      <w:r w:rsidR="004A654C" w:rsidRPr="00AC4B03">
        <w:rPr>
          <w:vertAlign w:val="subscript"/>
          <w:lang w:val="el-GR"/>
        </w:rPr>
        <w:t xml:space="preserve"> </w:t>
      </w:r>
      <w:r w:rsidR="004A654C" w:rsidRPr="001B5915">
        <w:rPr>
          <w:lang w:val="el-GR"/>
        </w:rPr>
        <w:t>ή υπαχθεί σε διαδικασία εξυγίανσης</w:t>
      </w:r>
      <w:r w:rsidR="004A654C" w:rsidRPr="00AC4B03">
        <w:rPr>
          <w:vertAlign w:val="subscript"/>
          <w:lang w:val="el-GR"/>
        </w:rPr>
        <w:t xml:space="preserve"> </w:t>
      </w:r>
      <w:r w:rsidR="004A654C" w:rsidRPr="001B5915">
        <w:rPr>
          <w:lang w:val="el-GR"/>
        </w:rPr>
        <w:t>και</w:t>
      </w:r>
      <w:r w:rsidR="004A654C" w:rsidRPr="00AC4B03">
        <w:rPr>
          <w:vertAlign w:val="subscript"/>
          <w:lang w:val="el-GR"/>
        </w:rPr>
        <w:t xml:space="preserve"> </w:t>
      </w:r>
      <w:r w:rsidR="004A654C" w:rsidRPr="001B5915">
        <w:rPr>
          <w:lang w:val="el-GR"/>
        </w:rPr>
        <w:t>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w:t>
      </w:r>
      <w:r w:rsidR="00AC4B03">
        <w:rPr>
          <w:lang w:val="el-GR"/>
        </w:rPr>
        <w:t xml:space="preserve"> που προκύπτει </w:t>
      </w:r>
      <w:r w:rsidR="004A654C" w:rsidRPr="001B5915">
        <w:rPr>
          <w:lang w:val="el-GR"/>
        </w:rPr>
        <w:t>από παρόμοια διαδικασία</w:t>
      </w:r>
      <w:r w:rsidR="00CB575F" w:rsidRPr="001B5915">
        <w:rPr>
          <w:lang w:val="el-GR"/>
        </w:rPr>
        <w:t xml:space="preserve">. </w:t>
      </w:r>
    </w:p>
    <w:p w14:paraId="7E7F92D6" w14:textId="77777777" w:rsidR="008B567A" w:rsidRPr="001B5915" w:rsidRDefault="008B567A" w:rsidP="004A654C">
      <w:pPr>
        <w:rPr>
          <w:lang w:val="el-GR"/>
        </w:rPr>
      </w:pPr>
      <w:r w:rsidRPr="00AC4B03">
        <w:rPr>
          <w:b/>
          <w:lang w:val="el-GR"/>
        </w:rPr>
        <w:t>στ)</w:t>
      </w:r>
      <w:r w:rsidR="004759D3" w:rsidRPr="001B5915">
        <w:rPr>
          <w:lang w:val="el-GR"/>
        </w:rPr>
        <w:t xml:space="preserve"> </w:t>
      </w:r>
      <w:r w:rsidR="00AC4B03">
        <w:rPr>
          <w:lang w:val="el-GR"/>
        </w:rPr>
        <w:t>Ο</w:t>
      </w:r>
      <w:r w:rsidR="004759D3" w:rsidRPr="001B5915">
        <w:rPr>
          <w:lang w:val="el-GR"/>
        </w:rPr>
        <w:t xml:space="preserve"> ανάδοχος παραβεί </w:t>
      </w:r>
      <w:r w:rsidR="00857470" w:rsidRPr="001B5915">
        <w:rPr>
          <w:lang w:val="el-GR"/>
        </w:rPr>
        <w:t xml:space="preserve">αποδεδειγμένα </w:t>
      </w:r>
      <w:r w:rsidR="004759D3" w:rsidRPr="001B5915">
        <w:rPr>
          <w:lang w:val="el-GR"/>
        </w:rPr>
        <w:t>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7F310649" w14:textId="77777777" w:rsidR="003929DA" w:rsidRDefault="003929DA">
      <w:pPr>
        <w:rPr>
          <w:lang w:val="el-GR"/>
        </w:rPr>
      </w:pPr>
    </w:p>
    <w:p w14:paraId="16CB2A1D" w14:textId="77777777" w:rsidR="003929DA" w:rsidRDefault="003929DA">
      <w:pPr>
        <w:rPr>
          <w:lang w:val="el-GR"/>
        </w:rPr>
      </w:pPr>
    </w:p>
    <w:p w14:paraId="0B1B5D4D" w14:textId="77777777" w:rsidR="003929DA" w:rsidRPr="00D03ACC" w:rsidRDefault="003929DA">
      <w:pPr>
        <w:pStyle w:val="1"/>
        <w:rPr>
          <w:rFonts w:ascii="Calibri" w:hAnsi="Calibri" w:cs="Calibri"/>
          <w:lang w:val="el-GR"/>
        </w:rPr>
      </w:pPr>
      <w:bookmarkStart w:id="63" w:name="_Toc74084885"/>
      <w:r w:rsidRPr="00D03ACC">
        <w:rPr>
          <w:rFonts w:ascii="Calibri" w:hAnsi="Calibri" w:cs="Calibri"/>
          <w:lang w:val="el-GR"/>
        </w:rPr>
        <w:lastRenderedPageBreak/>
        <w:t>5.</w:t>
      </w:r>
      <w:r w:rsidRPr="00D03ACC">
        <w:rPr>
          <w:rFonts w:ascii="Calibri" w:hAnsi="Calibri" w:cs="Calibri"/>
          <w:lang w:val="el-GR"/>
        </w:rPr>
        <w:tab/>
        <w:t>ΕΙΔΙΚΟΙ ΟΡΟΙ ΕΚΤΕΛΕΣΗΣ ΤΗΣ ΣΥΜΒΑΣΗΣ</w:t>
      </w:r>
      <w:bookmarkEnd w:id="63"/>
      <w:r w:rsidRPr="00D03ACC">
        <w:rPr>
          <w:rFonts w:ascii="Calibri" w:hAnsi="Calibri" w:cs="Calibri"/>
          <w:lang w:val="el-GR"/>
        </w:rPr>
        <w:t xml:space="preserve"> </w:t>
      </w:r>
    </w:p>
    <w:p w14:paraId="33D70061" w14:textId="77777777" w:rsidR="003929DA" w:rsidRPr="00D03ACC" w:rsidRDefault="003929DA">
      <w:pPr>
        <w:pStyle w:val="2"/>
        <w:rPr>
          <w:rFonts w:ascii="Calibri" w:hAnsi="Calibri" w:cs="Calibri"/>
          <w:bCs/>
          <w:lang w:val="el-GR"/>
        </w:rPr>
      </w:pPr>
      <w:bookmarkStart w:id="64" w:name="_Toc74084886"/>
      <w:r w:rsidRPr="00D03ACC">
        <w:rPr>
          <w:rFonts w:ascii="Calibri" w:hAnsi="Calibri" w:cs="Calibri"/>
          <w:lang w:val="el-GR"/>
        </w:rPr>
        <w:t>5.1</w:t>
      </w:r>
      <w:r w:rsidRPr="00D03ACC">
        <w:rPr>
          <w:rFonts w:ascii="Calibri" w:hAnsi="Calibri" w:cs="Calibri"/>
          <w:lang w:val="el-GR"/>
        </w:rPr>
        <w:tab/>
        <w:t>Τρόπος πληρωμής</w:t>
      </w:r>
      <w:bookmarkEnd w:id="64"/>
      <w:r w:rsidRPr="00D03ACC">
        <w:rPr>
          <w:rFonts w:ascii="Calibri" w:hAnsi="Calibri" w:cs="Calibri"/>
          <w:lang w:val="el-GR"/>
        </w:rPr>
        <w:t xml:space="preserve"> </w:t>
      </w:r>
    </w:p>
    <w:p w14:paraId="5A3665EC" w14:textId="77777777"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w:t>
      </w:r>
      <w:r>
        <w:rPr>
          <w:b/>
          <w:lang w:val="el-GR"/>
        </w:rPr>
        <w:t xml:space="preserve">: </w:t>
      </w:r>
    </w:p>
    <w:p w14:paraId="73F10305" w14:textId="77777777" w:rsidR="003929DA" w:rsidRDefault="003929DA">
      <w:pPr>
        <w:rPr>
          <w:i/>
          <w:iCs/>
          <w:color w:val="5B9BD5"/>
          <w:spacing w:val="5"/>
          <w:kern w:val="1"/>
          <w:lang w:val="el-GR"/>
        </w:rPr>
      </w:pPr>
      <w:r>
        <w:rPr>
          <w:b/>
          <w:lang w:val="el-GR"/>
        </w:rPr>
        <w:t>α)</w:t>
      </w:r>
      <w:r>
        <w:rPr>
          <w:lang w:val="el-GR"/>
        </w:rPr>
        <w:t xml:space="preserve"> Το </w:t>
      </w:r>
      <w:r>
        <w:rPr>
          <w:b/>
          <w:lang w:val="el-GR"/>
        </w:rPr>
        <w:t>100%</w:t>
      </w:r>
      <w:r>
        <w:rPr>
          <w:lang w:val="el-GR"/>
        </w:rPr>
        <w:t xml:space="preserve"> της συμβατικής αξίας μετά </w:t>
      </w:r>
      <w:r w:rsidR="00EC2FDC">
        <w:rPr>
          <w:lang w:val="el-GR"/>
        </w:rPr>
        <w:t xml:space="preserve">από </w:t>
      </w:r>
      <w:r>
        <w:rPr>
          <w:lang w:val="el-GR"/>
        </w:rPr>
        <w:t xml:space="preserve">την οριστική παραλαβή των </w:t>
      </w:r>
      <w:r w:rsidR="00EC2FDC">
        <w:rPr>
          <w:lang w:val="el-GR"/>
        </w:rPr>
        <w:t>οχημάτων [τμηματικά για κάθε όχημα εφόσον οι ανάδοχοι είναι πλέον του ενός (1)].</w:t>
      </w:r>
    </w:p>
    <w:p w14:paraId="000DD36D" w14:textId="77777777" w:rsidR="00B229A4" w:rsidRPr="00771498" w:rsidRDefault="00B229A4" w:rsidP="00B229A4">
      <w:pPr>
        <w:rPr>
          <w:bCs/>
          <w:lang w:val="el-GR"/>
        </w:rPr>
      </w:pPr>
      <w:r w:rsidRPr="00771498">
        <w:rPr>
          <w:bCs/>
          <w:lang w:val="el-GR"/>
        </w:rPr>
        <w:t xml:space="preserve">Η πληρωμή του συμβατικού τιμήματος θα γίνεται με την προσκόμιση των </w:t>
      </w:r>
      <w:r w:rsidR="00EC2FDC" w:rsidRPr="00771498">
        <w:rPr>
          <w:bCs/>
          <w:lang w:val="el-GR"/>
        </w:rPr>
        <w:t>νόμιμων</w:t>
      </w:r>
      <w:r w:rsidRPr="00771498">
        <w:rPr>
          <w:bCs/>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2D74B2C6" w14:textId="77777777" w:rsidR="003929DA" w:rsidRDefault="003929DA">
      <w:pPr>
        <w:rPr>
          <w:lang w:val="el-GR"/>
        </w:rPr>
      </w:pPr>
      <w:r>
        <w:rPr>
          <w:b/>
          <w:bCs/>
          <w:lang w:val="el-GR"/>
        </w:rPr>
        <w:t>5.1.2</w:t>
      </w:r>
      <w:r>
        <w:rPr>
          <w:lang w:val="el-GR"/>
        </w:rPr>
        <w:t xml:space="preserve"> </w:t>
      </w:r>
      <w:r w:rsidR="00EC2FDC">
        <w:rPr>
          <w:lang w:val="el-GR"/>
        </w:rPr>
        <w:t>Τον</w:t>
      </w:r>
      <w:r>
        <w:rPr>
          <w:lang w:val="el-GR"/>
        </w:rPr>
        <w:t xml:space="preserve"> Ανάδοχο βαρύνουν </w:t>
      </w:r>
      <w:r>
        <w:rPr>
          <w:lang w:val="el-GR" w:eastAsia="el-GR"/>
        </w:rPr>
        <w:t>οι υπέρ τρίτων κρατήσεις, ως και κάθε άλλη επιβάρυνση, σύμφωνα με την κείμενη νομοθεσία, μη συμπεριλαμβανομένου ΦΠΑ, για την παράδοση τ</w:t>
      </w:r>
      <w:r w:rsidR="00EC2FDC">
        <w:rPr>
          <w:lang w:val="el-GR" w:eastAsia="el-GR"/>
        </w:rPr>
        <w:t xml:space="preserve">ων οχημάτων </w:t>
      </w:r>
      <w:r>
        <w:rPr>
          <w:lang w:val="el-GR" w:eastAsia="el-GR"/>
        </w:rPr>
        <w:t xml:space="preserve">στον τόπο και με τον τρόπο που προβλέπεται στα έγγραφα της σύμβασης. Ιδίως βαρύνεται με τις </w:t>
      </w:r>
      <w:r>
        <w:rPr>
          <w:lang w:val="el-GR"/>
        </w:rPr>
        <w:t>ακόλουθες κρατήσεις:</w:t>
      </w:r>
      <w:r>
        <w:rPr>
          <w:i/>
          <w:iCs/>
          <w:color w:val="5B9BD5"/>
          <w:spacing w:val="5"/>
          <w:kern w:val="1"/>
          <w:lang w:val="el-GR"/>
        </w:rPr>
        <w:t xml:space="preserve"> </w:t>
      </w:r>
    </w:p>
    <w:p w14:paraId="70FB15EB" w14:textId="77777777" w:rsidR="003929DA" w:rsidRPr="00EC2FDC" w:rsidRDefault="003929DA">
      <w:pPr>
        <w:rPr>
          <w:lang w:val="el-GR"/>
        </w:rPr>
      </w:pPr>
      <w:r w:rsidRPr="00EC2FDC">
        <w:rPr>
          <w:b/>
          <w:lang w:val="el-GR"/>
        </w:rPr>
        <w:t>α)</w:t>
      </w:r>
      <w:r>
        <w:rPr>
          <w:lang w:val="el-GR"/>
        </w:rPr>
        <w:t xml:space="preserve"> Κράτηση 0,07% η οποία υπολογίζεται επί της αξίας κάθε πληρωμής προ φόρων και κρατήσεων της αρχικής, καθώς και κάθε συμπληρωματικής σύμβασης </w:t>
      </w:r>
      <w:r w:rsidR="0002320C">
        <w:rPr>
          <w:lang w:val="el-GR"/>
        </w:rPr>
        <w:t>υ</w:t>
      </w:r>
      <w:r>
        <w:rPr>
          <w:lang w:val="el-GR"/>
        </w:rPr>
        <w:t xml:space="preserve">πέρ της Ενιαίας Ανεξάρτητης Αρχής Δημοσίων Συμβάσεων επιβάλλεται (άρθρο 4 </w:t>
      </w:r>
      <w:r w:rsidR="00EC2FDC">
        <w:rPr>
          <w:lang w:val="el-GR"/>
        </w:rPr>
        <w:t>ν</w:t>
      </w:r>
      <w:r>
        <w:rPr>
          <w:lang w:val="el-GR"/>
        </w:rPr>
        <w:t>.</w:t>
      </w:r>
      <w:r w:rsidR="00EC2FDC">
        <w:rPr>
          <w:lang w:val="el-GR"/>
        </w:rPr>
        <w:t xml:space="preserve"> </w:t>
      </w:r>
      <w:r>
        <w:rPr>
          <w:lang w:val="el-GR"/>
        </w:rPr>
        <w:t>4013/2011 όπως ισχύει)</w:t>
      </w:r>
      <w:r w:rsidR="006D54D0">
        <w:rPr>
          <w:rStyle w:val="WW-FootnoteReference18"/>
          <w:vertAlign w:val="baseline"/>
          <w:lang w:val="el-GR"/>
        </w:rPr>
        <w:t>.</w:t>
      </w:r>
    </w:p>
    <w:p w14:paraId="6B84C47E" w14:textId="77777777" w:rsidR="003929DA" w:rsidRPr="00EC2FDC" w:rsidRDefault="003929DA">
      <w:pPr>
        <w:rPr>
          <w:lang w:val="el-GR"/>
        </w:rPr>
      </w:pPr>
      <w:r w:rsidRPr="00EC2FDC">
        <w:rPr>
          <w:b/>
          <w:lang w:val="el-GR"/>
        </w:rPr>
        <w:t>β)</w:t>
      </w:r>
      <w:r>
        <w:rPr>
          <w:lang w:val="el-GR"/>
        </w:rPr>
        <w:t xml:space="preserve"> Κράτηση ύψους 0,02% υπέρ της ανάπτυξης και συ</w:t>
      </w:r>
      <w:r w:rsidR="00871880">
        <w:rPr>
          <w:lang w:val="el-GR"/>
        </w:rPr>
        <w:t>ντήρησης του ΟΠΣ ΕΣΗΔΗΣ</w:t>
      </w:r>
      <w:r>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006D54D0">
        <w:rPr>
          <w:rStyle w:val="WW-FootnoteReference12"/>
          <w:vertAlign w:val="baseline"/>
          <w:lang w:val="el-GR"/>
        </w:rPr>
        <w:t>.</w:t>
      </w:r>
    </w:p>
    <w:p w14:paraId="5F72F3CF" w14:textId="77777777" w:rsidR="003929DA" w:rsidRDefault="003929DA">
      <w:pPr>
        <w:rPr>
          <w:lang w:val="el-GR"/>
        </w:rPr>
      </w:pPr>
      <w:r w:rsidRPr="006D54D0">
        <w:rPr>
          <w:b/>
          <w:lang w:val="el-GR"/>
        </w:rPr>
        <w:t>γ)</w:t>
      </w:r>
      <w:r>
        <w:rPr>
          <w:lang w:val="el-GR"/>
        </w:rPr>
        <w:t xml:space="preserve"> Κράτηση 0,06% η οποία υπολογίζεται επί της αξίας κάθε πληρωμής προ φόρων και κρατήσεων της αρχικής καθώς</w:t>
      </w:r>
      <w:r w:rsidRPr="006D54D0">
        <w:rPr>
          <w:vertAlign w:val="subscript"/>
          <w:lang w:val="el-GR"/>
        </w:rPr>
        <w:t xml:space="preserve"> </w:t>
      </w:r>
      <w:r w:rsidR="006D54D0">
        <w:rPr>
          <w:lang w:val="el-GR"/>
        </w:rPr>
        <w:t xml:space="preserve">επίσης </w:t>
      </w:r>
      <w:r>
        <w:rPr>
          <w:lang w:val="el-GR"/>
        </w:rPr>
        <w:t>και κάθε</w:t>
      </w:r>
      <w:r w:rsidR="006D54D0">
        <w:rPr>
          <w:lang w:val="el-GR"/>
        </w:rPr>
        <w:t xml:space="preserve"> </w:t>
      </w:r>
      <w:r>
        <w:rPr>
          <w:lang w:val="el-GR"/>
        </w:rPr>
        <w:t>συμπληρωματικής σύμβασης</w:t>
      </w:r>
      <w:r w:rsidRPr="006D54D0">
        <w:rPr>
          <w:vertAlign w:val="subscript"/>
          <w:lang w:val="el-GR"/>
        </w:rPr>
        <w:t xml:space="preserve"> </w:t>
      </w:r>
      <w:r>
        <w:rPr>
          <w:lang w:val="el-GR"/>
        </w:rPr>
        <w:t>υπέρ</w:t>
      </w:r>
      <w:r w:rsidRPr="006D54D0">
        <w:rPr>
          <w:vertAlign w:val="subscript"/>
          <w:lang w:val="el-GR"/>
        </w:rPr>
        <w:t xml:space="preserve"> </w:t>
      </w:r>
      <w:r>
        <w:rPr>
          <w:lang w:val="el-GR"/>
        </w:rPr>
        <w:t>της</w:t>
      </w:r>
      <w:r w:rsidRPr="006D54D0">
        <w:rPr>
          <w:vertAlign w:val="subscript"/>
          <w:lang w:val="el-GR"/>
        </w:rPr>
        <w:t xml:space="preserve"> </w:t>
      </w:r>
      <w:r>
        <w:rPr>
          <w:lang w:val="el-GR"/>
        </w:rPr>
        <w:t>Αρχής Εξέτασης Προδικαστικών Προσφυγών (άρθρο 350 παρ. 3 του ν. 4412/2016).</w:t>
      </w:r>
    </w:p>
    <w:p w14:paraId="5800248A" w14:textId="77777777" w:rsidR="003929DA" w:rsidRPr="006D54D0" w:rsidRDefault="003929DA">
      <w:pPr>
        <w:rPr>
          <w:lang w:val="el-GR"/>
        </w:rPr>
      </w:pPr>
      <w:r w:rsidRPr="006D54D0">
        <w:rPr>
          <w:b/>
          <w:lang w:val="el-GR"/>
        </w:rPr>
        <w:t>δ)</w:t>
      </w:r>
      <w:r w:rsidR="00BC0A0D" w:rsidRPr="006D54D0">
        <w:rPr>
          <w:lang w:val="el-GR"/>
        </w:rPr>
        <w:t xml:space="preserve"> </w:t>
      </w:r>
      <w:r w:rsidR="006D54D0">
        <w:rPr>
          <w:lang w:val="el-GR"/>
        </w:rPr>
        <w:t>Οποιαδήποτε άλλη κράτηση προβλέπεται βάσει της κείμενης νομοθεσίας για συγχρηματοδοτούμενη προμήθεια και η οποία εξειδικεύεται από την Οικονομική Υπηρεσία.</w:t>
      </w:r>
    </w:p>
    <w:p w14:paraId="1886A1E5" w14:textId="77777777"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6D54D0">
        <w:rPr>
          <w:lang w:val="el-GR"/>
        </w:rPr>
        <w:t>3</w:t>
      </w:r>
      <w:r>
        <w:rPr>
          <w:lang w:val="el-GR"/>
        </w:rPr>
        <w:t>% και στην επ</w:t>
      </w:r>
      <w:r w:rsidR="006D54D0">
        <w:rPr>
          <w:lang w:val="el-GR"/>
        </w:rPr>
        <w:t>'</w:t>
      </w:r>
      <w:r>
        <w:rPr>
          <w:lang w:val="el-GR"/>
        </w:rPr>
        <w:t xml:space="preserve"> αυτού εισφορά υπέρ ΟΓΑ </w:t>
      </w:r>
      <w:r w:rsidR="00B229A4">
        <w:rPr>
          <w:lang w:val="el-GR"/>
        </w:rPr>
        <w:t>20</w:t>
      </w:r>
      <w:r>
        <w:rPr>
          <w:lang w:val="el-GR"/>
        </w:rPr>
        <w:t>%.</w:t>
      </w:r>
    </w:p>
    <w:p w14:paraId="7FFD86E9" w14:textId="77777777" w:rsidR="003929DA" w:rsidRDefault="003929DA">
      <w:pPr>
        <w:rPr>
          <w:lang w:val="el-GR"/>
        </w:rPr>
      </w:pPr>
      <w:r>
        <w:rPr>
          <w:lang w:val="el-GR"/>
        </w:rPr>
        <w:t>Με κάθε πληρωμή</w:t>
      </w:r>
      <w:r w:rsidR="006D54D0">
        <w:rPr>
          <w:lang w:val="el-GR"/>
        </w:rPr>
        <w:t xml:space="preserve"> </w:t>
      </w:r>
      <w:r>
        <w:rPr>
          <w:lang w:val="el-GR"/>
        </w:rPr>
        <w:t xml:space="preserve">θα γίνεται </w:t>
      </w:r>
      <w:r w:rsidR="006D54D0">
        <w:rPr>
          <w:lang w:val="el-GR"/>
        </w:rPr>
        <w:t xml:space="preserve">αντίστοιχα και </w:t>
      </w:r>
      <w:r>
        <w:rPr>
          <w:lang w:val="el-GR"/>
        </w:rPr>
        <w:t>η προβλεπόμενη από την κείμενη νομοθεσία παρακράτηση φόρου εισοδήματος α</w:t>
      </w:r>
      <w:r w:rsidR="003D7C44">
        <w:rPr>
          <w:lang w:val="el-GR"/>
        </w:rPr>
        <w:t xml:space="preserve">ξίας </w:t>
      </w:r>
      <w:r w:rsidR="00B229A4">
        <w:rPr>
          <w:lang w:val="el-GR"/>
        </w:rPr>
        <w:t>4</w:t>
      </w:r>
      <w:r w:rsidR="003D7C44">
        <w:rPr>
          <w:lang w:val="el-GR"/>
        </w:rPr>
        <w:t xml:space="preserve">% επί του καθαρού ποσού </w:t>
      </w:r>
    </w:p>
    <w:p w14:paraId="3C2D85BE" w14:textId="77777777" w:rsidR="003929DA" w:rsidRPr="00D03ACC" w:rsidRDefault="003929DA">
      <w:pPr>
        <w:pStyle w:val="2"/>
        <w:rPr>
          <w:rFonts w:ascii="Calibri" w:hAnsi="Calibri" w:cs="Calibri"/>
          <w:bCs/>
          <w:lang w:val="el-GR"/>
        </w:rPr>
      </w:pPr>
      <w:bookmarkStart w:id="65" w:name="_Toc74084887"/>
      <w:r w:rsidRPr="00D03ACC">
        <w:rPr>
          <w:rFonts w:ascii="Calibri" w:hAnsi="Calibri" w:cs="Calibri"/>
          <w:lang w:val="el-GR"/>
        </w:rPr>
        <w:t>5.2</w:t>
      </w:r>
      <w:r w:rsidRPr="00D03ACC">
        <w:rPr>
          <w:rFonts w:ascii="Calibri" w:hAnsi="Calibri" w:cs="Calibri"/>
          <w:lang w:val="el-GR"/>
        </w:rPr>
        <w:tab/>
        <w:t>Κήρυξη οικονομικού φορέα εκπτώτου - Κυρώσεις</w:t>
      </w:r>
      <w:bookmarkEnd w:id="65"/>
      <w:r w:rsidRPr="00D03ACC">
        <w:rPr>
          <w:rFonts w:ascii="Calibri" w:hAnsi="Calibri" w:cs="Calibri"/>
          <w:lang w:val="el-GR"/>
        </w:rPr>
        <w:t xml:space="preserve"> </w:t>
      </w:r>
    </w:p>
    <w:p w14:paraId="39708F7C"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sidR="00875F3F">
        <w:rPr>
          <w:lang w:val="el-GR"/>
        </w:rPr>
        <w:t xml:space="preserve"> </w:t>
      </w:r>
      <w:r>
        <w:rPr>
          <w:lang w:val="el-GR"/>
        </w:rPr>
        <w:t xml:space="preserve">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2E3D4A23" w14:textId="77777777" w:rsidR="000D263D" w:rsidRPr="00B03F31" w:rsidRDefault="000D263D">
      <w:pPr>
        <w:suppressAutoHyphens w:val="0"/>
        <w:autoSpaceDE w:val="0"/>
        <w:rPr>
          <w:lang w:val="el-GR"/>
        </w:rPr>
      </w:pPr>
      <w:r w:rsidRPr="00875F3F">
        <w:rPr>
          <w:b/>
          <w:lang w:val="el-GR"/>
        </w:rPr>
        <w:t>α)</w:t>
      </w:r>
      <w:r w:rsidRPr="00845A73">
        <w:rPr>
          <w:lang w:val="el-GR"/>
        </w:rPr>
        <w:t xml:space="preserve"> στην περίπτωση της παρ. 7 του άρθρου 105 περί κατακύρωσης και σύναψης σύμβασης</w:t>
      </w:r>
      <w:r w:rsidR="002B301E" w:rsidRPr="007D4F03">
        <w:rPr>
          <w:lang w:val="el-GR"/>
        </w:rPr>
        <w:t>,</w:t>
      </w:r>
    </w:p>
    <w:p w14:paraId="0051DC23" w14:textId="77777777" w:rsidR="003929DA" w:rsidRPr="00845A73" w:rsidRDefault="000D263D">
      <w:pPr>
        <w:suppressAutoHyphens w:val="0"/>
        <w:autoSpaceDE w:val="0"/>
        <w:rPr>
          <w:lang w:val="el-GR"/>
        </w:rPr>
      </w:pPr>
      <w:r w:rsidRPr="00875F3F">
        <w:rPr>
          <w:b/>
          <w:lang w:val="el-GR"/>
        </w:rPr>
        <w:t>β</w:t>
      </w:r>
      <w:r w:rsidR="003929DA" w:rsidRPr="00875F3F">
        <w:rPr>
          <w:b/>
          <w:lang w:val="el-GR"/>
        </w:rPr>
        <w:t>)</w:t>
      </w:r>
      <w:r w:rsidR="003929DA" w:rsidRPr="00845A73">
        <w:rPr>
          <w:lang w:val="el-GR"/>
        </w:rPr>
        <w:t xml:space="preserve">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5F76DFC3" w14:textId="77777777" w:rsidR="003929DA" w:rsidRPr="00845A73" w:rsidRDefault="000D263D">
      <w:pPr>
        <w:suppressAutoHyphens w:val="0"/>
        <w:autoSpaceDE w:val="0"/>
        <w:rPr>
          <w:lang w:val="el-GR"/>
        </w:rPr>
      </w:pPr>
      <w:r w:rsidRPr="00875F3F">
        <w:rPr>
          <w:b/>
          <w:lang w:val="el-GR"/>
        </w:rPr>
        <w:t>γ</w:t>
      </w:r>
      <w:r w:rsidR="003929DA" w:rsidRPr="00875F3F">
        <w:rPr>
          <w:b/>
          <w:lang w:val="el-GR"/>
        </w:rPr>
        <w:t>)</w:t>
      </w:r>
      <w:r w:rsidR="003929DA" w:rsidRPr="00845A73">
        <w:rPr>
          <w:lang w:val="el-GR"/>
        </w:rPr>
        <w:t xml:space="preserve"> εφόσον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w:t>
      </w:r>
      <w:r w:rsidR="00875F3F">
        <w:rPr>
          <w:lang w:val="el-GR"/>
        </w:rPr>
        <w:t xml:space="preserve">με </w:t>
      </w:r>
      <w:r w:rsidR="003929DA" w:rsidRPr="00845A73">
        <w:rPr>
          <w:lang w:val="el-GR"/>
        </w:rPr>
        <w:t>επιφύλαξη της επόμενης παραγράφου</w:t>
      </w:r>
      <w:r w:rsidR="00F44003" w:rsidRPr="00845A73">
        <w:rPr>
          <w:lang w:val="el-GR"/>
        </w:rPr>
        <w:t>.</w:t>
      </w:r>
    </w:p>
    <w:p w14:paraId="6E732CC1" w14:textId="77777777"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Pr="00845A73">
        <w:rPr>
          <w:lang w:val="el-GR"/>
        </w:rPr>
        <w:t xml:space="preserve">,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w:t>
      </w:r>
      <w:r w:rsidR="004958FD">
        <w:rPr>
          <w:lang w:val="el-GR"/>
        </w:rPr>
        <w:t>(</w:t>
      </w:r>
      <w:r w:rsidRPr="00845A73">
        <w:rPr>
          <w:lang w:val="el-GR"/>
        </w:rPr>
        <w:t>προκειμένου να συμμορφωθεί</w:t>
      </w:r>
      <w:r w:rsidR="004958FD">
        <w:rPr>
          <w:lang w:val="el-GR"/>
        </w:rPr>
        <w:t>)</w:t>
      </w:r>
      <w:r w:rsidRPr="00845A73">
        <w:rPr>
          <w:lang w:val="el-GR"/>
        </w:rPr>
        <w:t xml:space="preserve"> μέσα σε προθεσμία </w:t>
      </w:r>
      <w:r w:rsidR="004958FD">
        <w:rPr>
          <w:lang w:val="el-GR"/>
        </w:rPr>
        <w:t>δέκα πέντε (</w:t>
      </w:r>
      <w:r w:rsidR="007366D1">
        <w:rPr>
          <w:lang w:val="el-GR"/>
        </w:rPr>
        <w:t>15</w:t>
      </w:r>
      <w:r w:rsidR="004958FD">
        <w:rPr>
          <w:lang w:val="el-GR"/>
        </w:rPr>
        <w:t>)</w:t>
      </w:r>
      <w:r w:rsidR="007366D1">
        <w:rPr>
          <w:lang w:val="el-GR"/>
        </w:rPr>
        <w:t xml:space="preserve"> </w:t>
      </w:r>
      <w:r w:rsidRPr="00845A73">
        <w:rPr>
          <w:lang w:val="el-GR"/>
        </w:rPr>
        <w:t>ημερών από την κοινοποίηση της ανωτέρω όχλησης.</w:t>
      </w:r>
      <w:r w:rsidR="00AC7612" w:rsidRPr="00845A73">
        <w:rPr>
          <w:lang w:val="el-GR"/>
        </w:rPr>
        <w:t xml:space="preserve"> </w:t>
      </w:r>
      <w:r w:rsidRPr="00845A73">
        <w:rPr>
          <w:lang w:val="el-GR"/>
        </w:rPr>
        <w:t xml:space="preserve">Αν η προθεσμία που </w:t>
      </w:r>
      <w:r w:rsidR="00AC7612" w:rsidRPr="00845A73">
        <w:rPr>
          <w:lang w:val="el-GR"/>
        </w:rPr>
        <w:t xml:space="preserve">τεθεί </w:t>
      </w:r>
      <w:r w:rsidRPr="00845A73">
        <w:rPr>
          <w:lang w:val="el-GR"/>
        </w:rPr>
        <w:t xml:space="preserve">με την ειδική όχληση, παρέλθει, χωρίς ο </w:t>
      </w:r>
      <w:r w:rsidRPr="00845A73">
        <w:rPr>
          <w:lang w:val="el-GR"/>
        </w:rPr>
        <w:lastRenderedPageBreak/>
        <w:t>ανάδοχος να συμμορφωθεί,</w:t>
      </w:r>
      <w:r w:rsidR="004958FD">
        <w:rPr>
          <w:lang w:val="el-GR"/>
        </w:rPr>
        <w:t xml:space="preserve"> τότε</w:t>
      </w:r>
      <w:r w:rsidRPr="00845A73">
        <w:rPr>
          <w:lang w:val="el-GR"/>
        </w:rPr>
        <w:t xml:space="preserve"> κηρύσσεται έκπτωτος μέσα σε προθεσμία τριάντα (30) ημερών από την άπρακτη πάροδο της προθεσμίας συμμόρφωσης, με απόφαση της αναθέτουσας αρχής.</w:t>
      </w:r>
    </w:p>
    <w:p w14:paraId="5388EC70" w14:textId="77777777" w:rsidR="003929DA" w:rsidRPr="00BD65F6" w:rsidRDefault="003929DA">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6E35622"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1A6C4134" w14:textId="77777777" w:rsidR="003929DA" w:rsidRDefault="003929DA">
      <w:pPr>
        <w:suppressAutoHyphens w:val="0"/>
        <w:autoSpaceDE w:val="0"/>
        <w:rPr>
          <w:lang w:val="el-GR"/>
        </w:rPr>
      </w:pPr>
      <w:r w:rsidRPr="004958FD">
        <w:rPr>
          <w:b/>
          <w:lang w:val="el-GR"/>
        </w:rPr>
        <w:t>α)</w:t>
      </w:r>
      <w:r>
        <w:rPr>
          <w:lang w:val="el-GR"/>
        </w:rPr>
        <w:t xml:space="preserve">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460E1C1E" w14:textId="77777777" w:rsidR="003929DA" w:rsidRDefault="004958FD">
      <w:pPr>
        <w:suppressAutoHyphens w:val="0"/>
        <w:autoSpaceDE w:val="0"/>
        <w:rPr>
          <w:lang w:val="el-GR"/>
        </w:rPr>
      </w:pPr>
      <w:r w:rsidRPr="004958FD">
        <w:rPr>
          <w:b/>
          <w:lang w:val="el-GR"/>
        </w:rPr>
        <w:t>β</w:t>
      </w:r>
      <w:r w:rsidR="003929DA" w:rsidRPr="004958FD">
        <w:rPr>
          <w:b/>
          <w:lang w:val="el-GR"/>
        </w:rPr>
        <w:t>)</w:t>
      </w:r>
      <w:r>
        <w:rPr>
          <w:lang w:val="el-GR"/>
        </w:rPr>
        <w:t xml:space="preserve"> </w:t>
      </w:r>
      <w:r w:rsidR="003929DA">
        <w:rPr>
          <w:lang w:val="el-GR"/>
        </w:rPr>
        <w:t xml:space="preserve">Καταλογισμός του διαφέροντος, που προκύπτει εις βάρος της αναθέτουσας αρχής, εφόσον αυτή προμηθευτεί τα </w:t>
      </w:r>
      <w:r>
        <w:rPr>
          <w:lang w:val="el-GR"/>
        </w:rPr>
        <w:t>οχήματα</w:t>
      </w:r>
      <w:r w:rsidR="003929DA">
        <w:rPr>
          <w:lang w:val="el-GR"/>
        </w:rPr>
        <w:t xml:space="preserve">,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w:t>
      </w:r>
      <w:r>
        <w:rPr>
          <w:lang w:val="el-GR"/>
        </w:rPr>
        <w:t>Εφόσον</w:t>
      </w:r>
      <w:r w:rsidR="003929DA">
        <w:rPr>
          <w:lang w:val="el-GR"/>
        </w:rPr>
        <w:t xml:space="preserve"> ο οικονομικός φορέας του προηγούμενου εδαφίου</w:t>
      </w:r>
      <w:r>
        <w:rPr>
          <w:lang w:val="el-GR"/>
        </w:rPr>
        <w:t xml:space="preserve"> </w:t>
      </w:r>
      <w:r w:rsidR="003929DA">
        <w:rPr>
          <w:lang w:val="el-GR"/>
        </w:rPr>
        <w:t xml:space="preserve">δεν αποδεχθεί την ανάθεση της σύμβασης, </w:t>
      </w:r>
      <w:r>
        <w:rPr>
          <w:lang w:val="el-GR"/>
        </w:rPr>
        <w:t xml:space="preserve">τότε </w:t>
      </w:r>
      <w:r w:rsidR="003929DA">
        <w:rPr>
          <w:lang w:val="el-GR"/>
        </w:rPr>
        <w:t>η αναθέτουσα αρχή μπορεί να προμηθευτεί</w:t>
      </w:r>
      <w:r w:rsidR="003929DA" w:rsidRPr="004958FD">
        <w:rPr>
          <w:vertAlign w:val="subscript"/>
          <w:lang w:val="el-GR"/>
        </w:rPr>
        <w:t xml:space="preserve"> </w:t>
      </w:r>
      <w:r w:rsidR="003929DA">
        <w:rPr>
          <w:lang w:val="el-GR"/>
        </w:rPr>
        <w:t xml:space="preserve">τα </w:t>
      </w:r>
      <w:r>
        <w:rPr>
          <w:lang w:val="el-GR"/>
        </w:rPr>
        <w:t>οχήματα,</w:t>
      </w:r>
      <w:r w:rsidR="003929DA" w:rsidRPr="004958FD">
        <w:rPr>
          <w:vertAlign w:val="subscript"/>
          <w:lang w:val="el-GR"/>
        </w:rPr>
        <w:t xml:space="preserve"> </w:t>
      </w:r>
      <w:r>
        <w:rPr>
          <w:lang w:val="el-GR"/>
        </w:rPr>
        <w:t>τα ο</w:t>
      </w:r>
      <w:r w:rsidR="003929DA">
        <w:rPr>
          <w:lang w:val="el-GR"/>
        </w:rPr>
        <w:t>πο</w:t>
      </w:r>
      <w:r>
        <w:rPr>
          <w:lang w:val="el-GR"/>
        </w:rPr>
        <w:t>ία</w:t>
      </w:r>
      <w:r w:rsidR="003929DA">
        <w:rPr>
          <w:lang w:val="el-GR"/>
        </w:rPr>
        <w:t xml:space="preserve"> δεν</w:t>
      </w:r>
      <w:r w:rsidR="003929DA" w:rsidRPr="004958FD">
        <w:rPr>
          <w:vertAlign w:val="subscript"/>
          <w:lang w:val="el-GR"/>
        </w:rPr>
        <w:t xml:space="preserve"> </w:t>
      </w:r>
      <w:r w:rsidR="003929DA">
        <w:rPr>
          <w:lang w:val="el-GR"/>
        </w:rPr>
        <w:t>προσκομίστηκαν προσηκόντως από</w:t>
      </w:r>
      <w:r w:rsidR="003929DA" w:rsidRPr="004958FD">
        <w:rPr>
          <w:vertAlign w:val="subscript"/>
          <w:lang w:val="el-GR"/>
        </w:rPr>
        <w:t xml:space="preserve"> </w:t>
      </w:r>
      <w:r w:rsidR="003929DA">
        <w:rPr>
          <w:lang w:val="el-GR"/>
        </w:rPr>
        <w:t>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26597587" w14:textId="77777777" w:rsidR="003929DA" w:rsidRDefault="003929DA">
      <w:pPr>
        <w:suppressAutoHyphens w:val="0"/>
        <w:autoSpaceDE w:val="0"/>
        <w:rPr>
          <w:lang w:val="el-GR"/>
        </w:rPr>
      </w:pPr>
      <w:r>
        <w:rPr>
          <w:lang w:val="el-GR"/>
        </w:rPr>
        <w:t xml:space="preserve">Δ = (ΤΚΤ ΤΚΕ) x Π Όπου: Δ = Διαφέρον που θα προκύψει εις βάρος της αναθέτουσας αρχής, εφόσον αυτή προμηθευτεί τα </w:t>
      </w:r>
      <w:r w:rsidR="004958FD">
        <w:rPr>
          <w:lang w:val="el-GR"/>
        </w:rPr>
        <w:t>οχήματα</w:t>
      </w:r>
      <w:r>
        <w:rPr>
          <w:lang w:val="el-GR"/>
        </w:rPr>
        <w:t xml:space="preserve"> που δεν προσκομίστηκαν προσηκόντως από τον έκπτωτο οικονομικό φορέα, σύμφωνα με τα </w:t>
      </w:r>
      <w:r w:rsidR="004958FD">
        <w:rPr>
          <w:lang w:val="el-GR"/>
        </w:rPr>
        <w:t>ως</w:t>
      </w:r>
      <w:r w:rsidR="004958FD" w:rsidRPr="004958FD">
        <w:rPr>
          <w:vertAlign w:val="subscript"/>
          <w:lang w:val="el-GR"/>
        </w:rPr>
        <w:t xml:space="preserve"> </w:t>
      </w:r>
      <w:r w:rsidR="004958FD">
        <w:rPr>
          <w:lang w:val="el-GR"/>
        </w:rPr>
        <w:t>άνω</w:t>
      </w:r>
      <w:r>
        <w:rPr>
          <w:lang w:val="el-GR"/>
        </w:rPr>
        <w:t xml:space="preserve"> αναφερόμενα.</w:t>
      </w:r>
      <w:r w:rsidRPr="004958FD">
        <w:rPr>
          <w:vertAlign w:val="superscript"/>
          <w:lang w:val="el-GR"/>
        </w:rPr>
        <w:t xml:space="preserve"> </w:t>
      </w:r>
      <w:r>
        <w:rPr>
          <w:lang w:val="el-GR"/>
        </w:rPr>
        <w:t>Το διαφέρον λαμβάνει</w:t>
      </w:r>
      <w:r w:rsidRPr="004958FD">
        <w:rPr>
          <w:vertAlign w:val="subscript"/>
          <w:lang w:val="el-GR"/>
        </w:rPr>
        <w:t xml:space="preserve"> </w:t>
      </w:r>
      <w:r>
        <w:rPr>
          <w:lang w:val="el-GR"/>
        </w:rPr>
        <w:t>θετικές τιμές αλλιώς θεωρείται</w:t>
      </w:r>
      <w:r w:rsidRPr="004958FD">
        <w:rPr>
          <w:vertAlign w:val="subscript"/>
          <w:lang w:val="el-GR"/>
        </w:rPr>
        <w:t xml:space="preserve"> </w:t>
      </w:r>
      <w:r>
        <w:rPr>
          <w:lang w:val="el-GR"/>
        </w:rPr>
        <w:t>ίσο</w:t>
      </w:r>
      <w:r w:rsidRPr="004958FD">
        <w:rPr>
          <w:vertAlign w:val="subscript"/>
          <w:lang w:val="el-GR"/>
        </w:rPr>
        <w:t xml:space="preserve"> </w:t>
      </w:r>
      <w:r>
        <w:rPr>
          <w:lang w:val="el-GR"/>
        </w:rPr>
        <w:t>με μηδέν.</w:t>
      </w:r>
    </w:p>
    <w:p w14:paraId="50FE9296" w14:textId="77777777" w:rsidR="003929DA" w:rsidRDefault="003929DA">
      <w:pPr>
        <w:suppressAutoHyphens w:val="0"/>
        <w:autoSpaceDE w:val="0"/>
        <w:rPr>
          <w:lang w:val="el-GR"/>
        </w:rPr>
      </w:pPr>
      <w:r>
        <w:rPr>
          <w:lang w:val="el-GR"/>
        </w:rPr>
        <w:t xml:space="preserve">ΤΚΤ = Τιμή κατακύρωσης της προμήθειας των </w:t>
      </w:r>
      <w:r w:rsidR="004958FD">
        <w:rPr>
          <w:lang w:val="el-GR"/>
        </w:rPr>
        <w:t>οχημάτων</w:t>
      </w:r>
      <w:r>
        <w:rPr>
          <w:lang w:val="el-GR"/>
        </w:rPr>
        <w:t>, που δεν προσκομίστηκαν προσηκόντως από τον έκπτωτο οικονομικό φορέα στον νέο ανάδοχο.</w:t>
      </w:r>
    </w:p>
    <w:p w14:paraId="514A5677" w14:textId="77777777" w:rsidR="003929DA" w:rsidRDefault="003929DA">
      <w:pPr>
        <w:suppressAutoHyphens w:val="0"/>
        <w:autoSpaceDE w:val="0"/>
        <w:rPr>
          <w:lang w:val="el-GR"/>
        </w:rPr>
      </w:pPr>
      <w:r>
        <w:rPr>
          <w:lang w:val="el-GR"/>
        </w:rPr>
        <w:t xml:space="preserve">ΤΚΕ = Τιμή κατακύρωσης της προμήθειας των </w:t>
      </w:r>
      <w:r w:rsidR="004958FD">
        <w:rPr>
          <w:lang w:val="el-GR"/>
        </w:rPr>
        <w:t>οχημάτων</w:t>
      </w:r>
      <w:r>
        <w:rPr>
          <w:lang w:val="el-GR"/>
        </w:rPr>
        <w:t>,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2BE3E222" w14:textId="77777777"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w:t>
      </w:r>
      <w:r w:rsidR="007366D1">
        <w:rPr>
          <w:lang w:val="el-GR"/>
        </w:rPr>
        <w:t xml:space="preserve"> </w:t>
      </w:r>
      <w:r w:rsidR="007366D1" w:rsidRPr="007366D1">
        <w:rPr>
          <w:lang w:val="el-GR"/>
        </w:rPr>
        <w:t>1,01</w:t>
      </w:r>
      <w:r>
        <w:rPr>
          <w:lang w:val="el-GR"/>
        </w:rPr>
        <w:t xml:space="preserve"> </w:t>
      </w:r>
      <w:r w:rsidR="007366D1">
        <w:rPr>
          <w:i/>
          <w:color w:val="4F81BD"/>
          <w:lang w:val="el-GR"/>
        </w:rPr>
        <w:t>.</w:t>
      </w:r>
    </w:p>
    <w:p w14:paraId="6066F017" w14:textId="77777777" w:rsidR="003929DA" w:rsidRDefault="003929DA">
      <w:pPr>
        <w:suppressAutoHyphens w:val="0"/>
        <w:autoSpaceDE w:val="0"/>
        <w:rPr>
          <w:lang w:val="el-GR"/>
        </w:rPr>
      </w:pPr>
      <w:r>
        <w:rPr>
          <w:lang w:val="el-GR"/>
        </w:rPr>
        <w:t xml:space="preserve">Ο καταλογισμός του διαφέροντος επιβάλλεται στον έκπτωτο οικονομικό φορέα </w:t>
      </w:r>
      <w:r w:rsidR="004958FD">
        <w:rPr>
          <w:lang w:val="el-GR"/>
        </w:rPr>
        <w:t xml:space="preserve">αποκλειστικά </w:t>
      </w:r>
      <w:r>
        <w:rPr>
          <w:lang w:val="el-GR"/>
        </w:rPr>
        <w:t xml:space="preserve">με απόφαση της αναθέτουσας αρχής, που εκδίδεται σε αποκλειστική προθεσμία δεκαοκτώ (18) μηνών μετά την έκδοση και κοινοποίηση της απόφασης κήρυξης εκπτώτου, και εφόσον κατακυρωθεί η προμήθεια των </w:t>
      </w:r>
      <w:r w:rsidR="004958FD">
        <w:rPr>
          <w:lang w:val="el-GR"/>
        </w:rPr>
        <w:t>οχημάτων</w:t>
      </w:r>
      <w:r>
        <w:rPr>
          <w:lang w:val="el-GR"/>
        </w:rPr>
        <w:t xml:space="preserve"> που δεν προσκομίστηκαν προσηκόντως από τον έκπτωτο οικονομικό φορέα σε τρίτο οικονομικό φορέα. Για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681595F8" w14:textId="77777777" w:rsidR="00DD64DF" w:rsidRPr="00875F3F" w:rsidRDefault="004958FD" w:rsidP="00DD64DF">
      <w:pPr>
        <w:suppressAutoHyphens w:val="0"/>
        <w:autoSpaceDE w:val="0"/>
        <w:rPr>
          <w:rFonts w:eastAsia="SimSun"/>
          <w:iCs/>
          <w:color w:val="5B9BD5"/>
          <w:spacing w:val="5"/>
          <w:szCs w:val="22"/>
          <w:lang w:val="el-GR"/>
        </w:rPr>
      </w:pPr>
      <w:r w:rsidRPr="004958FD">
        <w:rPr>
          <w:b/>
          <w:lang w:val="el-GR"/>
        </w:rPr>
        <w:t>γ</w:t>
      </w:r>
      <w:r w:rsidR="00DD64DF" w:rsidRPr="004958FD">
        <w:rPr>
          <w:b/>
          <w:lang w:val="el-GR"/>
        </w:rPr>
        <w:t>)</w:t>
      </w:r>
      <w:r w:rsidR="00DD64DF" w:rsidRPr="00845A73">
        <w:rPr>
          <w:lang w:val="el-GR"/>
        </w:rPr>
        <w:t xml:space="preserve">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1F272F5A" w14:textId="77777777" w:rsidR="003929DA" w:rsidRDefault="003929DA">
      <w:pPr>
        <w:suppressAutoHyphens w:val="0"/>
        <w:autoSpaceDE w:val="0"/>
        <w:rPr>
          <w:lang w:val="el-GR"/>
        </w:rPr>
      </w:pPr>
      <w:r>
        <w:rPr>
          <w:b/>
          <w:bCs/>
          <w:lang w:val="el-GR"/>
        </w:rPr>
        <w:t>5.2.2</w:t>
      </w:r>
      <w:r>
        <w:rPr>
          <w:lang w:val="el-GR"/>
        </w:rPr>
        <w:t xml:space="preserve">  Αν τ</w:t>
      </w:r>
      <w:r w:rsidR="00D77057">
        <w:rPr>
          <w:lang w:val="el-GR"/>
        </w:rPr>
        <w:t>α</w:t>
      </w:r>
      <w:r>
        <w:rPr>
          <w:lang w:val="el-GR"/>
        </w:rPr>
        <w:t xml:space="preserve"> </w:t>
      </w:r>
      <w:r w:rsidR="00D77057">
        <w:rPr>
          <w:lang w:val="el-GR"/>
        </w:rPr>
        <w:t>οχήματα</w:t>
      </w:r>
      <w:r>
        <w:rPr>
          <w:lang w:val="el-GR"/>
        </w:rPr>
        <w:t xml:space="preserve"> παραδοθ</w:t>
      </w:r>
      <w:r w:rsidR="00D77057">
        <w:rPr>
          <w:lang w:val="el-GR"/>
        </w:rPr>
        <w:t xml:space="preserve">ούν </w:t>
      </w:r>
      <w:r>
        <w:rPr>
          <w:lang w:val="el-GR"/>
        </w:rPr>
        <w:t xml:space="preserve">μετά τη λήξη του συμβατικού χρόνου και μέχρι λήξης του χρόνου της παράτασης που χορηγήθηκε, σύμφωνα με το άρθρο 206 του </w:t>
      </w:r>
      <w:r w:rsidR="00D77057">
        <w:rPr>
          <w:lang w:val="el-GR"/>
        </w:rPr>
        <w:t>ν</w:t>
      </w:r>
      <w:r>
        <w:rPr>
          <w:lang w:val="el-GR"/>
        </w:rPr>
        <w:t>.</w:t>
      </w:r>
      <w:r w:rsidR="00D77057">
        <w:rPr>
          <w:lang w:val="el-GR"/>
        </w:rPr>
        <w:t xml:space="preserve"> </w:t>
      </w:r>
      <w:r>
        <w:rPr>
          <w:lang w:val="el-GR"/>
        </w:rPr>
        <w:t>4412/</w:t>
      </w:r>
      <w:r w:rsidR="00D77057">
        <w:rPr>
          <w:lang w:val="el-GR"/>
        </w:rPr>
        <w:t>20</w:t>
      </w:r>
      <w:r>
        <w:rPr>
          <w:lang w:val="el-GR"/>
        </w:rPr>
        <w:t xml:space="preserve">16, επιβάλλεται πρόστιμο </w:t>
      </w:r>
      <w:r w:rsidR="00D77057">
        <w:rPr>
          <w:lang w:val="el-GR"/>
        </w:rPr>
        <w:t xml:space="preserve">ίσο με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3D504485"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D77057">
        <w:rPr>
          <w:lang w:val="el-GR"/>
        </w:rPr>
        <w:t>οχημάτων</w:t>
      </w:r>
      <w:r>
        <w:rPr>
          <w:lang w:val="el-GR"/>
        </w:rPr>
        <w:t xml:space="preserve"> χωρίς ΦΠΑ. Εάν τα </w:t>
      </w:r>
      <w:r w:rsidR="00D77057">
        <w:rPr>
          <w:lang w:val="el-GR"/>
        </w:rPr>
        <w:t>οχήματα</w:t>
      </w:r>
      <w:r>
        <w:rPr>
          <w:lang w:val="el-GR"/>
        </w:rPr>
        <w:t xml:space="preserve"> που παραδόθηκαν εκπρόθεσμα επηρεάζουν τη χρησιμοποίηση των </w:t>
      </w:r>
      <w:r w:rsidR="00D77057">
        <w:rPr>
          <w:lang w:val="el-GR"/>
        </w:rPr>
        <w:t>έτερων οχημάτων</w:t>
      </w:r>
      <w:r>
        <w:rPr>
          <w:lang w:val="el-GR"/>
        </w:rPr>
        <w:t xml:space="preserve"> που παραδόθηκαν εμπρόθεσμα, </w:t>
      </w:r>
      <w:r w:rsidR="00D77057">
        <w:rPr>
          <w:lang w:val="el-GR"/>
        </w:rPr>
        <w:t xml:space="preserve">τότε </w:t>
      </w:r>
      <w:r>
        <w:rPr>
          <w:lang w:val="el-GR"/>
        </w:rPr>
        <w:t>το πρόστιμο υπολογίζεται επί της συμβατικής αξίας της συνολικής ποσότητας αυτών.</w:t>
      </w:r>
    </w:p>
    <w:p w14:paraId="4B617E54" w14:textId="77777777"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w:t>
      </w:r>
      <w:r w:rsidR="00D77057">
        <w:rPr>
          <w:lang w:val="el-GR"/>
        </w:rPr>
        <w:t>την</w:t>
      </w:r>
      <w:r>
        <w:rPr>
          <w:lang w:val="el-GR"/>
        </w:rPr>
        <w:t xml:space="preserve"> παράδοση των</w:t>
      </w:r>
      <w:r w:rsidR="00D77057">
        <w:rPr>
          <w:lang w:val="el-GR"/>
        </w:rPr>
        <w:t xml:space="preserve"> οχημάτων</w:t>
      </w:r>
      <w:r>
        <w:rPr>
          <w:lang w:val="el-GR"/>
        </w:rPr>
        <w:t>, με απόφαση του αποφαινομένου οργάνου, ύστερα από γνωμοδότηση του αρμοδίου οργάνου, δε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παράδοσης.</w:t>
      </w:r>
    </w:p>
    <w:p w14:paraId="76383873" w14:textId="77777777" w:rsidR="003929DA" w:rsidRPr="00D03ACC" w:rsidRDefault="003929DA">
      <w:pPr>
        <w:pStyle w:val="2"/>
        <w:suppressAutoHyphens w:val="0"/>
        <w:autoSpaceDE w:val="0"/>
        <w:rPr>
          <w:rFonts w:ascii="Calibri" w:hAnsi="Calibri" w:cs="Calibri"/>
          <w:lang w:val="el-GR"/>
        </w:rPr>
      </w:pPr>
      <w:bookmarkStart w:id="66" w:name="_Toc74084888"/>
      <w:r w:rsidRPr="00D03ACC">
        <w:rPr>
          <w:rFonts w:ascii="Calibri" w:hAnsi="Calibri" w:cs="Calibri"/>
          <w:lang w:val="el-GR"/>
        </w:rPr>
        <w:lastRenderedPageBreak/>
        <w:t>5.3</w:t>
      </w:r>
      <w:r w:rsidRPr="00D03ACC">
        <w:rPr>
          <w:rFonts w:ascii="Calibri" w:hAnsi="Calibri" w:cs="Calibri"/>
          <w:lang w:val="el-GR"/>
        </w:rPr>
        <w:tab/>
        <w:t>Διοικητικές προσφυγές κατά τη διαδικασία εκτέλεσης των συμβάσεων</w:t>
      </w:r>
      <w:bookmarkEnd w:id="66"/>
      <w:r w:rsidRPr="00D03ACC">
        <w:rPr>
          <w:rFonts w:ascii="Calibri" w:hAnsi="Calibri" w:cs="Calibri"/>
          <w:lang w:val="el-GR"/>
        </w:rPr>
        <w:t xml:space="preserve">  </w:t>
      </w:r>
    </w:p>
    <w:p w14:paraId="65DA8F1B" w14:textId="77777777"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D77057">
        <w:rPr>
          <w:lang w:val="el-GR"/>
        </w:rPr>
        <w:t>των οχημάτων</w:t>
      </w:r>
      <w:r>
        <w:rPr>
          <w:lang w:val="el-GR"/>
        </w:rPr>
        <w:t xml:space="preserve">), 6.4 (Απόρριψη </w:t>
      </w:r>
      <w:r w:rsidR="00D77057">
        <w:rPr>
          <w:lang w:val="el-GR"/>
        </w:rPr>
        <w:t>προμήθειας οχήματος</w:t>
      </w:r>
      <w:r w:rsidRPr="00D77057">
        <w:rPr>
          <w:vertAlign w:val="subscript"/>
          <w:lang w:val="el-GR"/>
        </w:rPr>
        <w:t xml:space="preserve"> </w:t>
      </w:r>
      <w:r w:rsidR="00D77057">
        <w:rPr>
          <w:lang w:val="el-GR"/>
        </w:rPr>
        <w:t>-</w:t>
      </w:r>
      <w:r w:rsidRPr="00D77057">
        <w:rPr>
          <w:vertAlign w:val="subscript"/>
          <w:lang w:val="el-GR"/>
        </w:rPr>
        <w:t xml:space="preserve"> </w:t>
      </w:r>
      <w:r>
        <w:rPr>
          <w:lang w:val="el-GR"/>
        </w:rPr>
        <w:t>αντικατάσταση),</w:t>
      </w:r>
      <w:r w:rsidRPr="00D77057">
        <w:rPr>
          <w:vertAlign w:val="subscript"/>
          <w:lang w:val="el-GR"/>
        </w:rPr>
        <w:t xml:space="preserve"> </w:t>
      </w:r>
      <w:r>
        <w:rPr>
          <w:lang w:val="el-GR"/>
        </w:rPr>
        <w:t>καθώς και κατ</w:t>
      </w:r>
      <w:r w:rsidR="00D77057">
        <w:rPr>
          <w:lang w:val="el-GR"/>
        </w:rPr>
        <w:t>'</w:t>
      </w:r>
      <w:r w:rsidRPr="00D77057">
        <w:rPr>
          <w:vertAlign w:val="subscript"/>
          <w:lang w:val="el-GR"/>
        </w:rPr>
        <w:t xml:space="preserve"> </w:t>
      </w:r>
      <w:r>
        <w:rPr>
          <w:lang w:val="el-GR"/>
        </w:rPr>
        <w:t>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w:t>
      </w:r>
      <w:r w:rsidR="00D77057" w:rsidRPr="00D77057">
        <w:rPr>
          <w:vertAlign w:val="subscript"/>
          <w:lang w:val="el-GR"/>
        </w:rPr>
        <w:t xml:space="preserve"> </w:t>
      </w:r>
      <w:r w:rsidR="00D77057">
        <w:rPr>
          <w:lang w:val="el-GR"/>
        </w:rPr>
        <w:t>τριάντα</w:t>
      </w:r>
      <w:r w:rsidRPr="00D77057">
        <w:rPr>
          <w:vertAlign w:val="subscript"/>
          <w:lang w:val="el-GR"/>
        </w:rPr>
        <w:t xml:space="preserve"> </w:t>
      </w:r>
      <w:r>
        <w:rPr>
          <w:lang w:val="el-GR"/>
        </w:rPr>
        <w:t>(30) ημερών από</w:t>
      </w:r>
      <w:r w:rsidRPr="00D77057">
        <w:rPr>
          <w:vertAlign w:val="subscript"/>
          <w:lang w:val="el-GR"/>
        </w:rPr>
        <w:t xml:space="preserve"> </w:t>
      </w:r>
      <w:r>
        <w:rPr>
          <w:lang w:val="el-GR"/>
        </w:rPr>
        <w:t>την ημερομηνία</w:t>
      </w:r>
      <w:r w:rsidRPr="00D77057">
        <w:rPr>
          <w:vertAlign w:val="subscript"/>
          <w:lang w:val="el-GR"/>
        </w:rPr>
        <w:t xml:space="preserve"> </w:t>
      </w:r>
      <w:r>
        <w:rPr>
          <w:lang w:val="el-GR"/>
        </w:rPr>
        <w:t>της κοινοποίησης</w:t>
      </w:r>
      <w:r w:rsidRPr="00D77057">
        <w:rPr>
          <w:vertAlign w:val="subscript"/>
          <w:lang w:val="el-GR"/>
        </w:rPr>
        <w:t xml:space="preserve"> </w:t>
      </w:r>
      <w:r>
        <w:rPr>
          <w:lang w:val="el-GR"/>
        </w:rPr>
        <w:t>ή της πλήρους γνώσης της σχετικής απόφασης. Η εμπρόθεσμη άσκηση της προσφυγής</w:t>
      </w:r>
      <w:r w:rsidR="00D77057">
        <w:rPr>
          <w:lang w:val="el-GR"/>
        </w:rPr>
        <w:t xml:space="preserve"> </w:t>
      </w:r>
      <w:r>
        <w:rPr>
          <w:lang w:val="el-GR"/>
        </w:rPr>
        <w:t>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w:t>
      </w:r>
      <w:r w:rsidR="00D77057">
        <w:rPr>
          <w:lang w:val="el-GR"/>
        </w:rPr>
        <w:t>'</w:t>
      </w:r>
      <w:r>
        <w:rPr>
          <w:lang w:val="el-GR"/>
        </w:rPr>
        <w:t xml:space="preserve">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0CB0FE6A" w14:textId="77777777" w:rsidR="003929DA" w:rsidRPr="00D03ACC" w:rsidRDefault="003929DA">
      <w:pPr>
        <w:pStyle w:val="2"/>
        <w:suppressAutoHyphens w:val="0"/>
        <w:autoSpaceDE w:val="0"/>
        <w:rPr>
          <w:rFonts w:ascii="Calibri" w:hAnsi="Calibri" w:cs="Calibri"/>
          <w:lang w:val="el-GR"/>
        </w:rPr>
      </w:pPr>
      <w:bookmarkStart w:id="67" w:name="_Toc74084889"/>
      <w:r w:rsidRPr="00D03ACC">
        <w:rPr>
          <w:rFonts w:ascii="Calibri" w:hAnsi="Calibri" w:cs="Calibri"/>
          <w:lang w:val="el-GR"/>
        </w:rPr>
        <w:t>5.4</w:t>
      </w:r>
      <w:r w:rsidRPr="00D03ACC">
        <w:rPr>
          <w:rFonts w:ascii="Calibri" w:hAnsi="Calibri" w:cs="Calibri"/>
          <w:lang w:val="el-GR"/>
        </w:rPr>
        <w:tab/>
        <w:t>Δικαστική επίλυση διαφορών</w:t>
      </w:r>
      <w:bookmarkEnd w:id="67"/>
    </w:p>
    <w:p w14:paraId="7D1CE8CB" w14:textId="77777777" w:rsidR="003929DA" w:rsidRDefault="003929DA" w:rsidP="00FF52B7">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 xml:space="preserve">του </w:t>
      </w:r>
      <w:r w:rsidR="00D77057">
        <w:rPr>
          <w:lang w:val="el-GR"/>
        </w:rPr>
        <w:t xml:space="preserve">   </w:t>
      </w:r>
      <w:r w:rsidR="00D77A37">
        <w:rPr>
          <w:lang w:val="el-GR"/>
        </w:rPr>
        <w:t>ν.</w:t>
      </w:r>
      <w:r w:rsidR="00D77A37" w:rsidRPr="00D77057">
        <w:rPr>
          <w:spacing w:val="-20"/>
          <w:vertAlign w:val="superscript"/>
          <w:lang w:val="el-GR"/>
        </w:rPr>
        <w:t xml:space="preserve"> </w:t>
      </w:r>
      <w:r w:rsidR="00D77A37">
        <w:rPr>
          <w:lang w:val="el-GR"/>
        </w:rPr>
        <w:t>4412/2016</w:t>
      </w:r>
      <w:r w:rsidR="00D77A37" w:rsidRPr="00D77057">
        <w:rPr>
          <w:vertAlign w:val="superscript"/>
          <w:lang w:val="el-GR"/>
        </w:rPr>
        <w:t xml:space="preserve"> </w:t>
      </w:r>
      <w:r w:rsidR="00D77A37">
        <w:rPr>
          <w:lang w:val="el-GR"/>
        </w:rPr>
        <w:t>και</w:t>
      </w:r>
      <w:r w:rsidR="00D77A37" w:rsidRPr="00D77057">
        <w:rPr>
          <w:vertAlign w:val="subscript"/>
          <w:lang w:val="el-GR"/>
        </w:rPr>
        <w:t xml:space="preserve"> </w:t>
      </w:r>
      <w:r w:rsidR="00D77A37">
        <w:rPr>
          <w:lang w:val="el-GR"/>
        </w:rPr>
        <w:t>την παράγραφο</w:t>
      </w:r>
      <w:r w:rsidR="00D77057" w:rsidRPr="00D77057">
        <w:rPr>
          <w:vertAlign w:val="subscript"/>
          <w:lang w:val="el-GR"/>
        </w:rPr>
        <w:t xml:space="preserve"> </w:t>
      </w:r>
      <w:r w:rsidR="00D77A37">
        <w:rPr>
          <w:lang w:val="el-GR"/>
        </w:rPr>
        <w:t>5.3</w:t>
      </w:r>
      <w:r w:rsidR="00D77A37" w:rsidRPr="00D77057">
        <w:rPr>
          <w:vertAlign w:val="superscript"/>
          <w:lang w:val="el-GR"/>
        </w:rPr>
        <w:t xml:space="preserve"> </w:t>
      </w:r>
      <w:r w:rsidR="00D77A37">
        <w:rPr>
          <w:lang w:val="el-GR"/>
        </w:rPr>
        <w:t>της</w:t>
      </w:r>
      <w:r w:rsidR="00D77A37" w:rsidRPr="00D77057">
        <w:rPr>
          <w:vertAlign w:val="superscript"/>
          <w:lang w:val="el-GR"/>
        </w:rPr>
        <w:t xml:space="preserve"> </w:t>
      </w:r>
      <w:r w:rsidR="00D77A37">
        <w:rPr>
          <w:lang w:val="el-GR"/>
        </w:rPr>
        <w:t>παρούσας</w:t>
      </w:r>
      <w:r>
        <w:rPr>
          <w:lang w:val="el-GR"/>
        </w:rPr>
        <w:t>,</w:t>
      </w:r>
      <w:r w:rsidRPr="00D77057">
        <w:rPr>
          <w:spacing w:val="-20"/>
          <w:vertAlign w:val="superscript"/>
          <w:lang w:val="el-GR"/>
        </w:rPr>
        <w:t xml:space="preserve"> </w:t>
      </w:r>
      <w:r>
        <w:rPr>
          <w:lang w:val="el-GR"/>
        </w:rPr>
        <w:t>διαφορετικά</w:t>
      </w:r>
      <w:r w:rsidRPr="00D77057">
        <w:rPr>
          <w:vertAlign w:val="subscript"/>
          <w:lang w:val="el-GR"/>
        </w:rPr>
        <w:t xml:space="preserve"> </w:t>
      </w:r>
      <w:r>
        <w:rPr>
          <w:lang w:val="el-GR"/>
        </w:rPr>
        <w:t>η προσφυγή απορρίπτεται</w:t>
      </w:r>
      <w:r w:rsidRPr="00D77057">
        <w:rPr>
          <w:vertAlign w:val="subscript"/>
          <w:lang w:val="el-GR"/>
        </w:rPr>
        <w:t xml:space="preserve"> </w:t>
      </w:r>
      <w:r>
        <w:rPr>
          <w:lang w:val="el-GR"/>
        </w:rPr>
        <w:t>ως</w:t>
      </w:r>
      <w:r w:rsidRPr="00D77057">
        <w:rPr>
          <w:vertAlign w:val="subscript"/>
          <w:lang w:val="el-GR"/>
        </w:rPr>
        <w:t xml:space="preserve"> </w:t>
      </w:r>
      <w:r>
        <w:rPr>
          <w:lang w:val="el-GR"/>
        </w:rPr>
        <w:t>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w:t>
      </w:r>
      <w:r w:rsidR="00D77057">
        <w:rPr>
          <w:lang w:val="el-GR"/>
        </w:rPr>
        <w:t>όπου</w:t>
      </w:r>
      <w:r w:rsidR="00FF52B7">
        <w:rPr>
          <w:lang w:val="el-GR"/>
        </w:rPr>
        <w:t xml:space="preserve">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591BAE1A" w14:textId="77777777" w:rsidR="003929DA" w:rsidRPr="00C7681D" w:rsidRDefault="003929DA">
      <w:pPr>
        <w:pStyle w:val="1"/>
        <w:tabs>
          <w:tab w:val="left" w:pos="851"/>
        </w:tabs>
        <w:ind w:left="851" w:hanging="851"/>
        <w:rPr>
          <w:rFonts w:ascii="Calibri" w:hAnsi="Calibri" w:cs="Calibri"/>
          <w:lang w:val="el-GR"/>
        </w:rPr>
      </w:pPr>
      <w:bookmarkStart w:id="68" w:name="_Toc74084890"/>
      <w:r w:rsidRPr="00C7681D">
        <w:rPr>
          <w:rFonts w:ascii="Calibri" w:hAnsi="Calibri" w:cs="Calibri"/>
          <w:lang w:val="el-GR"/>
        </w:rPr>
        <w:lastRenderedPageBreak/>
        <w:t>6.</w:t>
      </w:r>
      <w:r w:rsidRPr="00C7681D">
        <w:rPr>
          <w:rFonts w:ascii="Calibri" w:hAnsi="Calibri" w:cs="Calibri"/>
          <w:lang w:val="el-GR"/>
        </w:rPr>
        <w:tab/>
      </w:r>
      <w:r w:rsidR="00FD79FD" w:rsidRPr="00C7681D">
        <w:rPr>
          <w:rFonts w:ascii="Calibri" w:hAnsi="Calibri" w:cs="Calibri"/>
          <w:lang w:val="el-GR"/>
        </w:rPr>
        <w:t>ΧΡΟΝΟΣ ΚΑΙ ΤΡΟΠΟΣ ΕΚΤΕΛΕΣΗΣ</w:t>
      </w:r>
      <w:bookmarkEnd w:id="68"/>
      <w:r w:rsidRPr="00C7681D">
        <w:rPr>
          <w:rFonts w:ascii="Calibri" w:hAnsi="Calibri" w:cs="Calibri"/>
          <w:lang w:val="el-GR"/>
        </w:rPr>
        <w:t xml:space="preserve"> </w:t>
      </w:r>
    </w:p>
    <w:p w14:paraId="15F30D1D" w14:textId="77777777" w:rsidR="003929DA" w:rsidRPr="00C7681D" w:rsidRDefault="003929DA">
      <w:pPr>
        <w:pStyle w:val="2"/>
        <w:rPr>
          <w:rFonts w:ascii="Calibri" w:hAnsi="Calibri" w:cs="Calibri"/>
          <w:bCs/>
          <w:sz w:val="22"/>
          <w:lang w:val="el-GR"/>
        </w:rPr>
      </w:pPr>
      <w:bookmarkStart w:id="69" w:name="_Toc74084891"/>
      <w:r w:rsidRPr="00C7681D">
        <w:rPr>
          <w:rFonts w:ascii="Calibri" w:hAnsi="Calibri" w:cs="Calibri"/>
          <w:lang w:val="el-GR"/>
        </w:rPr>
        <w:t xml:space="preserve">6.1 </w:t>
      </w:r>
      <w:r w:rsidRPr="00C7681D">
        <w:rPr>
          <w:rFonts w:ascii="Calibri" w:hAnsi="Calibri" w:cs="Calibri"/>
          <w:lang w:val="el-GR"/>
        </w:rPr>
        <w:tab/>
        <w:t xml:space="preserve">Χρόνος παράδοσης </w:t>
      </w:r>
      <w:bookmarkEnd w:id="69"/>
      <w:r w:rsidR="008A6BA0" w:rsidRPr="00C7681D">
        <w:rPr>
          <w:rFonts w:ascii="Calibri" w:hAnsi="Calibri" w:cs="Calibri"/>
          <w:lang w:val="el-GR"/>
        </w:rPr>
        <w:t>των οχημάτων</w:t>
      </w:r>
    </w:p>
    <w:p w14:paraId="284ADA11" w14:textId="77777777" w:rsidR="007366D1" w:rsidRDefault="003929DA" w:rsidP="007366D1">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w:t>
      </w:r>
      <w:r w:rsidR="007366D1" w:rsidRPr="007366D1">
        <w:rPr>
          <w:rFonts w:ascii="Calibri" w:hAnsi="Calibri" w:cs="Calibri"/>
          <w:sz w:val="22"/>
          <w:lang w:eastAsia="ar-SA" w:bidi="ar-SA"/>
        </w:rPr>
        <w:t xml:space="preserve"> </w:t>
      </w:r>
      <w:r w:rsidR="007366D1">
        <w:rPr>
          <w:rFonts w:ascii="Calibri" w:hAnsi="Calibri" w:cs="Calibri"/>
          <w:sz w:val="22"/>
          <w:lang w:eastAsia="ar-SA" w:bidi="ar-SA"/>
        </w:rPr>
        <w:t>προαναφερόμενα οχήματα στον Δήμο Αγράφων σε χρόνο που θα ορίσει η Αναθέτουσα Αρχή.</w:t>
      </w:r>
    </w:p>
    <w:p w14:paraId="5A9C916B" w14:textId="77777777" w:rsidR="00692D8B"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692D8B">
        <w:rPr>
          <w:rFonts w:ascii="Calibri" w:hAnsi="Calibri" w:cs="Calibri"/>
          <w:sz w:val="22"/>
          <w:lang w:eastAsia="ar-SA" w:bidi="ar-SA"/>
        </w:rPr>
        <w:t>οχημάτων</w:t>
      </w:r>
      <w:r>
        <w:rPr>
          <w:rFonts w:ascii="Calibri" w:hAnsi="Calibri" w:cs="Calibri"/>
          <w:sz w:val="22"/>
          <w:lang w:eastAsia="ar-SA" w:bidi="ar-SA"/>
        </w:rPr>
        <w:t xml:space="preserve">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 xml:space="preserve">υπό τις ακόλουθες σωρευτικές προϋποθέσεις: </w:t>
      </w:r>
      <w:r w:rsidR="00A72E12" w:rsidRPr="00692D8B">
        <w:rPr>
          <w:rFonts w:ascii="Calibri" w:hAnsi="Calibri" w:cs="Calibri"/>
          <w:b/>
          <w:sz w:val="22"/>
          <w:lang w:eastAsia="ar-SA" w:bidi="ar-SA"/>
        </w:rPr>
        <w:t>α)</w:t>
      </w:r>
      <w:r w:rsidR="00A72E12" w:rsidRPr="00A72E12">
        <w:rPr>
          <w:rFonts w:ascii="Calibri" w:hAnsi="Calibri" w:cs="Calibri"/>
          <w:sz w:val="22"/>
          <w:lang w:eastAsia="ar-SA" w:bidi="ar-SA"/>
        </w:rPr>
        <w:t xml:space="preserve"> τηρούνται οι όροι του άρθρου</w:t>
      </w:r>
      <w:r w:rsidR="00692D8B">
        <w:rPr>
          <w:rFonts w:ascii="Calibri" w:hAnsi="Calibri" w:cs="Calibri"/>
          <w:sz w:val="22"/>
          <w:lang w:eastAsia="ar-SA" w:bidi="ar-SA"/>
        </w:rPr>
        <w:t xml:space="preserve"> </w:t>
      </w:r>
      <w:r w:rsidR="00A72E12" w:rsidRPr="00A72E12">
        <w:rPr>
          <w:rFonts w:ascii="Calibri" w:hAnsi="Calibri" w:cs="Calibri"/>
          <w:sz w:val="22"/>
          <w:lang w:eastAsia="ar-SA" w:bidi="ar-SA"/>
        </w:rPr>
        <w:t xml:space="preserve">132 περί τροποποίησης </w:t>
      </w:r>
      <w:r w:rsidR="00692D8B">
        <w:rPr>
          <w:rFonts w:ascii="Calibri" w:hAnsi="Calibri" w:cs="Calibri"/>
          <w:sz w:val="22"/>
          <w:lang w:eastAsia="ar-SA" w:bidi="ar-SA"/>
        </w:rPr>
        <w:t xml:space="preserve">των </w:t>
      </w:r>
      <w:r w:rsidR="00A72E12" w:rsidRPr="00A72E12">
        <w:rPr>
          <w:rFonts w:ascii="Calibri" w:hAnsi="Calibri" w:cs="Calibri"/>
          <w:sz w:val="22"/>
          <w:lang w:eastAsia="ar-SA" w:bidi="ar-SA"/>
        </w:rPr>
        <w:t xml:space="preserve">συμβάσεων κατά τη διάρκειά τους, </w:t>
      </w:r>
      <w:r w:rsidR="00A72E12" w:rsidRPr="00692D8B">
        <w:rPr>
          <w:rFonts w:ascii="Calibri" w:hAnsi="Calibri" w:cs="Calibri"/>
          <w:b/>
          <w:sz w:val="22"/>
          <w:lang w:eastAsia="ar-SA" w:bidi="ar-SA"/>
        </w:rPr>
        <w:t>β)</w:t>
      </w:r>
      <w:r w:rsidR="00A72E12" w:rsidRPr="00A72E12">
        <w:rPr>
          <w:rFonts w:ascii="Calibri" w:hAnsi="Calibri" w:cs="Calibri"/>
          <w:sz w:val="22"/>
          <w:lang w:eastAsia="ar-SA" w:bidi="ar-SA"/>
        </w:rPr>
        <w:t xml:space="preserve"> έχει εκδοθεί αιτιολογημένη απόφαση του αρμόδιου αποφαινόμενου οργάνου της αναθέτουσας αρχής </w:t>
      </w:r>
      <w:r w:rsidR="00692D8B">
        <w:rPr>
          <w:rFonts w:ascii="Calibri" w:hAnsi="Calibri" w:cs="Calibri"/>
          <w:sz w:val="22"/>
          <w:lang w:eastAsia="ar-SA" w:bidi="ar-SA"/>
        </w:rPr>
        <w:t>έπειτα</w:t>
      </w:r>
      <w:r w:rsidR="00A72E12" w:rsidRPr="00A72E12">
        <w:rPr>
          <w:rFonts w:ascii="Calibri" w:hAnsi="Calibri" w:cs="Calibri"/>
          <w:sz w:val="22"/>
          <w:lang w:eastAsia="ar-SA" w:bidi="ar-SA"/>
        </w:rPr>
        <w:t xml:space="preserve"> από </w:t>
      </w:r>
      <w:r w:rsidR="00692D8B">
        <w:rPr>
          <w:rFonts w:ascii="Calibri" w:hAnsi="Calibri" w:cs="Calibri"/>
          <w:sz w:val="22"/>
          <w:lang w:eastAsia="ar-SA" w:bidi="ar-SA"/>
        </w:rPr>
        <w:t xml:space="preserve">τη </w:t>
      </w:r>
      <w:r w:rsidR="00A72E12" w:rsidRPr="00A72E12">
        <w:rPr>
          <w:rFonts w:ascii="Calibri" w:hAnsi="Calibri" w:cs="Calibri"/>
          <w:sz w:val="22"/>
          <w:lang w:eastAsia="ar-SA" w:bidi="ar-SA"/>
        </w:rPr>
        <w:t>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xml:space="preserve">, το οποίο υποβάλλεται υποχρεωτικά πριν από τη λήξη του συμβατικού χρόνου, </w:t>
      </w:r>
      <w:r w:rsidR="00A72E12" w:rsidRPr="00692D8B">
        <w:rPr>
          <w:rFonts w:ascii="Calibri" w:hAnsi="Calibri" w:cs="Calibri"/>
          <w:b/>
          <w:sz w:val="22"/>
          <w:lang w:eastAsia="ar-SA" w:bidi="ar-SA"/>
        </w:rPr>
        <w:t>γ)</w:t>
      </w:r>
      <w:r w:rsidR="00A72E12" w:rsidRPr="00A72E12">
        <w:rPr>
          <w:rFonts w:ascii="Calibri" w:hAnsi="Calibri" w:cs="Calibri"/>
          <w:sz w:val="22"/>
          <w:lang w:eastAsia="ar-SA" w:bidi="ar-SA"/>
        </w:rPr>
        <w:t xml:space="preserve">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4383AE81" w14:textId="77777777" w:rsidR="00692D8B" w:rsidRPr="00692D8B" w:rsidRDefault="00692D8B" w:rsidP="00845A73">
      <w:pPr>
        <w:pStyle w:val="Standard"/>
        <w:jc w:val="both"/>
        <w:rPr>
          <w:rFonts w:ascii="Calibri" w:hAnsi="Calibri" w:cs="Calibri"/>
          <w:sz w:val="6"/>
          <w:szCs w:val="4"/>
          <w:lang w:eastAsia="ar-SA" w:bidi="ar-SA"/>
        </w:rPr>
      </w:pPr>
    </w:p>
    <w:p w14:paraId="2DCA75A3" w14:textId="77777777"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692D8B">
        <w:rPr>
          <w:rFonts w:ascii="Calibri" w:hAnsi="Calibri" w:cs="Calibri"/>
          <w:sz w:val="22"/>
          <w:lang w:eastAsia="ar-SA" w:bidi="ar-SA"/>
        </w:rPr>
        <w:t xml:space="preserve">τότε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της παρούσης.</w:t>
      </w:r>
    </w:p>
    <w:p w14:paraId="4B0FC1D6" w14:textId="77777777" w:rsidR="00692D8B" w:rsidRPr="00692D8B" w:rsidRDefault="00692D8B">
      <w:pPr>
        <w:pStyle w:val="Standard"/>
        <w:widowControl/>
        <w:spacing w:after="120"/>
        <w:jc w:val="both"/>
        <w:textAlignment w:val="auto"/>
        <w:rPr>
          <w:rFonts w:ascii="Calibri" w:hAnsi="Calibri" w:cs="Calibri"/>
          <w:sz w:val="6"/>
          <w:szCs w:val="6"/>
          <w:lang w:eastAsia="ar-SA" w:bidi="ar-SA"/>
        </w:rPr>
      </w:pPr>
    </w:p>
    <w:p w14:paraId="368BFD7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w:t>
      </w:r>
      <w:r w:rsidR="00692D8B">
        <w:rPr>
          <w:rFonts w:ascii="Calibri" w:hAnsi="Calibri" w:cs="Calibri"/>
          <w:sz w:val="22"/>
          <w:lang w:eastAsia="ar-SA" w:bidi="ar-SA"/>
        </w:rPr>
        <w:t>'</w:t>
      </w:r>
      <w:r>
        <w:rPr>
          <w:rFonts w:ascii="Calibri" w:hAnsi="Calibri" w:cs="Calibri"/>
          <w:sz w:val="22"/>
          <w:lang w:eastAsia="ar-SA" w:bidi="ar-SA"/>
        </w:rPr>
        <w:t xml:space="preserve"> της παρ. 11 του άρθρου 221 του ν. 4412/2016, ο συμβατικός χρόνος φόρτωσης παράδοσης των </w:t>
      </w:r>
      <w:r w:rsidR="00692D8B">
        <w:rPr>
          <w:rFonts w:ascii="Calibri" w:hAnsi="Calibri" w:cs="Calibri"/>
          <w:sz w:val="22"/>
          <w:lang w:eastAsia="ar-SA" w:bidi="ar-SA"/>
        </w:rPr>
        <w:t>οχημάτων</w:t>
      </w:r>
      <w:r>
        <w:rPr>
          <w:rFonts w:ascii="Calibri" w:hAnsi="Calibri" w:cs="Calibri"/>
          <w:sz w:val="22"/>
          <w:lang w:eastAsia="ar-SA" w:bidi="ar-SA"/>
        </w:rPr>
        <w:t xml:space="preserve"> μπορεί να μετατίθεται. </w:t>
      </w:r>
      <w:r w:rsidR="00692D8B">
        <w:rPr>
          <w:rFonts w:ascii="Calibri" w:hAnsi="Calibri" w:cs="Calibri"/>
          <w:sz w:val="22"/>
          <w:lang w:eastAsia="ar-SA" w:bidi="ar-SA"/>
        </w:rPr>
        <w:t>Ωστόσο, η μ</w:t>
      </w:r>
      <w:r>
        <w:rPr>
          <w:rFonts w:ascii="Calibri" w:hAnsi="Calibri" w:cs="Calibri"/>
          <w:sz w:val="22"/>
          <w:lang w:eastAsia="ar-SA" w:bidi="ar-SA"/>
        </w:rPr>
        <w:t xml:space="preserve">ετάθεση επιτρέπεται μόνο όταν συντρέχουν λόγοι ανωτέρας βίας ή άλλοι ιδιαιτέρως σοβαροί λόγοι, </w:t>
      </w:r>
      <w:r w:rsidR="00692D8B">
        <w:rPr>
          <w:rFonts w:ascii="Calibri" w:hAnsi="Calibri" w:cs="Calibri"/>
          <w:sz w:val="22"/>
          <w:lang w:eastAsia="ar-SA" w:bidi="ar-SA"/>
        </w:rPr>
        <w:t>οι ο</w:t>
      </w:r>
      <w:r>
        <w:rPr>
          <w:rFonts w:ascii="Calibri" w:hAnsi="Calibri" w:cs="Calibri"/>
          <w:sz w:val="22"/>
          <w:lang w:eastAsia="ar-SA" w:bidi="ar-SA"/>
        </w:rPr>
        <w:t>πο</w:t>
      </w:r>
      <w:r w:rsidR="00692D8B">
        <w:rPr>
          <w:rFonts w:ascii="Calibri" w:hAnsi="Calibri" w:cs="Calibri"/>
          <w:sz w:val="22"/>
          <w:lang w:eastAsia="ar-SA" w:bidi="ar-SA"/>
        </w:rPr>
        <w:t>ίοι</w:t>
      </w:r>
      <w:r>
        <w:rPr>
          <w:rFonts w:ascii="Calibri" w:hAnsi="Calibri" w:cs="Calibri"/>
          <w:sz w:val="22"/>
          <w:lang w:eastAsia="ar-SA" w:bidi="ar-SA"/>
        </w:rPr>
        <w:t xml:space="preserve"> καθιστούν αντικειμενικώς αδύνατη την εμπρόθεσμη παράδοση των </w:t>
      </w:r>
      <w:r w:rsidR="00692D8B">
        <w:rPr>
          <w:rFonts w:ascii="Calibri" w:hAnsi="Calibri" w:cs="Calibri"/>
          <w:sz w:val="22"/>
          <w:lang w:eastAsia="ar-SA" w:bidi="ar-SA"/>
        </w:rPr>
        <w:t>οχημάτων</w:t>
      </w:r>
      <w:r>
        <w:rPr>
          <w:rFonts w:ascii="Calibri" w:hAnsi="Calibri" w:cs="Calibri"/>
          <w:sz w:val="22"/>
          <w:lang w:eastAsia="ar-SA" w:bidi="ar-SA"/>
        </w:rPr>
        <w:t>. Στις περιπτώσεις μετάθεσης του συμβατικού χρόνου παράδοσης δεν επιβάλλονται κυρώσεις.</w:t>
      </w:r>
    </w:p>
    <w:p w14:paraId="3388A0F1"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w:t>
      </w:r>
      <w:r w:rsidR="00692D8B">
        <w:rPr>
          <w:rFonts w:ascii="Calibri" w:hAnsi="Calibri" w:cs="Calibri"/>
          <w:sz w:val="22"/>
          <w:lang w:eastAsia="ar-SA" w:bidi="ar-SA"/>
        </w:rPr>
        <w:t>ούν</w:t>
      </w:r>
      <w:r>
        <w:rPr>
          <w:rFonts w:ascii="Calibri" w:hAnsi="Calibri" w:cs="Calibri"/>
          <w:sz w:val="22"/>
          <w:lang w:eastAsia="ar-SA" w:bidi="ar-SA"/>
        </w:rPr>
        <w:t xml:space="preserve"> τ</w:t>
      </w:r>
      <w:r w:rsidR="00692D8B">
        <w:rPr>
          <w:rFonts w:ascii="Calibri" w:hAnsi="Calibri" w:cs="Calibri"/>
          <w:sz w:val="22"/>
          <w:lang w:eastAsia="ar-SA" w:bidi="ar-SA"/>
        </w:rPr>
        <w:t>α</w:t>
      </w:r>
      <w:r>
        <w:rPr>
          <w:rFonts w:ascii="Calibri" w:hAnsi="Calibri" w:cs="Calibri"/>
          <w:sz w:val="22"/>
          <w:lang w:eastAsia="ar-SA" w:bidi="ar-SA"/>
        </w:rPr>
        <w:t xml:space="preserve"> </w:t>
      </w:r>
      <w:r w:rsidR="00692D8B">
        <w:rPr>
          <w:rFonts w:ascii="Calibri" w:hAnsi="Calibri" w:cs="Calibri"/>
          <w:sz w:val="22"/>
          <w:lang w:eastAsia="ar-SA" w:bidi="ar-SA"/>
        </w:rPr>
        <w:t>οχήματα</w:t>
      </w:r>
      <w:r>
        <w:rPr>
          <w:rFonts w:ascii="Calibri" w:hAnsi="Calibri" w:cs="Calibri"/>
          <w:sz w:val="22"/>
          <w:lang w:eastAsia="ar-SA" w:bidi="ar-SA"/>
        </w:rPr>
        <w:t>, ο ανάδοχος κηρύσσεται έκπτωτος.</w:t>
      </w:r>
    </w:p>
    <w:p w14:paraId="1B93130C"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w:t>
      </w:r>
      <w:r w:rsidR="00692D8B">
        <w:rPr>
          <w:rFonts w:ascii="Calibri" w:hAnsi="Calibri" w:cs="Calibri"/>
          <w:sz w:val="22"/>
          <w:lang w:eastAsia="ar-SA" w:bidi="ar-SA"/>
        </w:rPr>
        <w:t>,</w:t>
      </w:r>
      <w:r w:rsidR="00692D8B" w:rsidRPr="00692D8B">
        <w:rPr>
          <w:rFonts w:ascii="Calibri" w:hAnsi="Calibri" w:cs="Calibri"/>
          <w:sz w:val="22"/>
          <w:vertAlign w:val="subscript"/>
          <w:lang w:eastAsia="ar-SA" w:bidi="ar-SA"/>
        </w:rPr>
        <w:t xml:space="preserve"> </w:t>
      </w:r>
      <w:r>
        <w:rPr>
          <w:rFonts w:ascii="Calibri" w:hAnsi="Calibri" w:cs="Calibri"/>
          <w:sz w:val="22"/>
          <w:lang w:eastAsia="ar-SA" w:bidi="ar-SA"/>
        </w:rPr>
        <w:t xml:space="preserve">την </w:t>
      </w:r>
      <w:r w:rsidR="00692D8B">
        <w:rPr>
          <w:rFonts w:ascii="Calibri" w:hAnsi="Calibri" w:cs="Calibri"/>
          <w:sz w:val="22"/>
          <w:lang w:eastAsia="ar-SA" w:bidi="ar-SA"/>
        </w:rPr>
        <w:t>αναθέτουσα</w:t>
      </w:r>
      <w:r>
        <w:rPr>
          <w:rFonts w:ascii="Calibri" w:hAnsi="Calibri" w:cs="Calibri"/>
          <w:sz w:val="22"/>
          <w:lang w:eastAsia="ar-SA" w:bidi="ar-SA"/>
        </w:rPr>
        <w:t xml:space="preserve"> </w:t>
      </w:r>
      <w:r w:rsidR="00692D8B">
        <w:rPr>
          <w:rFonts w:ascii="Calibri" w:hAnsi="Calibri" w:cs="Calibri"/>
          <w:sz w:val="22"/>
          <w:lang w:eastAsia="ar-SA" w:bidi="ar-SA"/>
        </w:rPr>
        <w:t xml:space="preserve">αρχή </w:t>
      </w:r>
      <w:r>
        <w:rPr>
          <w:rFonts w:ascii="Calibri" w:hAnsi="Calibri" w:cs="Calibri"/>
          <w:sz w:val="22"/>
          <w:lang w:eastAsia="ar-SA" w:bidi="ar-SA"/>
        </w:rPr>
        <w:t>κα</w:t>
      </w:r>
      <w:r w:rsidR="00692D8B">
        <w:rPr>
          <w:rFonts w:ascii="Calibri" w:hAnsi="Calibri" w:cs="Calibri"/>
          <w:sz w:val="22"/>
          <w:lang w:eastAsia="ar-SA" w:bidi="ar-SA"/>
        </w:rPr>
        <w:t>θώς και</w:t>
      </w:r>
      <w:r>
        <w:rPr>
          <w:rFonts w:ascii="Calibri" w:hAnsi="Calibri" w:cs="Calibri"/>
          <w:sz w:val="22"/>
          <w:lang w:eastAsia="ar-SA" w:bidi="ar-SA"/>
        </w:rPr>
        <w:t xml:space="preserve"> την επιτροπή παραλαβής, για την ημερομηνία που προτίθεται να παραδώσει τ</w:t>
      </w:r>
      <w:r w:rsidR="00692D8B">
        <w:rPr>
          <w:rFonts w:ascii="Calibri" w:hAnsi="Calibri" w:cs="Calibri"/>
          <w:sz w:val="22"/>
          <w:lang w:eastAsia="ar-SA" w:bidi="ar-SA"/>
        </w:rPr>
        <w:t>α</w:t>
      </w:r>
      <w:r>
        <w:rPr>
          <w:rFonts w:ascii="Calibri" w:hAnsi="Calibri" w:cs="Calibri"/>
          <w:sz w:val="22"/>
          <w:lang w:eastAsia="ar-SA" w:bidi="ar-SA"/>
        </w:rPr>
        <w:t xml:space="preserve"> </w:t>
      </w:r>
      <w:r w:rsidR="00692D8B">
        <w:rPr>
          <w:rFonts w:ascii="Calibri" w:hAnsi="Calibri" w:cs="Calibri"/>
          <w:sz w:val="22"/>
          <w:lang w:eastAsia="ar-SA" w:bidi="ar-SA"/>
        </w:rPr>
        <w:t>οχήματα</w:t>
      </w:r>
      <w:r>
        <w:rPr>
          <w:rFonts w:ascii="Calibri" w:hAnsi="Calibri" w:cs="Calibri"/>
          <w:sz w:val="22"/>
          <w:lang w:eastAsia="ar-SA" w:bidi="ar-SA"/>
        </w:rPr>
        <w:t>, τουλάχιστον πέντε (5) εργάσιμες ημέρες νωρίτερα.</w:t>
      </w:r>
    </w:p>
    <w:p w14:paraId="744E707F"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692D8B">
        <w:rPr>
          <w:rFonts w:ascii="Calibri" w:hAnsi="Calibri" w:cs="Calibri"/>
          <w:sz w:val="22"/>
          <w:lang w:eastAsia="ar-SA" w:bidi="ar-SA"/>
        </w:rPr>
        <w:t>οχήματος στον Δήμο Αγράφων</w:t>
      </w:r>
      <w:r>
        <w:rPr>
          <w:rFonts w:ascii="Calibri" w:hAnsi="Calibri" w:cs="Calibri"/>
          <w:sz w:val="22"/>
          <w:lang w:eastAsia="ar-SA" w:bidi="ar-SA"/>
        </w:rPr>
        <w:t>, ο ανάδοχος υποχρεούται να υποβάλει στην υπηρεσία αποδεικτικό,</w:t>
      </w:r>
      <w:r w:rsidRPr="00692D8B">
        <w:rPr>
          <w:rFonts w:ascii="Calibri" w:hAnsi="Calibri" w:cs="Calibri"/>
          <w:sz w:val="22"/>
          <w:vertAlign w:val="subscript"/>
          <w:lang w:eastAsia="ar-SA" w:bidi="ar-SA"/>
        </w:rPr>
        <w:t xml:space="preserve"> </w:t>
      </w:r>
      <w:r>
        <w:rPr>
          <w:rFonts w:ascii="Calibri" w:hAnsi="Calibri" w:cs="Calibri"/>
          <w:sz w:val="22"/>
          <w:lang w:eastAsia="ar-SA" w:bidi="ar-SA"/>
        </w:rPr>
        <w:t xml:space="preserve">θεωρημένο από τον υπεύθυνο της </w:t>
      </w:r>
      <w:r w:rsidR="00692D8B">
        <w:rPr>
          <w:rFonts w:ascii="Calibri" w:hAnsi="Calibri" w:cs="Calibri"/>
          <w:sz w:val="22"/>
          <w:lang w:eastAsia="ar-SA" w:bidi="ar-SA"/>
        </w:rPr>
        <w:t>υπηρεσίας</w:t>
      </w:r>
      <w:r>
        <w:rPr>
          <w:rFonts w:ascii="Calibri" w:hAnsi="Calibri" w:cs="Calibri"/>
          <w:sz w:val="22"/>
          <w:lang w:eastAsia="ar-SA" w:bidi="ar-SA"/>
        </w:rPr>
        <w:t xml:space="preserve">, στο οποίο αναφέρεται η ημερομηνία προσκόμισης, το </w:t>
      </w:r>
      <w:r w:rsidR="00692D8B">
        <w:rPr>
          <w:rFonts w:ascii="Calibri" w:hAnsi="Calibri" w:cs="Calibri"/>
          <w:sz w:val="22"/>
          <w:lang w:eastAsia="ar-SA" w:bidi="ar-SA"/>
        </w:rPr>
        <w:t>όχημα</w:t>
      </w:r>
      <w:r>
        <w:rPr>
          <w:rFonts w:ascii="Calibri" w:hAnsi="Calibri" w:cs="Calibri"/>
          <w:sz w:val="22"/>
          <w:lang w:eastAsia="ar-SA" w:bidi="ar-SA"/>
        </w:rPr>
        <w:t>, η ποσότητα και ο αριθμός της σύμβασης σε εκτέλεση της οποίας προσκομίστηκε.</w:t>
      </w:r>
    </w:p>
    <w:p w14:paraId="003EC0BC" w14:textId="77777777" w:rsidR="003929DA" w:rsidRPr="00C7681D" w:rsidRDefault="003929DA">
      <w:pPr>
        <w:pStyle w:val="2"/>
        <w:ind w:left="0" w:firstLine="0"/>
        <w:rPr>
          <w:rFonts w:ascii="Calibri" w:hAnsi="Calibri" w:cs="Calibri"/>
          <w:lang w:val="el-GR"/>
        </w:rPr>
      </w:pPr>
      <w:bookmarkStart w:id="70" w:name="_Toc74084892"/>
      <w:r w:rsidRPr="00C7681D">
        <w:rPr>
          <w:rFonts w:ascii="Calibri" w:hAnsi="Calibri" w:cs="Calibri"/>
          <w:lang w:val="el-GR"/>
        </w:rPr>
        <w:t xml:space="preserve">6.2 </w:t>
      </w:r>
      <w:r w:rsidRPr="00C7681D">
        <w:rPr>
          <w:rFonts w:ascii="Calibri" w:hAnsi="Calibri" w:cs="Calibri"/>
          <w:lang w:val="el-GR"/>
        </w:rPr>
        <w:tab/>
        <w:t xml:space="preserve">Παραλαβή </w:t>
      </w:r>
      <w:r w:rsidR="008A6BA0" w:rsidRPr="00C7681D">
        <w:rPr>
          <w:rFonts w:ascii="Calibri" w:hAnsi="Calibri" w:cs="Calibri"/>
          <w:lang w:val="el-GR"/>
        </w:rPr>
        <w:t>οχημάτων</w:t>
      </w:r>
      <w:r w:rsidRPr="00C7681D">
        <w:rPr>
          <w:rFonts w:ascii="Calibri" w:hAnsi="Calibri" w:cs="Calibri"/>
          <w:lang w:val="el-GR"/>
        </w:rPr>
        <w:t xml:space="preserve"> - Χρόνος και τρόπος παραλαβής</w:t>
      </w:r>
      <w:bookmarkEnd w:id="70"/>
    </w:p>
    <w:p w14:paraId="0274A4DF" w14:textId="77777777" w:rsidR="003929DA" w:rsidRDefault="003929DA">
      <w:pPr>
        <w:rPr>
          <w:lang w:val="el-GR"/>
        </w:rPr>
      </w:pPr>
      <w:r>
        <w:rPr>
          <w:b/>
          <w:lang w:val="el-GR"/>
        </w:rPr>
        <w:t>6.2.1</w:t>
      </w:r>
      <w:r>
        <w:rPr>
          <w:lang w:val="el-GR"/>
        </w:rPr>
        <w:t xml:space="preserve"> H παραλαβή των </w:t>
      </w:r>
      <w:r w:rsidR="008A6BA0">
        <w:rPr>
          <w:lang w:val="el-GR"/>
        </w:rPr>
        <w:t>οχημάτων</w:t>
      </w:r>
      <w:r>
        <w:rPr>
          <w:lang w:val="el-GR"/>
        </w:rPr>
        <w:t xml:space="preserve"> </w:t>
      </w:r>
      <w:r w:rsidR="008A6BA0">
        <w:rPr>
          <w:lang w:val="el-GR"/>
        </w:rPr>
        <w:t>πραγματοποιείται</w:t>
      </w:r>
      <w:r>
        <w:rPr>
          <w:lang w:val="el-GR"/>
        </w:rPr>
        <w:t xml:space="preserve">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8A6BA0">
        <w:rPr>
          <w:lang w:val="el-GR"/>
        </w:rPr>
        <w:t>ν</w:t>
      </w:r>
      <w:r>
        <w:rPr>
          <w:lang w:val="el-GR"/>
        </w:rPr>
        <w:t>.</w:t>
      </w:r>
      <w:r w:rsidR="008A6BA0">
        <w:rPr>
          <w:lang w:val="el-GR"/>
        </w:rPr>
        <w:t xml:space="preserve"> </w:t>
      </w:r>
      <w:r>
        <w:rPr>
          <w:lang w:val="el-GR"/>
        </w:rPr>
        <w:t>4412/</w:t>
      </w:r>
      <w:r w:rsidR="008A6BA0">
        <w:rPr>
          <w:lang w:val="el-GR"/>
        </w:rPr>
        <w:t>20</w:t>
      </w:r>
      <w:r>
        <w:rPr>
          <w:lang w:val="el-GR"/>
        </w:rPr>
        <w:t xml:space="preserve">16 </w:t>
      </w:r>
      <w:r w:rsidR="008A6BA0">
        <w:rPr>
          <w:lang w:val="el-GR"/>
        </w:rPr>
        <w:t>συναρτήσει</w:t>
      </w:r>
      <w:r>
        <w:rPr>
          <w:lang w:val="el-GR"/>
        </w:rPr>
        <w:t xml:space="preserve"> με τα οριζόμενα στο άρθρο 208 του ως άνω νόμου</w:t>
      </w:r>
      <w:r w:rsidR="00507B1A">
        <w:rPr>
          <w:lang w:val="el-GR"/>
        </w:rPr>
        <w:t xml:space="preserve">. </w:t>
      </w:r>
      <w:r>
        <w:rPr>
          <w:lang w:val="el-GR"/>
        </w:rPr>
        <w:t xml:space="preserve">Κατά τη διαδικασία παραλαβής των </w:t>
      </w:r>
      <w:r w:rsidR="008A6BA0">
        <w:rPr>
          <w:lang w:val="el-GR"/>
        </w:rPr>
        <w:t>οχημάτων</w:t>
      </w:r>
      <w:r>
        <w:rPr>
          <w:lang w:val="el-GR"/>
        </w:rPr>
        <w:t xml:space="preserve">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Ο ποιοτικός έλεγχος των </w:t>
      </w:r>
      <w:r w:rsidR="008A6BA0">
        <w:rPr>
          <w:lang w:val="el-GR"/>
        </w:rPr>
        <w:t>οχημάτων</w:t>
      </w:r>
      <w:r>
        <w:rPr>
          <w:lang w:val="el-GR"/>
        </w:rPr>
        <w:t xml:space="preserve"> γίνεται με </w:t>
      </w:r>
      <w:r w:rsidR="007366D1" w:rsidRPr="0039470B">
        <w:rPr>
          <w:lang w:val="el-GR"/>
        </w:rPr>
        <w:t>μηχανική εξέταση και πρακτική δοκιμασία</w:t>
      </w:r>
      <w:r w:rsidR="007366D1">
        <w:rPr>
          <w:lang w:val="el-GR"/>
        </w:rPr>
        <w:t>.</w:t>
      </w:r>
      <w:r w:rsidR="007366D1" w:rsidRPr="0039470B">
        <w:rPr>
          <w:rFonts w:eastAsia="SimSun"/>
          <w:lang w:val="el-GR"/>
        </w:rPr>
        <w:t xml:space="preserve"> </w:t>
      </w:r>
    </w:p>
    <w:p w14:paraId="4FE5B7CF" w14:textId="77777777" w:rsidR="003929DA" w:rsidRDefault="003929DA">
      <w:pPr>
        <w:rPr>
          <w:lang w:val="el-GR"/>
        </w:rPr>
      </w:pPr>
      <w:r>
        <w:rPr>
          <w:lang w:val="el-GR"/>
        </w:rPr>
        <w:t>Το κόστος της διενέργειας των ελέγχων βαρύνει τον ανάδοχο.</w:t>
      </w:r>
    </w:p>
    <w:p w14:paraId="3AC95C46"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w:t>
      </w:r>
      <w:r w:rsidR="008A6BA0">
        <w:rPr>
          <w:lang w:val="el-GR"/>
        </w:rPr>
        <w:t>-</w:t>
      </w:r>
      <w:r>
        <w:rPr>
          <w:lang w:val="el-GR"/>
        </w:rPr>
        <w:t xml:space="preserve"> οριστικό- παραλαβής τ</w:t>
      </w:r>
      <w:r w:rsidR="008A6BA0">
        <w:rPr>
          <w:lang w:val="el-GR"/>
        </w:rPr>
        <w:t>ων</w:t>
      </w:r>
      <w:r>
        <w:rPr>
          <w:lang w:val="el-GR"/>
        </w:rPr>
        <w:t xml:space="preserve"> </w:t>
      </w:r>
      <w:r w:rsidR="008A6BA0">
        <w:rPr>
          <w:lang w:val="el-GR"/>
        </w:rPr>
        <w:t>οχημάτων</w:t>
      </w:r>
      <w:r>
        <w:rPr>
          <w:lang w:val="el-GR"/>
        </w:rPr>
        <w:t xml:space="preserve"> με παρατηρήσεις </w:t>
      </w:r>
      <w:r w:rsidR="008A6BA0">
        <w:rPr>
          <w:lang w:val="el-GR"/>
        </w:rPr>
        <w:t>-</w:t>
      </w:r>
      <w:r>
        <w:rPr>
          <w:lang w:val="el-GR"/>
        </w:rPr>
        <w:t xml:space="preserve">απόρριψης των </w:t>
      </w:r>
      <w:r w:rsidR="008A6BA0">
        <w:rPr>
          <w:lang w:val="el-GR"/>
        </w:rPr>
        <w:t>οχημάτων</w:t>
      </w:r>
      <w:r>
        <w:rPr>
          <w:lang w:val="el-GR"/>
        </w:rPr>
        <w:t>) σύμφωνα με την παρ.3 του άρθρου 208 του ν. 4412/</w:t>
      </w:r>
      <w:r w:rsidR="00CC4EC7">
        <w:rPr>
          <w:lang w:val="el-GR"/>
        </w:rPr>
        <w:t>20</w:t>
      </w:r>
      <w:r>
        <w:rPr>
          <w:lang w:val="el-GR"/>
        </w:rPr>
        <w:t>16.</w:t>
      </w:r>
    </w:p>
    <w:p w14:paraId="59E5CC69" w14:textId="77777777" w:rsidR="003929DA" w:rsidRDefault="003929DA">
      <w:pPr>
        <w:rPr>
          <w:lang w:val="el-GR"/>
        </w:rPr>
      </w:pPr>
      <w:r>
        <w:rPr>
          <w:lang w:val="el-GR"/>
        </w:rPr>
        <w:t xml:space="preserve">Τα πρωτόκολλα που συντάσσονται από τις επιτροπές (πρωτοβάθμιες </w:t>
      </w:r>
      <w:r w:rsidR="008A6BA0">
        <w:rPr>
          <w:lang w:val="el-GR"/>
        </w:rPr>
        <w:t>-</w:t>
      </w:r>
      <w:r>
        <w:rPr>
          <w:lang w:val="el-GR"/>
        </w:rPr>
        <w:t xml:space="preserve"> δευτεροβάθμιες) κοινοποιούνται υποχρεωτικά και στους αναδόχους.</w:t>
      </w:r>
    </w:p>
    <w:p w14:paraId="5FDFAFF5" w14:textId="77777777" w:rsidR="003929DA" w:rsidRDefault="008A6BA0">
      <w:pPr>
        <w:rPr>
          <w:lang w:val="el-GR"/>
        </w:rPr>
      </w:pPr>
      <w:r>
        <w:rPr>
          <w:lang w:val="el-GR"/>
        </w:rPr>
        <w:t>Οχήματα</w:t>
      </w:r>
      <w:r w:rsidR="003929DA">
        <w:rPr>
          <w:lang w:val="el-GR"/>
        </w:rPr>
        <w:t xml:space="preserve"> που απορρίφθηκαν ή κρίθηκαν παραληπτέα με έκπτωση επί της συμβατικής τιμής, με βάση τους ελέγχους που πραγματοποίησε η πρωτοβάθμια επιτροπή παραλαβής, </w:t>
      </w:r>
      <w:r>
        <w:rPr>
          <w:lang w:val="el-GR"/>
        </w:rPr>
        <w:t>δύναται</w:t>
      </w:r>
      <w:r w:rsidR="003929DA">
        <w:rPr>
          <w:lang w:val="el-GR"/>
        </w:rPr>
        <w:t xml:space="preserve"> να παραπέμπονται για επανεξέταση σε δευτεροβάθμια επιτροπή παραλαβής ύστερα από αίτημα του αναδόχου ή αυτεπάγγελτα </w:t>
      </w:r>
      <w:r w:rsidR="003929DA">
        <w:rPr>
          <w:lang w:val="el-GR"/>
        </w:rPr>
        <w:lastRenderedPageBreak/>
        <w:t>σύμφωνα με την παρ. 5 του άρθρου 208 του ν.</w:t>
      </w:r>
      <w:r>
        <w:rPr>
          <w:lang w:val="el-GR"/>
        </w:rPr>
        <w:t xml:space="preserve"> </w:t>
      </w:r>
      <w:r w:rsidR="003929DA">
        <w:rPr>
          <w:lang w:val="el-GR"/>
        </w:rPr>
        <w:t>4412/</w:t>
      </w:r>
      <w:r w:rsidR="00CC4EC7">
        <w:rPr>
          <w:lang w:val="el-GR"/>
        </w:rPr>
        <w:t>20</w:t>
      </w:r>
      <w:r w:rsidR="003929DA">
        <w:rPr>
          <w:lang w:val="el-GR"/>
        </w:rPr>
        <w:t xml:space="preserve">16. </w:t>
      </w:r>
      <w:r>
        <w:rPr>
          <w:lang w:val="el-GR"/>
        </w:rPr>
        <w:t>Σε κάθε περίπτωση, τ</w:t>
      </w:r>
      <w:r w:rsidR="003929DA">
        <w:rPr>
          <w:lang w:val="el-GR"/>
        </w:rPr>
        <w:t>α έξοδα βαρύνουν τον ανάδοχο.</w:t>
      </w:r>
    </w:p>
    <w:p w14:paraId="236E45B6" w14:textId="77777777" w:rsidR="003929DA" w:rsidRDefault="003929DA">
      <w:pPr>
        <w:rPr>
          <w:lang w:val="el-GR"/>
        </w:rPr>
      </w:pPr>
      <w:r>
        <w:rPr>
          <w:lang w:val="el-GR"/>
        </w:rPr>
        <w:t xml:space="preserve">Επίσης, </w:t>
      </w:r>
      <w:r w:rsidR="008A6BA0">
        <w:rPr>
          <w:lang w:val="el-GR"/>
        </w:rPr>
        <w:t>σε περίπτωση που</w:t>
      </w:r>
      <w:r>
        <w:rPr>
          <w:lang w:val="el-GR"/>
        </w:rPr>
        <w:t xml:space="preserve"> ο τελευταίος διαφωνεί με τα αποτελέσματα των</w:t>
      </w:r>
      <w:r w:rsidRPr="008A6BA0">
        <w:rPr>
          <w:vertAlign w:val="subscript"/>
          <w:lang w:val="el-GR"/>
        </w:rPr>
        <w:t xml:space="preserve"> </w:t>
      </w:r>
      <w:r>
        <w:rPr>
          <w:lang w:val="el-GR"/>
        </w:rPr>
        <w:t xml:space="preserve">εργαστηριακών εξετάσεων που διενεργήθηκαν από πρωτοβάθμιες ή δευτεροβάθμιες επιτροπές παραλαβής μπορεί να ζητήσει εγγράφως </w:t>
      </w:r>
      <w:r w:rsidR="008A6BA0">
        <w:rPr>
          <w:lang w:val="el-GR"/>
        </w:rPr>
        <w:t>επαν</w:t>
      </w:r>
      <w:r>
        <w:rPr>
          <w:lang w:val="el-GR"/>
        </w:rPr>
        <w:t>εξέταση</w:t>
      </w:r>
      <w:r w:rsidRPr="008A6BA0">
        <w:rPr>
          <w:vertAlign w:val="superscript"/>
          <w:lang w:val="el-GR"/>
        </w:rPr>
        <w:t xml:space="preserve"> </w:t>
      </w:r>
      <w:r>
        <w:rPr>
          <w:lang w:val="el-GR"/>
        </w:rPr>
        <w:t>κατ</w:t>
      </w:r>
      <w:r w:rsidR="00CC4EC7">
        <w:rPr>
          <w:lang w:val="el-GR"/>
        </w:rPr>
        <w:t>'</w:t>
      </w:r>
      <w:r w:rsidR="00CC4EC7" w:rsidRPr="008A6BA0">
        <w:rPr>
          <w:vertAlign w:val="subscript"/>
          <w:lang w:val="el-GR"/>
        </w:rPr>
        <w:t xml:space="preserve"> </w:t>
      </w:r>
      <w:r>
        <w:rPr>
          <w:lang w:val="el-GR"/>
        </w:rPr>
        <w:t>εφεση των</w:t>
      </w:r>
      <w:r w:rsidRPr="008A6BA0">
        <w:rPr>
          <w:vertAlign w:val="superscript"/>
          <w:lang w:val="el-GR"/>
        </w:rPr>
        <w:t xml:space="preserve"> </w:t>
      </w:r>
      <w:r w:rsidR="008A6BA0">
        <w:rPr>
          <w:lang w:val="el-GR"/>
        </w:rPr>
        <w:t>οχημάτων</w:t>
      </w:r>
      <w:r>
        <w:rPr>
          <w:lang w:val="el-GR"/>
        </w:rPr>
        <w:t>,</w:t>
      </w:r>
      <w:r w:rsidRPr="008A6BA0">
        <w:rPr>
          <w:vertAlign w:val="subscript"/>
          <w:lang w:val="el-GR"/>
        </w:rPr>
        <w:t xml:space="preserve"> </w:t>
      </w:r>
      <w:r>
        <w:rPr>
          <w:lang w:val="el-GR"/>
        </w:rPr>
        <w:t>μέσα</w:t>
      </w:r>
      <w:r w:rsidRPr="008A6BA0">
        <w:rPr>
          <w:vertAlign w:val="superscript"/>
          <w:lang w:val="el-GR"/>
        </w:rPr>
        <w:t xml:space="preserve"> </w:t>
      </w:r>
      <w:r>
        <w:rPr>
          <w:lang w:val="el-GR"/>
        </w:rPr>
        <w:t>σε</w:t>
      </w:r>
      <w:r w:rsidRPr="008A6BA0">
        <w:rPr>
          <w:vertAlign w:val="subscript"/>
          <w:lang w:val="el-GR"/>
        </w:rPr>
        <w:t xml:space="preserve"> </w:t>
      </w:r>
      <w:r>
        <w:rPr>
          <w:lang w:val="el-GR"/>
        </w:rPr>
        <w:t>ανατρεπτική</w:t>
      </w:r>
      <w:r w:rsidRPr="008A6BA0">
        <w:rPr>
          <w:vertAlign w:val="superscript"/>
          <w:lang w:val="el-GR"/>
        </w:rPr>
        <w:t xml:space="preserve"> </w:t>
      </w:r>
      <w:r>
        <w:rPr>
          <w:lang w:val="el-GR"/>
        </w:rPr>
        <w:t>προθεσμία</w:t>
      </w:r>
      <w:r w:rsidRPr="008A6BA0">
        <w:rPr>
          <w:vertAlign w:val="subscript"/>
          <w:lang w:val="el-GR"/>
        </w:rPr>
        <w:t xml:space="preserve"> </w:t>
      </w:r>
      <w:r>
        <w:rPr>
          <w:lang w:val="el-GR"/>
        </w:rPr>
        <w:t>είκοσι</w:t>
      </w:r>
      <w:r w:rsidRPr="008A6BA0">
        <w:rPr>
          <w:vertAlign w:val="subscript"/>
          <w:lang w:val="el-GR"/>
        </w:rPr>
        <w:t xml:space="preserve"> </w:t>
      </w:r>
      <w:r>
        <w:rPr>
          <w:lang w:val="el-GR"/>
        </w:rPr>
        <w:t>(20)</w:t>
      </w:r>
      <w:r w:rsidRPr="008A6BA0">
        <w:rPr>
          <w:vertAlign w:val="subscript"/>
          <w:lang w:val="el-GR"/>
        </w:rPr>
        <w:t xml:space="preserve"> </w:t>
      </w:r>
      <w:r>
        <w:rPr>
          <w:lang w:val="el-GR"/>
        </w:rPr>
        <w:t>ημερών</w:t>
      </w:r>
      <w:r w:rsidRPr="008A6BA0">
        <w:rPr>
          <w:vertAlign w:val="subscript"/>
          <w:lang w:val="el-GR"/>
        </w:rPr>
        <w:t xml:space="preserve"> </w:t>
      </w:r>
      <w:r>
        <w:rPr>
          <w:lang w:val="el-GR"/>
        </w:rPr>
        <w:t>από</w:t>
      </w:r>
      <w:r w:rsidRPr="008A6BA0">
        <w:rPr>
          <w:vertAlign w:val="subscript"/>
          <w:lang w:val="el-GR"/>
        </w:rPr>
        <w:t xml:space="preserve"> </w:t>
      </w:r>
      <w:r>
        <w:rPr>
          <w:lang w:val="el-GR"/>
        </w:rPr>
        <w:t>τη</w:t>
      </w:r>
      <w:r w:rsidRPr="008A6BA0">
        <w:rPr>
          <w:vertAlign w:val="subscript"/>
          <w:lang w:val="el-GR"/>
        </w:rPr>
        <w:t xml:space="preserve"> </w:t>
      </w:r>
      <w:r>
        <w:rPr>
          <w:lang w:val="el-GR"/>
        </w:rPr>
        <w:t xml:space="preserve">γνωστοποίηση σε αυτόν των αποτελεσμάτων της αρχικής εξέτασης,  με τον τρόπο  που περιγράφεται στην παρ. 8 του άρθρου 208 του </w:t>
      </w:r>
      <w:r w:rsidR="008A6BA0">
        <w:rPr>
          <w:lang w:val="el-GR"/>
        </w:rPr>
        <w:t>ν</w:t>
      </w:r>
      <w:r>
        <w:rPr>
          <w:lang w:val="el-GR"/>
        </w:rPr>
        <w:t>.</w:t>
      </w:r>
      <w:r w:rsidR="008A6BA0">
        <w:rPr>
          <w:lang w:val="el-GR"/>
        </w:rPr>
        <w:t xml:space="preserve"> </w:t>
      </w:r>
      <w:r>
        <w:rPr>
          <w:lang w:val="el-GR"/>
        </w:rPr>
        <w:t>4412/</w:t>
      </w:r>
      <w:r w:rsidR="008A6BA0">
        <w:rPr>
          <w:lang w:val="el-GR"/>
        </w:rPr>
        <w:t>20</w:t>
      </w:r>
      <w:r>
        <w:rPr>
          <w:lang w:val="el-GR"/>
        </w:rPr>
        <w:t>16.</w:t>
      </w:r>
    </w:p>
    <w:p w14:paraId="58752CAF" w14:textId="77777777" w:rsidR="003929DA" w:rsidRDefault="003929DA">
      <w:pPr>
        <w:rPr>
          <w:lang w:val="el-GR"/>
        </w:rPr>
      </w:pPr>
      <w:r>
        <w:rPr>
          <w:lang w:val="el-GR"/>
        </w:rPr>
        <w:t>Το αποτέλεσμα  της κατ</w:t>
      </w:r>
      <w:r w:rsidR="008A6BA0">
        <w:rPr>
          <w:lang w:val="el-GR"/>
        </w:rPr>
        <w:t>'</w:t>
      </w:r>
      <w:r>
        <w:rPr>
          <w:lang w:val="el-GR"/>
        </w:rPr>
        <w:t xml:space="preserve"> έφεση εξέτασης είναι υποχρεωτικό και τελεσίδικο και για τα δύο μέρη.</w:t>
      </w:r>
    </w:p>
    <w:p w14:paraId="2240200D" w14:textId="77777777" w:rsidR="003929DA" w:rsidRDefault="003929DA">
      <w:pPr>
        <w:rPr>
          <w:b/>
          <w:lang w:val="el-GR"/>
        </w:rPr>
      </w:pPr>
      <w:r>
        <w:rPr>
          <w:lang w:val="el-GR"/>
        </w:rPr>
        <w:t xml:space="preserve">Ο ανάδοχος δεν μπορεί να ζητήσει παραπομπή σε δευτεροβάθμια επιτροπή παραλαβής μετά </w:t>
      </w:r>
      <w:r w:rsidR="008A6BA0">
        <w:rPr>
          <w:lang w:val="el-GR"/>
        </w:rPr>
        <w:t xml:space="preserve">από </w:t>
      </w:r>
      <w:r>
        <w:rPr>
          <w:lang w:val="el-GR"/>
        </w:rPr>
        <w:t>τα αποτελέσματα της κατ</w:t>
      </w:r>
      <w:r w:rsidR="008A6BA0">
        <w:rPr>
          <w:lang w:val="el-GR"/>
        </w:rPr>
        <w:t>'</w:t>
      </w:r>
      <w:r>
        <w:rPr>
          <w:lang w:val="el-GR"/>
        </w:rPr>
        <w:t xml:space="preserve"> έφεση εξέτασης.</w:t>
      </w:r>
    </w:p>
    <w:p w14:paraId="111A4A79" w14:textId="77777777" w:rsidR="003929DA" w:rsidRDefault="003929DA">
      <w:pPr>
        <w:rPr>
          <w:i/>
          <w:iCs/>
          <w:color w:val="5B9BD5"/>
          <w:spacing w:val="5"/>
          <w:kern w:val="1"/>
          <w:lang w:val="el-GR"/>
        </w:rPr>
      </w:pPr>
      <w:r>
        <w:rPr>
          <w:b/>
          <w:lang w:val="el-GR"/>
        </w:rPr>
        <w:t>6.2.2</w:t>
      </w:r>
      <w:r>
        <w:rPr>
          <w:lang w:val="el-GR"/>
        </w:rPr>
        <w:t xml:space="preserve"> Η παραλαβή των </w:t>
      </w:r>
      <w:r w:rsidR="00CC4EC7">
        <w:rPr>
          <w:lang w:val="el-GR"/>
        </w:rPr>
        <w:t>οχημάτων</w:t>
      </w:r>
      <w:r>
        <w:rPr>
          <w:lang w:val="el-GR"/>
        </w:rPr>
        <w:t xml:space="preserve"> και η έκδοση των σχετικών πρωτοκόλλων παραλαβής πραγματοποιείται μέσα στο</w:t>
      </w:r>
      <w:r w:rsidR="007366D1">
        <w:rPr>
          <w:lang w:val="el-GR"/>
        </w:rPr>
        <w:t xml:space="preserve">ν </w:t>
      </w:r>
      <w:r w:rsidR="007366D1" w:rsidRPr="0039470B">
        <w:rPr>
          <w:lang w:val="el-GR"/>
        </w:rPr>
        <w:t>χρόνο διάρκειας της σύμβασης.</w:t>
      </w:r>
    </w:p>
    <w:p w14:paraId="38A7BCD4" w14:textId="77777777" w:rsidR="003929DA" w:rsidRDefault="003929DA">
      <w:pPr>
        <w:rPr>
          <w:lang w:val="el-GR"/>
        </w:rPr>
      </w:pPr>
      <w:r>
        <w:rPr>
          <w:lang w:val="el-GR"/>
        </w:rPr>
        <w:t xml:space="preserve">Αν η παραλαβή των </w:t>
      </w:r>
      <w:r w:rsidR="00C46EF9">
        <w:rPr>
          <w:lang w:val="el-GR"/>
        </w:rPr>
        <w:t>οχημάτων</w:t>
      </w:r>
      <w:r>
        <w:rPr>
          <w:lang w:val="el-GR"/>
        </w:rPr>
        <w:t xml:space="preserve"> και η σύνταξη του σχετικού πρωτοκόλλου δεν πραγματοποιηθεί από την επιτροπή παραλαβής μέσα στον οριζόμενο από τη σύμβαση </w:t>
      </w:r>
      <w:r w:rsidRPr="00416EF3">
        <w:rPr>
          <w:lang w:val="el-GR"/>
        </w:rPr>
        <w:t>χρόνο</w:t>
      </w:r>
      <w:r w:rsidR="00C46EF9">
        <w:rPr>
          <w:lang w:val="el-GR"/>
        </w:rPr>
        <w:t xml:space="preserve"> (συνήθως 30 ημερών)</w:t>
      </w:r>
      <w:r w:rsidR="00900485">
        <w:rPr>
          <w:lang w:val="el-GR"/>
        </w:rPr>
        <w:t xml:space="preserve">, </w:t>
      </w:r>
      <w:r>
        <w:rPr>
          <w:lang w:val="el-GR"/>
        </w:rPr>
        <w:t>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1603E5B0" w14:textId="77777777" w:rsidR="003929DA" w:rsidRDefault="003929DA">
      <w:pPr>
        <w:rPr>
          <w:lang w:val="el-GR"/>
        </w:rPr>
      </w:pPr>
      <w:r>
        <w:rPr>
          <w:lang w:val="el-GR"/>
        </w:rPr>
        <w:t>Ανεξάρτητα</w:t>
      </w:r>
      <w:r w:rsidRPr="008A6BA0">
        <w:rPr>
          <w:vertAlign w:val="subscript"/>
          <w:lang w:val="el-GR"/>
        </w:rPr>
        <w:t xml:space="preserve"> </w:t>
      </w:r>
      <w:r>
        <w:rPr>
          <w:lang w:val="el-GR"/>
        </w:rPr>
        <w:t>από την,</w:t>
      </w:r>
      <w:r w:rsidRPr="008A6BA0">
        <w:rPr>
          <w:vertAlign w:val="subscript"/>
          <w:lang w:val="el-GR"/>
        </w:rPr>
        <w:t xml:space="preserve"> </w:t>
      </w:r>
      <w:r>
        <w:rPr>
          <w:lang w:val="el-GR"/>
        </w:rPr>
        <w:t xml:space="preserve">κατά τα </w:t>
      </w:r>
      <w:r w:rsidR="008A6BA0">
        <w:rPr>
          <w:lang w:val="el-GR"/>
        </w:rPr>
        <w:t>ως άνω αναφερόμενα</w:t>
      </w:r>
      <w:r>
        <w:rPr>
          <w:lang w:val="el-GR"/>
        </w:rPr>
        <w:t>,</w:t>
      </w:r>
      <w:r w:rsidRPr="008A6BA0">
        <w:rPr>
          <w:vertAlign w:val="subscript"/>
          <w:lang w:val="el-GR"/>
        </w:rPr>
        <w:t xml:space="preserve"> </w:t>
      </w:r>
      <w:r>
        <w:rPr>
          <w:lang w:val="el-GR"/>
        </w:rPr>
        <w:t>αυτοδίκαιη παραλαβή</w:t>
      </w:r>
      <w:r w:rsidRPr="008A6BA0">
        <w:rPr>
          <w:vertAlign w:val="subscript"/>
          <w:lang w:val="el-GR"/>
        </w:rPr>
        <w:t xml:space="preserve"> </w:t>
      </w:r>
      <w:r>
        <w:rPr>
          <w:lang w:val="el-GR"/>
        </w:rPr>
        <w:t>και την</w:t>
      </w:r>
      <w:r w:rsidRPr="008A6BA0">
        <w:rPr>
          <w:vertAlign w:val="subscript"/>
          <w:lang w:val="el-GR"/>
        </w:rPr>
        <w:t xml:space="preserve"> </w:t>
      </w:r>
      <w:r>
        <w:rPr>
          <w:lang w:val="el-GR"/>
        </w:rPr>
        <w:t>πληρωμή</w:t>
      </w:r>
      <w:r w:rsidRPr="008A6BA0">
        <w:rPr>
          <w:vertAlign w:val="subscript"/>
          <w:lang w:val="el-GR"/>
        </w:rPr>
        <w:t xml:space="preserve"> </w:t>
      </w:r>
      <w:r>
        <w:rPr>
          <w:lang w:val="el-GR"/>
        </w:rPr>
        <w:t xml:space="preserve">του αναδόχου, πραγματοποιούνται οι προβλεπόμενοι </w:t>
      </w:r>
      <w:r w:rsidR="008A6BA0">
        <w:rPr>
          <w:lang w:val="el-GR"/>
        </w:rPr>
        <w:t>εκ της</w:t>
      </w:r>
      <w:r>
        <w:rPr>
          <w:lang w:val="el-GR"/>
        </w:rPr>
        <w:t xml:space="preserve"> σ</w:t>
      </w:r>
      <w:r w:rsidR="008A6BA0">
        <w:rPr>
          <w:lang w:val="el-GR"/>
        </w:rPr>
        <w:t>υ</w:t>
      </w:r>
      <w:r>
        <w:rPr>
          <w:lang w:val="el-GR"/>
        </w:rPr>
        <w:t>μβ</w:t>
      </w:r>
      <w:r w:rsidR="008A6BA0">
        <w:rPr>
          <w:lang w:val="el-GR"/>
        </w:rPr>
        <w:t>άσεως</w:t>
      </w:r>
      <w:r>
        <w:rPr>
          <w:lang w:val="el-GR"/>
        </w:rPr>
        <w:t xml:space="preserve"> έλεγχοι από </w:t>
      </w:r>
      <w:r w:rsidR="008A6BA0">
        <w:rPr>
          <w:lang w:val="el-GR"/>
        </w:rPr>
        <w:t xml:space="preserve">την </w:t>
      </w:r>
      <w:r>
        <w:rPr>
          <w:lang w:val="el-GR"/>
        </w:rPr>
        <w:t xml:space="preserve">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w:t>
      </w:r>
      <w:r w:rsidR="008A6BA0">
        <w:rPr>
          <w:lang w:val="el-GR"/>
        </w:rPr>
        <w:t>ανωτέρω</w:t>
      </w:r>
      <w:r>
        <w:rPr>
          <w:lang w:val="el-GR"/>
        </w:rPr>
        <w:t xml:space="preserve">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14:paraId="2E8F4E28" w14:textId="77777777" w:rsidR="003929DA" w:rsidRPr="00C7681D" w:rsidRDefault="003929DA">
      <w:pPr>
        <w:pStyle w:val="2"/>
        <w:tabs>
          <w:tab w:val="clear" w:pos="567"/>
          <w:tab w:val="left" w:pos="563"/>
        </w:tabs>
        <w:rPr>
          <w:rFonts w:ascii="Calibri" w:hAnsi="Calibri" w:cs="Calibri"/>
          <w:lang w:val="el-GR"/>
        </w:rPr>
      </w:pPr>
      <w:bookmarkStart w:id="71" w:name="_Toc74084893"/>
      <w:r w:rsidRPr="00C7681D">
        <w:rPr>
          <w:rFonts w:ascii="Calibri" w:hAnsi="Calibri" w:cs="Calibri"/>
          <w:lang w:val="el-GR"/>
        </w:rPr>
        <w:t>6.3</w:t>
      </w:r>
      <w:r w:rsidR="00C513BF" w:rsidRPr="00C7681D">
        <w:rPr>
          <w:rFonts w:ascii="Calibri" w:hAnsi="Calibri" w:cs="Calibri"/>
          <w:lang w:val="el-GR"/>
        </w:rPr>
        <w:t xml:space="preserve"> </w:t>
      </w:r>
      <w:r w:rsidRPr="00C7681D">
        <w:rPr>
          <w:rFonts w:ascii="Calibri" w:hAnsi="Calibri" w:cs="Calibri"/>
          <w:lang w:val="el-GR"/>
        </w:rPr>
        <w:tab/>
        <w:t xml:space="preserve">Ειδικοί όροι ναύλωσης </w:t>
      </w:r>
      <w:r w:rsidR="00CC4EC7" w:rsidRPr="00C7681D">
        <w:rPr>
          <w:rFonts w:ascii="Calibri" w:hAnsi="Calibri" w:cs="Calibri"/>
          <w:lang w:val="el-GR"/>
        </w:rPr>
        <w:t>-</w:t>
      </w:r>
      <w:r w:rsidRPr="00C7681D">
        <w:rPr>
          <w:rFonts w:ascii="Calibri" w:hAnsi="Calibri" w:cs="Calibri"/>
          <w:lang w:val="el-GR"/>
        </w:rPr>
        <w:t xml:space="preserve"> ασφάλισης - ανακοίνωσης φόρτωσης και ποιοτικού ελέγχου στο εξωτερικό</w:t>
      </w:r>
      <w:bookmarkEnd w:id="71"/>
    </w:p>
    <w:p w14:paraId="4AB6175E" w14:textId="77777777" w:rsidR="00C46EF9" w:rsidRPr="00D92B85" w:rsidRDefault="00C46EF9" w:rsidP="00C46EF9">
      <w:pPr>
        <w:rPr>
          <w:b/>
          <w:color w:val="4472C4"/>
          <w:lang w:val="el-GR"/>
        </w:rPr>
      </w:pPr>
      <w:bookmarkStart w:id="72" w:name="_Toc74084894"/>
      <w:r w:rsidRPr="00D92B85">
        <w:rPr>
          <w:b/>
          <w:color w:val="4472C4"/>
          <w:lang w:val="el-GR"/>
        </w:rPr>
        <w:t>Δεν απαιτείται</w:t>
      </w:r>
    </w:p>
    <w:p w14:paraId="46AB4BE3" w14:textId="77777777" w:rsidR="003929DA" w:rsidRPr="00C7681D" w:rsidRDefault="003929DA">
      <w:pPr>
        <w:pStyle w:val="2"/>
        <w:rPr>
          <w:rFonts w:ascii="Calibri" w:eastAsia="SimSun" w:hAnsi="Calibri" w:cs="Calibri"/>
          <w:bCs/>
          <w:lang w:val="el-GR"/>
        </w:rPr>
      </w:pPr>
      <w:r w:rsidRPr="00C7681D">
        <w:rPr>
          <w:rFonts w:ascii="Calibri" w:hAnsi="Calibri" w:cs="Calibri"/>
          <w:lang w:val="el-GR"/>
        </w:rPr>
        <w:t xml:space="preserve">6.4 </w:t>
      </w:r>
      <w:r w:rsidRPr="00C7681D">
        <w:rPr>
          <w:rFonts w:ascii="Calibri" w:hAnsi="Calibri" w:cs="Calibri"/>
          <w:lang w:val="el-GR"/>
        </w:rPr>
        <w:tab/>
        <w:t xml:space="preserve">Απόρριψη </w:t>
      </w:r>
      <w:r w:rsidR="00C11452" w:rsidRPr="00C7681D">
        <w:rPr>
          <w:rFonts w:ascii="Calibri" w:hAnsi="Calibri" w:cs="Calibri"/>
          <w:lang w:val="el-GR"/>
        </w:rPr>
        <w:t>προμήθειας οχήματος</w:t>
      </w:r>
      <w:r w:rsidRPr="00C7681D">
        <w:rPr>
          <w:rFonts w:ascii="Calibri" w:hAnsi="Calibri" w:cs="Calibri"/>
          <w:lang w:val="el-GR"/>
        </w:rPr>
        <w:t xml:space="preserve"> </w:t>
      </w:r>
      <w:r w:rsidR="00CC4EC7" w:rsidRPr="00C7681D">
        <w:rPr>
          <w:rFonts w:ascii="Calibri" w:hAnsi="Calibri" w:cs="Calibri"/>
          <w:lang w:val="el-GR"/>
        </w:rPr>
        <w:t>-</w:t>
      </w:r>
      <w:r w:rsidRPr="00C7681D">
        <w:rPr>
          <w:rFonts w:ascii="Calibri" w:hAnsi="Calibri" w:cs="Calibri"/>
          <w:lang w:val="el-GR"/>
        </w:rPr>
        <w:t xml:space="preserve"> Αντικατάσταση</w:t>
      </w:r>
      <w:bookmarkEnd w:id="72"/>
    </w:p>
    <w:p w14:paraId="348B1C08" w14:textId="77777777"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C11452">
        <w:rPr>
          <w:rFonts w:eastAsia="SimSun"/>
          <w:szCs w:val="22"/>
          <w:lang w:val="el-GR"/>
        </w:rPr>
        <w:t>οχημάτων</w:t>
      </w:r>
      <w:r>
        <w:rPr>
          <w:rFonts w:eastAsia="SimSun"/>
          <w:szCs w:val="22"/>
          <w:lang w:val="el-GR"/>
        </w:rPr>
        <w:t>, με απόφαση του αποφαινομένου οργάνου ύστερα από γνωμοδότηση του αρμόδιου οργάνου, μπορεί να εγκρίνεται αντικατάστασή της με</w:t>
      </w:r>
      <w:r w:rsidR="00C11452">
        <w:rPr>
          <w:rFonts w:eastAsia="SimSun"/>
          <w:szCs w:val="22"/>
          <w:lang w:val="el-GR"/>
        </w:rPr>
        <w:t xml:space="preserve"> </w:t>
      </w:r>
      <w:r>
        <w:rPr>
          <w:rFonts w:eastAsia="SimSun"/>
          <w:szCs w:val="22"/>
          <w:lang w:val="el-GR"/>
        </w:rPr>
        <w:t>άλλ</w:t>
      </w:r>
      <w:r w:rsidR="00C11452">
        <w:rPr>
          <w:rFonts w:eastAsia="SimSun"/>
          <w:szCs w:val="22"/>
          <w:lang w:val="el-GR"/>
        </w:rPr>
        <w:t>ο</w:t>
      </w:r>
      <w:r>
        <w:rPr>
          <w:rFonts w:eastAsia="SimSun"/>
          <w:szCs w:val="22"/>
          <w:lang w:val="el-GR"/>
        </w:rPr>
        <w:t>,</w:t>
      </w:r>
      <w:r w:rsidRPr="00C11452">
        <w:rPr>
          <w:rFonts w:eastAsia="SimSun"/>
          <w:szCs w:val="22"/>
          <w:vertAlign w:val="subscript"/>
          <w:lang w:val="el-GR"/>
        </w:rPr>
        <w:t xml:space="preserve"> </w:t>
      </w:r>
      <w:r>
        <w:rPr>
          <w:rFonts w:eastAsia="SimSun"/>
          <w:szCs w:val="22"/>
          <w:lang w:val="el-GR"/>
        </w:rPr>
        <w:t>που να είναι σύμφων</w:t>
      </w:r>
      <w:r w:rsidR="00C11452">
        <w:rPr>
          <w:rFonts w:eastAsia="SimSun"/>
          <w:szCs w:val="22"/>
          <w:lang w:val="el-GR"/>
        </w:rPr>
        <w:t>ο</w:t>
      </w:r>
      <w:r>
        <w:rPr>
          <w:rFonts w:eastAsia="SimSun"/>
          <w:szCs w:val="22"/>
          <w:lang w:val="el-GR"/>
        </w:rPr>
        <w:t xml:space="preserve"> με τους όρους της σύμβασης,</w:t>
      </w:r>
      <w:r w:rsidRPr="00C11452">
        <w:rPr>
          <w:rFonts w:eastAsia="SimSun"/>
          <w:szCs w:val="22"/>
          <w:vertAlign w:val="subscript"/>
          <w:lang w:val="el-GR"/>
        </w:rPr>
        <w:t xml:space="preserve"> </w:t>
      </w:r>
      <w:r>
        <w:rPr>
          <w:rFonts w:eastAsia="SimSun"/>
          <w:szCs w:val="22"/>
          <w:lang w:val="el-GR"/>
        </w:rPr>
        <w:t>μέσα σε τακτή προθεσμία που ορίζεται από την απόφαση αυτή.</w:t>
      </w:r>
    </w:p>
    <w:p w14:paraId="57BF2D35" w14:textId="77777777" w:rsidR="00CC4EC7" w:rsidRDefault="003929DA">
      <w:pPr>
        <w:rPr>
          <w:rFonts w:eastAsia="SimSun"/>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14:paraId="5C361CF9" w14:textId="77777777" w:rsidR="003929DA" w:rsidRPr="00CC4EC7" w:rsidRDefault="003929DA">
      <w:pPr>
        <w:rPr>
          <w:rFonts w:eastAsia="SimSun"/>
          <w:szCs w:val="22"/>
          <w:lang w:val="el-GR"/>
        </w:rPr>
      </w:pPr>
      <w:r>
        <w:rPr>
          <w:rFonts w:eastAsia="SimSun"/>
          <w:szCs w:val="22"/>
          <w:lang w:val="el-GR"/>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23026AAE"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C11452">
        <w:rPr>
          <w:rFonts w:eastAsia="SimSun"/>
          <w:szCs w:val="22"/>
          <w:lang w:val="el-GR"/>
        </w:rPr>
        <w:t>οχημάτων</w:t>
      </w:r>
      <w:r>
        <w:rPr>
          <w:rFonts w:eastAsia="SimSun"/>
          <w:szCs w:val="22"/>
          <w:lang w:val="el-GR"/>
        </w:rPr>
        <w:t xml:space="preserve"> που απορρίφθηκαν γίνεται σύμφωνα με τα προβλεπόμενα στις παρ. 2 και 3 του άρθρου 213 του ν. 4412/2016</w:t>
      </w:r>
      <w:r w:rsidR="00692231">
        <w:rPr>
          <w:rFonts w:eastAsia="SimSun"/>
          <w:szCs w:val="22"/>
          <w:lang w:val="el-GR"/>
        </w:rPr>
        <w:t>.</w:t>
      </w:r>
    </w:p>
    <w:p w14:paraId="2EC3501B" w14:textId="77777777" w:rsidR="003929DA" w:rsidRPr="00C7681D" w:rsidRDefault="003929DA">
      <w:pPr>
        <w:pStyle w:val="2"/>
        <w:rPr>
          <w:rFonts w:ascii="Calibri" w:hAnsi="Calibri" w:cs="Calibri"/>
          <w:lang w:val="el-GR"/>
        </w:rPr>
      </w:pPr>
      <w:bookmarkStart w:id="73" w:name="_Toc74084895"/>
      <w:r w:rsidRPr="00C7681D">
        <w:rPr>
          <w:rFonts w:ascii="Calibri" w:hAnsi="Calibri" w:cs="Calibri"/>
          <w:lang w:val="el-GR"/>
        </w:rPr>
        <w:t>6.5</w:t>
      </w:r>
      <w:r w:rsidR="00C513BF" w:rsidRPr="00C7681D">
        <w:rPr>
          <w:rFonts w:ascii="Calibri" w:hAnsi="Calibri" w:cs="Calibri"/>
          <w:lang w:val="el-GR"/>
        </w:rPr>
        <w:t xml:space="preserve"> </w:t>
      </w:r>
      <w:r w:rsidRPr="00C7681D">
        <w:rPr>
          <w:rFonts w:ascii="Calibri" w:hAnsi="Calibri" w:cs="Calibri"/>
          <w:lang w:val="el-GR"/>
        </w:rPr>
        <w:tab/>
        <w:t xml:space="preserve">Δείγματα </w:t>
      </w:r>
      <w:r w:rsidR="009B29EA" w:rsidRPr="00C7681D">
        <w:rPr>
          <w:rFonts w:ascii="Calibri" w:hAnsi="Calibri" w:cs="Calibri"/>
          <w:lang w:val="el-GR"/>
        </w:rPr>
        <w:t>-</w:t>
      </w:r>
      <w:r w:rsidRPr="00C7681D">
        <w:rPr>
          <w:rFonts w:ascii="Calibri" w:hAnsi="Calibri" w:cs="Calibri"/>
          <w:lang w:val="el-GR"/>
        </w:rPr>
        <w:t xml:space="preserve"> Δειγματοληψία </w:t>
      </w:r>
      <w:r w:rsidR="009B29EA" w:rsidRPr="00C7681D">
        <w:rPr>
          <w:rFonts w:ascii="Calibri" w:hAnsi="Calibri" w:cs="Calibri"/>
          <w:lang w:val="el-GR"/>
        </w:rPr>
        <w:t>-</w:t>
      </w:r>
      <w:r w:rsidRPr="00C7681D">
        <w:rPr>
          <w:rFonts w:ascii="Calibri" w:hAnsi="Calibri" w:cs="Calibri"/>
          <w:lang w:val="el-GR"/>
        </w:rPr>
        <w:t xml:space="preserve"> Εργαστηριακές εξετάσεις</w:t>
      </w:r>
      <w:bookmarkEnd w:id="73"/>
    </w:p>
    <w:p w14:paraId="15E4ECCF" w14:textId="77777777" w:rsidR="009B29EA" w:rsidRPr="00D92B85" w:rsidRDefault="009B29EA" w:rsidP="009B29EA">
      <w:pPr>
        <w:rPr>
          <w:b/>
          <w:color w:val="4472C4"/>
          <w:lang w:val="el-GR"/>
        </w:rPr>
      </w:pPr>
      <w:bookmarkStart w:id="74" w:name="_Toc74084896"/>
      <w:r w:rsidRPr="00D92B85">
        <w:rPr>
          <w:b/>
          <w:color w:val="4472C4"/>
          <w:lang w:val="el-GR"/>
        </w:rPr>
        <w:t>Δεν απαιτείται</w:t>
      </w:r>
    </w:p>
    <w:p w14:paraId="0A5D823E" w14:textId="77777777" w:rsidR="003929DA" w:rsidRPr="00C7681D" w:rsidRDefault="003929DA">
      <w:pPr>
        <w:pStyle w:val="2"/>
        <w:rPr>
          <w:rFonts w:ascii="Calibri" w:hAnsi="Calibri" w:cs="Calibri"/>
          <w:lang w:val="el-GR"/>
        </w:rPr>
      </w:pPr>
      <w:r w:rsidRPr="00C7681D">
        <w:rPr>
          <w:rFonts w:ascii="Calibri" w:hAnsi="Calibri" w:cs="Calibri"/>
          <w:lang w:val="el-GR"/>
        </w:rPr>
        <w:lastRenderedPageBreak/>
        <w:t>6.6</w:t>
      </w:r>
      <w:r w:rsidR="00C513BF" w:rsidRPr="00C7681D">
        <w:rPr>
          <w:rFonts w:ascii="Calibri" w:hAnsi="Calibri" w:cs="Calibri"/>
          <w:lang w:val="el-GR"/>
        </w:rPr>
        <w:t xml:space="preserve"> </w:t>
      </w:r>
      <w:r w:rsidRPr="00C7681D">
        <w:rPr>
          <w:rFonts w:ascii="Calibri" w:hAnsi="Calibri" w:cs="Calibri"/>
          <w:lang w:val="el-GR"/>
        </w:rPr>
        <w:tab/>
        <w:t>Εγγυημένη λειτουργία προμήθειας</w:t>
      </w:r>
      <w:bookmarkEnd w:id="74"/>
    </w:p>
    <w:p w14:paraId="405A2B1D" w14:textId="77777777" w:rsidR="003929DA" w:rsidRDefault="003929DA">
      <w:pPr>
        <w:rPr>
          <w:lang w:val="el-GR"/>
        </w:rPr>
      </w:pPr>
      <w:r>
        <w:rPr>
          <w:lang w:val="el-GR"/>
        </w:rPr>
        <w:t>Κατά την περίοδο της εγγυημένης λειτουργίας</w:t>
      </w:r>
      <w:r w:rsidR="00C11452">
        <w:rPr>
          <w:lang w:val="el-GR"/>
        </w:rPr>
        <w:t xml:space="preserve"> -εν προκειμένω των έξι (6) μηνών-</w:t>
      </w:r>
      <w:r>
        <w:rPr>
          <w:lang w:val="el-GR"/>
        </w:rPr>
        <w:t xml:space="preserve">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5E34BFEA" w14:textId="77777777" w:rsidR="003929DA" w:rsidRDefault="003929DA">
      <w:pPr>
        <w:rPr>
          <w:lang w:val="el-GR"/>
        </w:rPr>
      </w:pPr>
      <w:r>
        <w:rPr>
          <w:lang w:val="el-GR"/>
        </w:rPr>
        <w:t>Για την παρακολούθηση της εκπλήρωσης των συμβατικών υποχρεώσεων του αναδόχου</w:t>
      </w:r>
      <w:r w:rsidR="009B29EA">
        <w:rPr>
          <w:lang w:val="el-GR"/>
        </w:rPr>
        <w:t>, είτε</w:t>
      </w:r>
      <w:r>
        <w:rPr>
          <w:lang w:val="el-GR"/>
        </w:rPr>
        <w:t xml:space="preserve"> η επιτροπή παρακολούθησης και παραλαβής</w:t>
      </w:r>
      <w:r w:rsidR="009B29EA">
        <w:rPr>
          <w:lang w:val="el-GR"/>
        </w:rPr>
        <w:t xml:space="preserve">, είτε </w:t>
      </w:r>
      <w:r>
        <w:rPr>
          <w:lang w:val="el-GR"/>
        </w:rPr>
        <w:t>η ειδική επιτροπή που ορίζεται για τον σκοπό αυτό</w:t>
      </w:r>
      <w:r w:rsidR="00C11452">
        <w:rPr>
          <w:lang w:val="el-GR"/>
        </w:rPr>
        <w:t>ν</w:t>
      </w:r>
      <w:r>
        <w:rPr>
          <w:lang w:val="el-GR"/>
        </w:rPr>
        <w:t xml:space="preserve"> από την αναθέτουσα</w:t>
      </w:r>
      <w:r w:rsidRPr="009B29EA">
        <w:rPr>
          <w:vertAlign w:val="subscript"/>
          <w:lang w:val="el-GR"/>
        </w:rPr>
        <w:t xml:space="preserve"> </w:t>
      </w:r>
      <w:r>
        <w:rPr>
          <w:lang w:val="el-GR"/>
        </w:rPr>
        <w:t>αρχή</w:t>
      </w:r>
      <w:r w:rsidR="009B29EA">
        <w:rPr>
          <w:lang w:val="el-GR"/>
        </w:rPr>
        <w:t>,</w:t>
      </w:r>
      <w:r w:rsidR="009B29EA" w:rsidRPr="009B29EA">
        <w:rPr>
          <w:vertAlign w:val="subscript"/>
          <w:lang w:val="el-GR"/>
        </w:rPr>
        <w:t xml:space="preserve"> </w:t>
      </w:r>
      <w:r>
        <w:rPr>
          <w:lang w:val="el-GR"/>
        </w:rPr>
        <w:t>προβαίνει</w:t>
      </w:r>
      <w:r w:rsidRPr="009B29EA">
        <w:rPr>
          <w:vertAlign w:val="subscript"/>
          <w:lang w:val="el-GR"/>
        </w:rPr>
        <w:t xml:space="preserve"> </w:t>
      </w:r>
      <w:r>
        <w:rPr>
          <w:lang w:val="el-GR"/>
        </w:rPr>
        <w:t>στον</w:t>
      </w:r>
      <w:r w:rsidRPr="009B29EA">
        <w:rPr>
          <w:vertAlign w:val="subscript"/>
          <w:lang w:val="el-GR"/>
        </w:rPr>
        <w:t xml:space="preserve"> </w:t>
      </w:r>
      <w:r>
        <w:rPr>
          <w:lang w:val="el-GR"/>
        </w:rPr>
        <w:t>απαιτούμενο</w:t>
      </w:r>
      <w:r w:rsidRPr="009B29EA">
        <w:rPr>
          <w:vertAlign w:val="subscript"/>
          <w:lang w:val="el-GR"/>
        </w:rPr>
        <w:t xml:space="preserve"> </w:t>
      </w:r>
      <w:r>
        <w:rPr>
          <w:lang w:val="el-GR"/>
        </w:rPr>
        <w:t>έλεγχο</w:t>
      </w:r>
      <w:r w:rsidRPr="009B29EA">
        <w:rPr>
          <w:vertAlign w:val="subscript"/>
          <w:lang w:val="el-GR"/>
        </w:rPr>
        <w:t xml:space="preserve"> </w:t>
      </w:r>
      <w:r>
        <w:rPr>
          <w:lang w:val="el-GR"/>
        </w:rPr>
        <w:t>της</w:t>
      </w:r>
      <w:r w:rsidRPr="009B29EA">
        <w:rPr>
          <w:vertAlign w:val="subscript"/>
          <w:lang w:val="el-GR"/>
        </w:rPr>
        <w:t xml:space="preserve"> </w:t>
      </w:r>
      <w:r>
        <w:rPr>
          <w:lang w:val="el-GR"/>
        </w:rPr>
        <w:t>συμμόρφωσης</w:t>
      </w:r>
      <w:r w:rsidRPr="009B29EA">
        <w:rPr>
          <w:vertAlign w:val="subscript"/>
          <w:lang w:val="el-GR"/>
        </w:rPr>
        <w:t xml:space="preserve"> </w:t>
      </w:r>
      <w:r>
        <w:rPr>
          <w:lang w:val="el-GR"/>
        </w:rPr>
        <w:t>του</w:t>
      </w:r>
      <w:r w:rsidRPr="009B29EA">
        <w:rPr>
          <w:vertAlign w:val="subscript"/>
          <w:lang w:val="el-GR"/>
        </w:rPr>
        <w:t xml:space="preserve"> </w:t>
      </w:r>
      <w:r>
        <w:rPr>
          <w:lang w:val="el-GR"/>
        </w:rPr>
        <w:t>αναδόχου</w:t>
      </w:r>
      <w:r w:rsidRPr="009B29EA">
        <w:rPr>
          <w:spacing w:val="-20"/>
          <w:vertAlign w:val="subscript"/>
          <w:lang w:val="el-GR"/>
        </w:rPr>
        <w:t xml:space="preserve"> </w:t>
      </w:r>
      <w:r>
        <w:rPr>
          <w:lang w:val="el-GR"/>
        </w:rPr>
        <w:t xml:space="preserve">στα προβλεπόμενα </w:t>
      </w:r>
      <w:r w:rsidR="00C11452">
        <w:rPr>
          <w:lang w:val="el-GR"/>
        </w:rPr>
        <w:t>της</w:t>
      </w:r>
      <w:r>
        <w:rPr>
          <w:lang w:val="el-GR"/>
        </w:rPr>
        <w:t xml:space="preserve"> σύμβαση</w:t>
      </w:r>
      <w:r w:rsidR="00C11452">
        <w:rPr>
          <w:lang w:val="el-GR"/>
        </w:rPr>
        <w:t>ς</w:t>
      </w:r>
      <w:r>
        <w:rPr>
          <w:lang w:val="el-GR"/>
        </w:rPr>
        <w:t xml:space="preserve"> για την εγγυημένη λειτουργία καθ</w:t>
      </w:r>
      <w:r w:rsidR="00C11452">
        <w:rPr>
          <w:lang w:val="el-GR"/>
        </w:rPr>
        <w:t>'</w:t>
      </w:r>
      <w:r>
        <w:rPr>
          <w:lang w:val="el-GR"/>
        </w:rPr>
        <w:t xml:space="preserve">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28B35FAE" w14:textId="77777777" w:rsidR="003929DA" w:rsidRDefault="003929DA">
      <w:pPr>
        <w:rPr>
          <w:lang w:val="el-GR"/>
        </w:rPr>
      </w:pPr>
      <w:r>
        <w:rPr>
          <w:lang w:val="el-GR"/>
        </w:rPr>
        <w:t xml:space="preserve">Μέσα σε ένα (1) μήνα από την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την συμμόρφωση του αναδόχου στις απαιτήσεις της σύμβασης.</w:t>
      </w:r>
      <w:r w:rsidR="006965BA">
        <w:rPr>
          <w:lang w:val="el-GR"/>
        </w:rPr>
        <w:t xml:space="preserve"> </w:t>
      </w:r>
      <w:r>
        <w:rPr>
          <w:lang w:val="el-GR"/>
        </w:rPr>
        <w:t xml:space="preserve">Σε περίπτωση μη συμμόρφωσης, ολικής ή μερικής, του αναδόχου, το συλλογικό όργανο μπορεί να προτείνει την  κατάπτωση της εγγυήσεως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Pr="00034ABD">
        <w:rPr>
          <w:shd w:val="clear" w:color="auto" w:fill="FFFF00"/>
          <w:lang w:val="el-GR"/>
        </w:rPr>
        <w:t xml:space="preserve"> </w:t>
      </w:r>
      <w:r w:rsidRPr="00034ABD">
        <w:rPr>
          <w:lang w:val="el-GR"/>
        </w:rPr>
        <w:t>4.1.2 της παρούσας. Το πρωτόκολλο εγκρίνεται από το αρμόδιο αποφαινόμενο όργανο.</w:t>
      </w:r>
    </w:p>
    <w:p w14:paraId="046A70BA" w14:textId="77777777" w:rsidR="003929DA" w:rsidRPr="00C7681D" w:rsidRDefault="003929DA">
      <w:pPr>
        <w:pStyle w:val="2"/>
        <w:rPr>
          <w:rFonts w:ascii="Calibri" w:hAnsi="Calibri" w:cs="Calibri"/>
          <w:i/>
          <w:iCs/>
          <w:color w:val="5B9BD5"/>
          <w:spacing w:val="5"/>
          <w:kern w:val="1"/>
          <w:lang w:val="el-GR"/>
        </w:rPr>
      </w:pPr>
      <w:bookmarkStart w:id="75" w:name="_Toc74084897"/>
      <w:r w:rsidRPr="00C7681D">
        <w:rPr>
          <w:rFonts w:ascii="Calibri" w:hAnsi="Calibri" w:cs="Calibri"/>
          <w:lang w:val="el-GR"/>
        </w:rPr>
        <w:t>6.7</w:t>
      </w:r>
      <w:r w:rsidR="00C513BF" w:rsidRPr="00C7681D">
        <w:rPr>
          <w:rFonts w:ascii="Calibri" w:hAnsi="Calibri" w:cs="Calibri"/>
          <w:lang w:val="el-GR"/>
        </w:rPr>
        <w:t xml:space="preserve"> </w:t>
      </w:r>
      <w:r w:rsidRPr="00C7681D">
        <w:rPr>
          <w:rFonts w:ascii="Calibri" w:hAnsi="Calibri" w:cs="Calibri"/>
          <w:lang w:val="el-GR"/>
        </w:rPr>
        <w:tab/>
        <w:t>Αναπροσαρμογή τιμής</w:t>
      </w:r>
      <w:bookmarkEnd w:id="75"/>
    </w:p>
    <w:p w14:paraId="0273533C" w14:textId="77777777" w:rsidR="00AB6A23" w:rsidRPr="005E01BF" w:rsidRDefault="00AB6A23" w:rsidP="00AB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lang w:val="en-US"/>
        </w:rPr>
        <w:t>O</w:t>
      </w:r>
      <w:r w:rsidRPr="005E01BF">
        <w:rPr>
          <w:lang w:val="el-GR"/>
        </w:rPr>
        <w:t xml:space="preserve"> </w:t>
      </w:r>
      <w:r>
        <w:rPr>
          <w:lang w:val="el-GR"/>
        </w:rPr>
        <w:t>Ανάδοχος</w:t>
      </w:r>
      <w:r w:rsidR="006965BA">
        <w:rPr>
          <w:lang w:val="el-GR"/>
        </w:rPr>
        <w:t xml:space="preserve"> </w:t>
      </w:r>
      <w:r>
        <w:rPr>
          <w:lang w:val="el-GR"/>
        </w:rPr>
        <w:t>εγγυάται το σταθερό και αμετάβλητο της συμφωνημένης τιμής, ανεξάρτητα αν στο χρονικό διάστημα που ορίζεται σαν χρόνος παράδοσης της προμήθειας</w:t>
      </w:r>
      <w:r w:rsidR="006965BA">
        <w:rPr>
          <w:lang w:val="el-GR"/>
        </w:rPr>
        <w:t>,</w:t>
      </w:r>
      <w:r>
        <w:rPr>
          <w:lang w:val="el-GR"/>
        </w:rPr>
        <w:t xml:space="preserve"> αυξηθεί από οποιαδήποτε λόγο ή αιτία η τιμή </w:t>
      </w:r>
      <w:r w:rsidR="006965BA">
        <w:rPr>
          <w:lang w:val="el-GR"/>
        </w:rPr>
        <w:t>οποιουδήποτε στοιχείου συνδέεται με την παράδοση των οχημάτων</w:t>
      </w:r>
      <w:r>
        <w:rPr>
          <w:lang w:val="el-GR"/>
        </w:rPr>
        <w:t>.</w:t>
      </w:r>
    </w:p>
    <w:p w14:paraId="1D4CD919" w14:textId="77777777" w:rsidR="00AB6A23" w:rsidRDefault="00AB6A23">
      <w:pPr>
        <w:rPr>
          <w:i/>
          <w:iCs/>
          <w:color w:val="5B9BD5"/>
          <w:spacing w:val="5"/>
          <w:kern w:val="1"/>
          <w:lang w:val="el-GR"/>
        </w:rPr>
      </w:pPr>
    </w:p>
    <w:p w14:paraId="283165AF" w14:textId="77777777" w:rsidR="003929DA" w:rsidRDefault="003929DA">
      <w:pPr>
        <w:pStyle w:val="1"/>
        <w:spacing w:before="57" w:after="57"/>
        <w:rPr>
          <w:lang w:val="el-GR"/>
        </w:rPr>
      </w:pPr>
      <w:bookmarkStart w:id="76" w:name="_Toc74084898"/>
      <w:r>
        <w:rPr>
          <w:rFonts w:ascii="Calibri" w:hAnsi="Calibri" w:cs="Calibri"/>
          <w:lang w:val="el-GR"/>
        </w:rPr>
        <w:lastRenderedPageBreak/>
        <w:t>ΠΑΡΑΡΤΗΜΑΤΑ</w:t>
      </w:r>
      <w:bookmarkEnd w:id="76"/>
    </w:p>
    <w:p w14:paraId="0A16ADA3" w14:textId="77777777" w:rsidR="003929DA" w:rsidRDefault="003929DA" w:rsidP="00C513BF">
      <w:pPr>
        <w:rPr>
          <w:lang w:val="el-GR"/>
        </w:rPr>
      </w:pPr>
    </w:p>
    <w:p w14:paraId="23100F7F" w14:textId="77777777" w:rsidR="003929DA" w:rsidRPr="00C7681D" w:rsidRDefault="003929DA">
      <w:pPr>
        <w:pStyle w:val="2"/>
        <w:tabs>
          <w:tab w:val="clear" w:pos="567"/>
          <w:tab w:val="left" w:pos="0"/>
        </w:tabs>
        <w:spacing w:before="57" w:after="57"/>
        <w:ind w:left="0" w:firstLine="0"/>
        <w:rPr>
          <w:rFonts w:ascii="Calibri" w:eastAsia="SimSun" w:hAnsi="Calibri" w:cs="Calibri"/>
          <w:i/>
          <w:iCs/>
          <w:color w:val="5B9BD5"/>
          <w:lang w:val="el-GR"/>
        </w:rPr>
      </w:pPr>
      <w:bookmarkStart w:id="77" w:name="_Toc74084899"/>
      <w:r w:rsidRPr="00C7681D">
        <w:rPr>
          <w:rFonts w:ascii="Calibri" w:hAnsi="Calibri" w:cs="Calibri"/>
          <w:lang w:val="el-GR"/>
        </w:rPr>
        <w:t xml:space="preserve">ΠΑΡΑΡΤΗΜΑ Ι </w:t>
      </w:r>
      <w:r w:rsidR="00DB6575" w:rsidRPr="00C7681D">
        <w:rPr>
          <w:rFonts w:ascii="Calibri" w:hAnsi="Calibri" w:cs="Calibri"/>
          <w:lang w:val="el-GR"/>
        </w:rPr>
        <w:t>-</w:t>
      </w:r>
      <w:r w:rsidRPr="00C7681D">
        <w:rPr>
          <w:rFonts w:ascii="Calibri" w:hAnsi="Calibri" w:cs="Calibri"/>
          <w:lang w:val="el-GR"/>
        </w:rPr>
        <w:t xml:space="preserve"> </w:t>
      </w:r>
      <w:bookmarkStart w:id="78" w:name="_Hlk87258609"/>
      <w:r w:rsidR="00492621">
        <w:rPr>
          <w:rFonts w:ascii="Calibri" w:hAnsi="Calibri" w:cs="Calibri"/>
          <w:lang w:val="el-GR"/>
        </w:rPr>
        <w:t>Α</w:t>
      </w:r>
      <w:r w:rsidR="00492621" w:rsidRPr="00492621">
        <w:rPr>
          <w:rFonts w:ascii="Calibri" w:hAnsi="Calibri" w:cs="Calibri"/>
          <w:sz w:val="22"/>
          <w:lang w:val="el-GR"/>
        </w:rPr>
        <w:t>ΝΑΛΥΤΙΚΗ</w:t>
      </w:r>
      <w:r w:rsidRPr="00C7681D">
        <w:rPr>
          <w:rFonts w:ascii="Calibri" w:hAnsi="Calibri" w:cs="Calibri"/>
          <w:lang w:val="el-GR"/>
        </w:rPr>
        <w:t xml:space="preserve"> </w:t>
      </w:r>
      <w:r w:rsidR="00492621">
        <w:rPr>
          <w:rFonts w:ascii="Calibri" w:hAnsi="Calibri" w:cs="Calibri"/>
          <w:lang w:val="el-GR"/>
        </w:rPr>
        <w:t>Π</w:t>
      </w:r>
      <w:r w:rsidR="00492621" w:rsidRPr="00492621">
        <w:rPr>
          <w:rFonts w:ascii="Calibri" w:hAnsi="Calibri" w:cs="Calibri"/>
          <w:sz w:val="22"/>
          <w:lang w:val="el-GR"/>
        </w:rPr>
        <w:t>ΕΡΙΓΡΑΦΗ</w:t>
      </w:r>
      <w:r w:rsidRPr="00C7681D">
        <w:rPr>
          <w:rFonts w:ascii="Calibri" w:hAnsi="Calibri" w:cs="Calibri"/>
          <w:lang w:val="el-GR"/>
        </w:rPr>
        <w:t xml:space="preserve"> </w:t>
      </w:r>
      <w:r w:rsidR="00492621">
        <w:rPr>
          <w:rFonts w:ascii="Calibri" w:hAnsi="Calibri" w:cs="Calibri"/>
          <w:lang w:val="el-GR"/>
        </w:rPr>
        <w:t>Φ</w:t>
      </w:r>
      <w:r w:rsidR="00492621" w:rsidRPr="00492621">
        <w:rPr>
          <w:rFonts w:ascii="Calibri" w:hAnsi="Calibri" w:cs="Calibri"/>
          <w:sz w:val="22"/>
          <w:lang w:val="el-GR"/>
        </w:rPr>
        <w:t>ΥΣΙΚΟΥ</w:t>
      </w:r>
      <w:r w:rsidRPr="00C7681D">
        <w:rPr>
          <w:rFonts w:ascii="Calibri" w:hAnsi="Calibri" w:cs="Calibri"/>
          <w:lang w:val="el-GR"/>
        </w:rPr>
        <w:t xml:space="preserve"> </w:t>
      </w:r>
      <w:r w:rsidR="00492621" w:rsidRPr="00492621">
        <w:rPr>
          <w:rFonts w:ascii="Calibri" w:hAnsi="Calibri" w:cs="Calibri"/>
          <w:sz w:val="22"/>
          <w:lang w:val="el-GR"/>
        </w:rPr>
        <w:t>ΚΑΙ</w:t>
      </w:r>
      <w:r w:rsidRPr="00492621">
        <w:rPr>
          <w:rFonts w:ascii="Calibri" w:hAnsi="Calibri" w:cs="Calibri"/>
          <w:sz w:val="22"/>
          <w:lang w:val="el-GR"/>
        </w:rPr>
        <w:t xml:space="preserve"> </w:t>
      </w:r>
      <w:r w:rsidR="00492621">
        <w:rPr>
          <w:rFonts w:ascii="Calibri" w:hAnsi="Calibri" w:cs="Calibri"/>
          <w:lang w:val="el-GR"/>
        </w:rPr>
        <w:t>Ο</w:t>
      </w:r>
      <w:r w:rsidR="00492621" w:rsidRPr="00492621">
        <w:rPr>
          <w:rFonts w:ascii="Calibri" w:hAnsi="Calibri" w:cs="Calibri"/>
          <w:sz w:val="22"/>
          <w:lang w:val="el-GR"/>
        </w:rPr>
        <w:t>ΙΚΟΝΟΜΙΚΟΥ</w:t>
      </w:r>
      <w:r w:rsidRPr="00C7681D">
        <w:rPr>
          <w:rFonts w:ascii="Calibri" w:hAnsi="Calibri" w:cs="Calibri"/>
          <w:lang w:val="el-GR"/>
        </w:rPr>
        <w:t xml:space="preserve"> </w:t>
      </w:r>
      <w:r w:rsidR="00492621">
        <w:rPr>
          <w:rFonts w:ascii="Calibri" w:hAnsi="Calibri" w:cs="Calibri"/>
          <w:lang w:val="el-GR"/>
        </w:rPr>
        <w:t>Α</w:t>
      </w:r>
      <w:r w:rsidR="00492621" w:rsidRPr="00492621">
        <w:rPr>
          <w:rFonts w:ascii="Calibri" w:hAnsi="Calibri" w:cs="Calibri"/>
          <w:sz w:val="22"/>
          <w:lang w:val="el-GR"/>
        </w:rPr>
        <w:t>ΝΤΙΚΕΙΜΕΝΟΥ</w:t>
      </w:r>
      <w:r w:rsidRPr="00C7681D">
        <w:rPr>
          <w:rFonts w:ascii="Calibri" w:hAnsi="Calibri" w:cs="Calibri"/>
          <w:lang w:val="el-GR"/>
        </w:rPr>
        <w:t xml:space="preserve"> </w:t>
      </w:r>
      <w:r w:rsidR="00492621" w:rsidRPr="00492621">
        <w:rPr>
          <w:rFonts w:ascii="Calibri" w:hAnsi="Calibri" w:cs="Calibri"/>
          <w:sz w:val="22"/>
          <w:lang w:val="el-GR"/>
        </w:rPr>
        <w:t>ΤΗΣ</w:t>
      </w:r>
      <w:r w:rsidRPr="00492621">
        <w:rPr>
          <w:rFonts w:ascii="Calibri" w:hAnsi="Calibri" w:cs="Calibri"/>
          <w:sz w:val="22"/>
          <w:lang w:val="el-GR"/>
        </w:rPr>
        <w:t xml:space="preserve"> </w:t>
      </w:r>
      <w:bookmarkEnd w:id="77"/>
      <w:bookmarkEnd w:id="78"/>
      <w:r w:rsidR="00492621">
        <w:rPr>
          <w:rFonts w:ascii="Calibri" w:hAnsi="Calibri" w:cs="Calibri"/>
          <w:lang w:val="el-GR"/>
        </w:rPr>
        <w:t>Σ</w:t>
      </w:r>
      <w:r w:rsidR="00492621" w:rsidRPr="00492621">
        <w:rPr>
          <w:rFonts w:ascii="Calibri" w:hAnsi="Calibri" w:cs="Calibri"/>
          <w:sz w:val="22"/>
          <w:lang w:val="el-GR"/>
        </w:rPr>
        <w:t>ΥΜΒΑΣΗΣ</w:t>
      </w:r>
    </w:p>
    <w:p w14:paraId="3A2F4757" w14:textId="77777777" w:rsidR="003929DA" w:rsidRDefault="003929DA">
      <w:pPr>
        <w:pStyle w:val="normalwithoutspacing"/>
        <w:spacing w:before="57" w:after="57"/>
        <w:rPr>
          <w:rFonts w:eastAsia="SimSun"/>
          <w:i/>
          <w:iCs/>
          <w:color w:val="5B9BD5"/>
          <w:szCs w:val="22"/>
        </w:rPr>
      </w:pPr>
    </w:p>
    <w:p w14:paraId="42D0A408" w14:textId="77777777" w:rsidR="003929DA" w:rsidRPr="00C7681D" w:rsidRDefault="003929DA">
      <w:pPr>
        <w:pStyle w:val="normalwithoutspacing"/>
        <w:spacing w:before="57" w:after="57"/>
        <w:rPr>
          <w:rFonts w:eastAsia="SimSun"/>
          <w:szCs w:val="22"/>
        </w:rPr>
      </w:pPr>
      <w:r w:rsidRPr="00C7681D">
        <w:rPr>
          <w:b/>
          <w:color w:val="002060"/>
          <w:szCs w:val="22"/>
        </w:rPr>
        <w:t>ΜΕΡΟΣ Α - Π</w:t>
      </w:r>
      <w:r w:rsidRPr="00492621">
        <w:rPr>
          <w:b/>
          <w:color w:val="002060"/>
          <w:sz w:val="20"/>
          <w:szCs w:val="22"/>
        </w:rPr>
        <w:t>ΕΡΙΓΡΑΦΗ</w:t>
      </w:r>
      <w:r w:rsidRPr="00C7681D">
        <w:rPr>
          <w:b/>
          <w:color w:val="002060"/>
          <w:szCs w:val="22"/>
        </w:rPr>
        <w:t xml:space="preserve"> Φ</w:t>
      </w:r>
      <w:r w:rsidRPr="00492621">
        <w:rPr>
          <w:b/>
          <w:color w:val="002060"/>
          <w:sz w:val="20"/>
          <w:szCs w:val="22"/>
        </w:rPr>
        <w:t>ΥΣΙΚΟΥ</w:t>
      </w:r>
      <w:r w:rsidRPr="00C7681D">
        <w:rPr>
          <w:b/>
          <w:color w:val="002060"/>
          <w:szCs w:val="22"/>
        </w:rPr>
        <w:t xml:space="preserve"> Α</w:t>
      </w:r>
      <w:r w:rsidRPr="00492621">
        <w:rPr>
          <w:b/>
          <w:color w:val="002060"/>
          <w:sz w:val="20"/>
          <w:szCs w:val="22"/>
        </w:rPr>
        <w:t>ΝΤΙΚΕΙΜΕΝΟΥ</w:t>
      </w:r>
      <w:r w:rsidRPr="00C7681D">
        <w:rPr>
          <w:b/>
          <w:color w:val="002060"/>
          <w:szCs w:val="22"/>
        </w:rPr>
        <w:t xml:space="preserve"> Τ</w:t>
      </w:r>
      <w:r w:rsidRPr="00492621">
        <w:rPr>
          <w:b/>
          <w:color w:val="002060"/>
          <w:sz w:val="20"/>
          <w:szCs w:val="22"/>
        </w:rPr>
        <w:t>ΗΣ</w:t>
      </w:r>
      <w:r w:rsidRPr="00C7681D">
        <w:rPr>
          <w:b/>
          <w:color w:val="002060"/>
          <w:szCs w:val="22"/>
        </w:rPr>
        <w:t xml:space="preserve"> Σ</w:t>
      </w:r>
      <w:r w:rsidRPr="00492621">
        <w:rPr>
          <w:b/>
          <w:color w:val="002060"/>
          <w:sz w:val="20"/>
          <w:szCs w:val="22"/>
        </w:rPr>
        <w:t>ΥΜΒΑΣΗΣ</w:t>
      </w:r>
    </w:p>
    <w:p w14:paraId="59318F10" w14:textId="77777777" w:rsidR="00AB6A23" w:rsidRPr="006A1AC7" w:rsidRDefault="00AB6A23" w:rsidP="00AB6A23">
      <w:pPr>
        <w:rPr>
          <w:b/>
          <w:bCs/>
          <w:color w:val="FFFFFF"/>
          <w:lang w:val="el-GR"/>
        </w:rPr>
      </w:pPr>
      <w:bookmarkStart w:id="79" w:name="_Hlk77937915"/>
      <w:r w:rsidRPr="006A1AC7">
        <w:rPr>
          <w:b/>
          <w:bCs/>
          <w:color w:val="FFFFFF"/>
          <w:lang w:val="el-GR"/>
        </w:rPr>
        <w:t>Αναρτημένο:</w:t>
      </w:r>
      <w:r w:rsidRPr="006A1AC7">
        <w:rPr>
          <w:b/>
          <w:bCs/>
          <w:color w:val="FFFFFF"/>
          <w:spacing w:val="-4"/>
          <w:lang w:val="el-GR"/>
        </w:rPr>
        <w:t xml:space="preserve"> </w:t>
      </w:r>
      <w:r w:rsidRPr="006A1AC7">
        <w:rPr>
          <w:b/>
          <w:bCs/>
          <w:color w:val="FFFFFF"/>
          <w:lang w:val="el-GR"/>
        </w:rPr>
        <w:t xml:space="preserve">«ΠΑΡΑΡΤΗΜΑ </w:t>
      </w:r>
      <w:r w:rsidRPr="006A1AC7">
        <w:rPr>
          <w:b/>
          <w:bCs/>
          <w:color w:val="FFFFFF"/>
        </w:rPr>
        <w:t>I</w:t>
      </w:r>
      <w:r w:rsidRPr="006A1AC7">
        <w:rPr>
          <w:b/>
          <w:bCs/>
          <w:color w:val="FFFFFF"/>
          <w:spacing w:val="-3"/>
          <w:lang w:val="el-GR"/>
        </w:rPr>
        <w:t xml:space="preserve"> </w:t>
      </w:r>
      <w:r w:rsidR="003632BB" w:rsidRPr="006A1AC7">
        <w:rPr>
          <w:b/>
          <w:bCs/>
          <w:color w:val="FFFFFF"/>
          <w:lang w:val="el-GR"/>
        </w:rPr>
        <w:t>-</w:t>
      </w:r>
      <w:r w:rsidRPr="006A1AC7">
        <w:rPr>
          <w:b/>
          <w:bCs/>
          <w:color w:val="FFFFFF"/>
          <w:spacing w:val="-2"/>
          <w:lang w:val="el-GR"/>
        </w:rPr>
        <w:t xml:space="preserve"> </w:t>
      </w:r>
      <w:r w:rsidRPr="006A1AC7">
        <w:rPr>
          <w:b/>
          <w:bCs/>
          <w:color w:val="FFFFFF"/>
          <w:lang w:val="el-GR"/>
        </w:rPr>
        <w:t>Η</w:t>
      </w:r>
      <w:r w:rsidRPr="006A1AC7">
        <w:rPr>
          <w:b/>
          <w:bCs/>
          <w:color w:val="FFFFFF"/>
          <w:spacing w:val="-5"/>
          <w:lang w:val="el-GR"/>
        </w:rPr>
        <w:t xml:space="preserve"> </w:t>
      </w:r>
      <w:r w:rsidRPr="006A1AC7">
        <w:rPr>
          <w:b/>
          <w:bCs/>
          <w:color w:val="FFFFFF"/>
          <w:lang w:val="el-GR"/>
        </w:rPr>
        <w:t>ΤΕΧΝΙΚΗ</w:t>
      </w:r>
      <w:r w:rsidRPr="006A1AC7">
        <w:rPr>
          <w:b/>
          <w:bCs/>
          <w:color w:val="FFFFFF"/>
          <w:spacing w:val="-3"/>
          <w:lang w:val="el-GR"/>
        </w:rPr>
        <w:t xml:space="preserve"> </w:t>
      </w:r>
      <w:r w:rsidRPr="006A1AC7">
        <w:rPr>
          <w:b/>
          <w:bCs/>
          <w:color w:val="FFFFFF"/>
          <w:lang w:val="el-GR"/>
        </w:rPr>
        <w:t>ΕΚΘΕΣΗ</w:t>
      </w:r>
      <w:r w:rsidR="00A2222D" w:rsidRPr="006A1AC7">
        <w:rPr>
          <w:b/>
          <w:bCs/>
          <w:color w:val="FFFFFF"/>
          <w:lang w:val="el-GR"/>
        </w:rPr>
        <w:t xml:space="preserve"> ΤΗΣ </w:t>
      </w:r>
      <w:bookmarkStart w:id="80" w:name="_Hlk86839943"/>
      <w:r w:rsidR="00A2222D" w:rsidRPr="006A1AC7">
        <w:rPr>
          <w:b/>
          <w:bCs/>
          <w:color w:val="FFFFFF"/>
          <w:lang w:val="el-GR"/>
        </w:rPr>
        <w:t>ΜΕ</w:t>
      </w:r>
      <w:r w:rsidR="00A2222D" w:rsidRPr="006A1AC7">
        <w:rPr>
          <w:b/>
          <w:bCs/>
          <w:color w:val="FFFFFF"/>
          <w:spacing w:val="-2"/>
          <w:lang w:val="el-GR"/>
        </w:rPr>
        <w:t xml:space="preserve"> </w:t>
      </w:r>
      <w:r w:rsidR="00A2222D" w:rsidRPr="006A1AC7">
        <w:rPr>
          <w:b/>
          <w:bCs/>
          <w:color w:val="FFFFFF"/>
          <w:lang w:val="el-GR"/>
        </w:rPr>
        <w:t>ΑΡ.</w:t>
      </w:r>
      <w:r w:rsidR="00A2222D" w:rsidRPr="006A1AC7">
        <w:rPr>
          <w:b/>
          <w:bCs/>
          <w:color w:val="FFFFFF"/>
          <w:spacing w:val="-4"/>
          <w:lang w:val="el-GR"/>
        </w:rPr>
        <w:t xml:space="preserve"> </w:t>
      </w:r>
      <w:r w:rsidR="00A2222D" w:rsidRPr="006A1AC7">
        <w:rPr>
          <w:b/>
          <w:bCs/>
          <w:color w:val="FFFFFF"/>
          <w:lang w:val="el-GR"/>
        </w:rPr>
        <w:t>23/2021 ΜΕΛΕΤΗΣ</w:t>
      </w:r>
      <w:bookmarkEnd w:id="80"/>
      <w:r w:rsidR="00097A77" w:rsidRPr="006A1AC7">
        <w:rPr>
          <w:b/>
          <w:bCs/>
          <w:color w:val="FFFFFF"/>
          <w:lang w:val="el-GR"/>
        </w:rPr>
        <w:t>»</w:t>
      </w:r>
      <w:r w:rsidRPr="006A1AC7">
        <w:rPr>
          <w:b/>
          <w:bCs/>
          <w:color w:val="FFFFFF"/>
          <w:lang w:val="el-GR"/>
        </w:rPr>
        <w:t>.</w:t>
      </w:r>
    </w:p>
    <w:bookmarkEnd w:id="79"/>
    <w:p w14:paraId="5D4A2F94" w14:textId="77777777" w:rsidR="00AB6A23" w:rsidRDefault="00AB6A23" w:rsidP="00A2222D">
      <w:pPr>
        <w:pStyle w:val="normalwithoutspacing"/>
        <w:numPr>
          <w:ilvl w:val="0"/>
          <w:numId w:val="18"/>
        </w:numPr>
        <w:spacing w:before="57" w:after="57"/>
        <w:ind w:left="284" w:hanging="284"/>
        <w:rPr>
          <w:rFonts w:eastAsia="SimSun"/>
          <w:szCs w:val="22"/>
        </w:rPr>
      </w:pPr>
      <w:r>
        <w:rPr>
          <w:rFonts w:eastAsia="SimSun"/>
          <w:szCs w:val="22"/>
        </w:rPr>
        <w:t>Η Τεχνική Έκθεση</w:t>
      </w:r>
      <w:r w:rsidR="00A2222D" w:rsidRPr="00A2222D">
        <w:rPr>
          <w:rFonts w:eastAsia="SimSun"/>
          <w:szCs w:val="22"/>
        </w:rPr>
        <w:t xml:space="preserve"> </w:t>
      </w:r>
      <w:r w:rsidR="00A2222D">
        <w:rPr>
          <w:rFonts w:eastAsia="SimSun"/>
          <w:szCs w:val="22"/>
        </w:rPr>
        <w:t>της αρ. 23/2021 μελέτης</w:t>
      </w:r>
      <w:r>
        <w:rPr>
          <w:rFonts w:eastAsia="SimSun"/>
          <w:szCs w:val="22"/>
        </w:rPr>
        <w:t xml:space="preserve"> της Διεύθυνσης</w:t>
      </w:r>
      <w:r w:rsidR="00A2222D">
        <w:rPr>
          <w:rFonts w:eastAsia="SimSun"/>
          <w:szCs w:val="22"/>
        </w:rPr>
        <w:t xml:space="preserve"> Τεχνικών Υπηρεσιών του Αναπτυξιακού Οργανισμού </w:t>
      </w:r>
      <w:r w:rsidR="00097A77">
        <w:rPr>
          <w:rFonts w:eastAsia="SimSun"/>
          <w:szCs w:val="22"/>
        </w:rPr>
        <w:t>"</w:t>
      </w:r>
      <w:r w:rsidR="00A2222D">
        <w:rPr>
          <w:rFonts w:eastAsia="SimSun"/>
          <w:szCs w:val="22"/>
        </w:rPr>
        <w:t>ΑΜΦΙΚΤΥΟΝΙΕΣ ΑΕ</w:t>
      </w:r>
      <w:r w:rsidR="00097A77">
        <w:rPr>
          <w:rFonts w:eastAsia="SimSun"/>
          <w:szCs w:val="22"/>
        </w:rPr>
        <w:t>"</w:t>
      </w:r>
      <w:r w:rsidR="00A2222D">
        <w:rPr>
          <w:rFonts w:eastAsia="SimSun"/>
          <w:szCs w:val="22"/>
        </w:rPr>
        <w:t xml:space="preserve"> </w:t>
      </w:r>
      <w:r>
        <w:rPr>
          <w:rFonts w:eastAsia="SimSun"/>
          <w:szCs w:val="22"/>
        </w:rPr>
        <w:t xml:space="preserve"> που αφορά την «Π</w:t>
      </w:r>
      <w:r w:rsidRPr="00A50F26">
        <w:rPr>
          <w:rFonts w:eastAsia="SimSun"/>
          <w:szCs w:val="22"/>
        </w:rPr>
        <w:t>ρομήθεια μηχανήματων έργου</w:t>
      </w:r>
      <w:r>
        <w:rPr>
          <w:rFonts w:eastAsia="SimSun"/>
          <w:szCs w:val="22"/>
        </w:rPr>
        <w:t xml:space="preserve"> </w:t>
      </w:r>
      <w:r w:rsidRPr="00A50F26">
        <w:rPr>
          <w:rFonts w:eastAsia="SimSun"/>
          <w:szCs w:val="22"/>
        </w:rPr>
        <w:t xml:space="preserve">και συνοδευτικού εξοπλισμού του </w:t>
      </w:r>
      <w:r>
        <w:rPr>
          <w:rFonts w:eastAsia="SimSun"/>
          <w:szCs w:val="22"/>
        </w:rPr>
        <w:t>Δ</w:t>
      </w:r>
      <w:r w:rsidRPr="00A50F26">
        <w:rPr>
          <w:rFonts w:eastAsia="SimSun"/>
          <w:szCs w:val="22"/>
        </w:rPr>
        <w:t xml:space="preserve">ήμου </w:t>
      </w:r>
      <w:r>
        <w:rPr>
          <w:rFonts w:eastAsia="SimSun"/>
          <w:szCs w:val="22"/>
        </w:rPr>
        <w:t>Ά</w:t>
      </w:r>
      <w:r w:rsidRPr="00A50F26">
        <w:rPr>
          <w:rFonts w:eastAsia="SimSun"/>
          <w:szCs w:val="22"/>
        </w:rPr>
        <w:t xml:space="preserve">γραφων» για την κάλυψη των αναγκών του Δήμου Αγράφων δαπάνης ποσού ύψους </w:t>
      </w:r>
      <w:r>
        <w:rPr>
          <w:rFonts w:eastAsia="SimSun"/>
          <w:szCs w:val="22"/>
        </w:rPr>
        <w:t xml:space="preserve">371.000,00 </w:t>
      </w:r>
      <w:r w:rsidRPr="00A50F26">
        <w:rPr>
          <w:rFonts w:eastAsia="SimSun"/>
          <w:szCs w:val="22"/>
        </w:rPr>
        <w:t>€</w:t>
      </w:r>
      <w:r w:rsidR="00097A77">
        <w:rPr>
          <w:rFonts w:eastAsia="SimSun"/>
          <w:szCs w:val="22"/>
        </w:rPr>
        <w:t xml:space="preserve"> </w:t>
      </w:r>
      <w:r w:rsidRPr="00A50F26">
        <w:rPr>
          <w:rFonts w:eastAsia="SimSun"/>
          <w:szCs w:val="22"/>
        </w:rPr>
        <w:t>συμπεριλαμβανομένου ΦΠΑ 24%.</w:t>
      </w:r>
    </w:p>
    <w:p w14:paraId="021027A5" w14:textId="77777777" w:rsidR="00122E70" w:rsidRPr="00097A77" w:rsidRDefault="00122E70" w:rsidP="00122E70">
      <w:pPr>
        <w:pStyle w:val="normalwithoutspacing"/>
        <w:spacing w:before="57" w:after="57"/>
        <w:ind w:left="284"/>
        <w:rPr>
          <w:rFonts w:eastAsia="SimSun"/>
          <w:sz w:val="10"/>
          <w:szCs w:val="10"/>
        </w:rPr>
      </w:pPr>
    </w:p>
    <w:p w14:paraId="40CDA77A" w14:textId="77777777" w:rsidR="00122E70" w:rsidRDefault="00122E70" w:rsidP="00122E70">
      <w:pPr>
        <w:pStyle w:val="normalwithoutspacing"/>
        <w:spacing w:before="57" w:after="57"/>
        <w:ind w:left="284"/>
        <w:rPr>
          <w:rFonts w:eastAsia="SimSun"/>
          <w:szCs w:val="22"/>
        </w:rPr>
      </w:pPr>
      <w:r w:rsidRPr="00122E70">
        <w:rPr>
          <w:rFonts w:eastAsia="SimSun"/>
          <w:szCs w:val="22"/>
        </w:rPr>
        <w:t>Η</w:t>
      </w:r>
      <w:r w:rsidRPr="00097A77">
        <w:rPr>
          <w:rFonts w:eastAsia="SimSun"/>
          <w:szCs w:val="22"/>
          <w:vertAlign w:val="subscript"/>
        </w:rPr>
        <w:t xml:space="preserve"> </w:t>
      </w:r>
      <w:r w:rsidRPr="00122E70">
        <w:rPr>
          <w:rFonts w:eastAsia="SimSun"/>
          <w:szCs w:val="22"/>
        </w:rPr>
        <w:t>παρούσα</w:t>
      </w:r>
      <w:r w:rsidRPr="00097A77">
        <w:rPr>
          <w:rFonts w:eastAsia="SimSun"/>
          <w:szCs w:val="22"/>
          <w:vertAlign w:val="subscript"/>
        </w:rPr>
        <w:t xml:space="preserve"> </w:t>
      </w:r>
      <w:r w:rsidRPr="00122E70">
        <w:rPr>
          <w:rFonts w:eastAsia="SimSun"/>
          <w:szCs w:val="22"/>
        </w:rPr>
        <w:t>μελέτη</w:t>
      </w:r>
      <w:r w:rsidRPr="00097A77">
        <w:rPr>
          <w:rFonts w:eastAsia="SimSun"/>
          <w:szCs w:val="22"/>
          <w:vertAlign w:val="subscript"/>
        </w:rPr>
        <w:t xml:space="preserve"> </w:t>
      </w:r>
      <w:r w:rsidRPr="00122E70">
        <w:rPr>
          <w:rFonts w:eastAsia="SimSun"/>
          <w:szCs w:val="22"/>
        </w:rPr>
        <w:t>αφορά</w:t>
      </w:r>
      <w:r w:rsidRPr="00097A77">
        <w:rPr>
          <w:rFonts w:eastAsia="SimSun"/>
          <w:szCs w:val="22"/>
          <w:vertAlign w:val="subscript"/>
        </w:rPr>
        <w:t xml:space="preserve"> </w:t>
      </w:r>
      <w:r w:rsidRPr="00122E70">
        <w:rPr>
          <w:rFonts w:eastAsia="SimSun"/>
          <w:szCs w:val="22"/>
        </w:rPr>
        <w:t>στην</w:t>
      </w:r>
      <w:r w:rsidRPr="00097A77">
        <w:rPr>
          <w:rFonts w:eastAsia="SimSun"/>
          <w:szCs w:val="22"/>
          <w:vertAlign w:val="subscript"/>
        </w:rPr>
        <w:t xml:space="preserve"> </w:t>
      </w:r>
      <w:r w:rsidRPr="00122E70">
        <w:rPr>
          <w:rFonts w:eastAsia="SimSun"/>
          <w:szCs w:val="22"/>
        </w:rPr>
        <w:t>προμήθεια</w:t>
      </w:r>
      <w:r w:rsidRPr="00097A77">
        <w:rPr>
          <w:rFonts w:eastAsia="SimSun"/>
          <w:szCs w:val="22"/>
          <w:vertAlign w:val="subscript"/>
        </w:rPr>
        <w:t xml:space="preserve"> </w:t>
      </w:r>
      <w:r w:rsidRPr="00122E70">
        <w:rPr>
          <w:rFonts w:eastAsia="SimSun"/>
          <w:szCs w:val="22"/>
        </w:rPr>
        <w:t>ενός</w:t>
      </w:r>
      <w:r w:rsidRPr="00097A77">
        <w:rPr>
          <w:rFonts w:eastAsia="SimSun"/>
          <w:szCs w:val="22"/>
          <w:vertAlign w:val="subscript"/>
        </w:rPr>
        <w:t xml:space="preserve"> </w:t>
      </w:r>
      <w:r w:rsidRPr="00122E70">
        <w:rPr>
          <w:rFonts w:eastAsia="SimSun"/>
          <w:szCs w:val="22"/>
        </w:rPr>
        <w:t>(1)</w:t>
      </w:r>
      <w:r w:rsidRPr="00097A77">
        <w:rPr>
          <w:rFonts w:eastAsia="SimSun"/>
          <w:spacing w:val="-20"/>
          <w:szCs w:val="22"/>
          <w:vertAlign w:val="subscript"/>
        </w:rPr>
        <w:t xml:space="preserve"> </w:t>
      </w:r>
      <w:r w:rsidRPr="00122E70">
        <w:rPr>
          <w:rFonts w:eastAsia="SimSun"/>
          <w:szCs w:val="22"/>
        </w:rPr>
        <w:t>μεταχειρισμένου</w:t>
      </w:r>
      <w:r w:rsidRPr="00097A77">
        <w:rPr>
          <w:rFonts w:eastAsia="SimSun"/>
          <w:szCs w:val="22"/>
          <w:vertAlign w:val="subscript"/>
        </w:rPr>
        <w:t xml:space="preserve"> </w:t>
      </w:r>
      <w:r w:rsidRPr="00122E70">
        <w:rPr>
          <w:rFonts w:eastAsia="SimSun"/>
          <w:szCs w:val="22"/>
        </w:rPr>
        <w:t>φορτωτή,</w:t>
      </w:r>
      <w:r w:rsidRPr="00097A77">
        <w:rPr>
          <w:rFonts w:eastAsia="SimSun"/>
          <w:szCs w:val="22"/>
          <w:vertAlign w:val="superscript"/>
        </w:rPr>
        <w:t xml:space="preserve"> </w:t>
      </w:r>
      <w:r w:rsidRPr="00122E70">
        <w:rPr>
          <w:rFonts w:eastAsia="SimSun"/>
          <w:szCs w:val="22"/>
        </w:rPr>
        <w:t>τριών</w:t>
      </w:r>
      <w:r w:rsidRPr="00097A77">
        <w:rPr>
          <w:rFonts w:eastAsia="SimSun"/>
          <w:spacing w:val="-20"/>
          <w:szCs w:val="22"/>
          <w:vertAlign w:val="superscript"/>
        </w:rPr>
        <w:t xml:space="preserve"> </w:t>
      </w:r>
      <w:r w:rsidRPr="00122E70">
        <w:rPr>
          <w:rFonts w:eastAsia="SimSun"/>
          <w:szCs w:val="22"/>
        </w:rPr>
        <w:t>(3)</w:t>
      </w:r>
      <w:r w:rsidR="00097A77">
        <w:rPr>
          <w:rFonts w:eastAsia="SimSun"/>
          <w:szCs w:val="22"/>
        </w:rPr>
        <w:t xml:space="preserve"> </w:t>
      </w:r>
      <w:r w:rsidRPr="00122E70">
        <w:rPr>
          <w:rFonts w:eastAsia="SimSun"/>
          <w:szCs w:val="22"/>
        </w:rPr>
        <w:t>μεταχειρισμένων ημιφορτηγών (4Χ4) και δυο (2) μεταχειρισμένων ανατρεπόμενων διαξονικών</w:t>
      </w:r>
      <w:r w:rsidR="00097A77">
        <w:rPr>
          <w:rFonts w:eastAsia="SimSun"/>
          <w:szCs w:val="22"/>
        </w:rPr>
        <w:t xml:space="preserve"> </w:t>
      </w:r>
      <w:r w:rsidRPr="00122E70">
        <w:rPr>
          <w:rFonts w:eastAsia="SimSun"/>
          <w:szCs w:val="22"/>
        </w:rPr>
        <w:t>φορτηγών τα οποία θα χρησιμοποιηθούν για τις ανάγκες του Δήμου Αγράφων.</w:t>
      </w:r>
    </w:p>
    <w:p w14:paraId="2C9ED88D" w14:textId="77777777" w:rsidR="00097A77" w:rsidRPr="00097A77" w:rsidRDefault="00097A77" w:rsidP="00122E70">
      <w:pPr>
        <w:pStyle w:val="normalwithoutspacing"/>
        <w:spacing w:before="57" w:after="57"/>
        <w:ind w:left="284"/>
        <w:rPr>
          <w:rFonts w:eastAsia="SimSun"/>
          <w:sz w:val="10"/>
          <w:szCs w:val="10"/>
        </w:rPr>
      </w:pPr>
    </w:p>
    <w:p w14:paraId="64E672E9" w14:textId="77777777" w:rsidR="00122E70" w:rsidRPr="00122E70" w:rsidRDefault="00122E70" w:rsidP="00122E70">
      <w:pPr>
        <w:pStyle w:val="normalwithoutspacing"/>
        <w:spacing w:before="57" w:after="57"/>
        <w:ind w:left="284"/>
        <w:rPr>
          <w:rFonts w:eastAsia="SimSun"/>
          <w:szCs w:val="22"/>
        </w:rPr>
      </w:pPr>
      <w:r w:rsidRPr="00122E70">
        <w:rPr>
          <w:rFonts w:eastAsia="SimSun"/>
          <w:szCs w:val="22"/>
        </w:rPr>
        <w:t>Η ανωτέρω προμήθεια θεωρείται αναγκαία για τους κάτωθι λόγους:</w:t>
      </w:r>
    </w:p>
    <w:p w14:paraId="77D33EBD" w14:textId="77777777" w:rsidR="00122E70" w:rsidRPr="00122E70" w:rsidRDefault="00122E70" w:rsidP="00122E70">
      <w:pPr>
        <w:pStyle w:val="normalwithoutspacing"/>
        <w:spacing w:before="57" w:after="57"/>
        <w:ind w:left="284"/>
        <w:rPr>
          <w:rFonts w:eastAsia="SimSun"/>
          <w:szCs w:val="22"/>
        </w:rPr>
      </w:pPr>
      <w:r w:rsidRPr="00122E70">
        <w:rPr>
          <w:rFonts w:eastAsia="SimSun"/>
          <w:szCs w:val="22"/>
        </w:rPr>
        <w:t xml:space="preserve">• </w:t>
      </w:r>
      <w:r w:rsidR="00097A77">
        <w:rPr>
          <w:rFonts w:eastAsia="SimSun"/>
          <w:szCs w:val="22"/>
        </w:rPr>
        <w:t>Ο φ</w:t>
      </w:r>
      <w:r w:rsidRPr="00122E70">
        <w:rPr>
          <w:rFonts w:eastAsia="SimSun"/>
          <w:szCs w:val="22"/>
        </w:rPr>
        <w:t>ορτωτής για την κάλυψη εργασιών φόρτωσης και μεταφοράς υλικών του Δήμου.</w:t>
      </w:r>
    </w:p>
    <w:p w14:paraId="7E1AE0A7" w14:textId="77777777" w:rsidR="00122E70" w:rsidRPr="00122E70" w:rsidRDefault="00122E70" w:rsidP="00097A77">
      <w:pPr>
        <w:pStyle w:val="normalwithoutspacing"/>
        <w:spacing w:before="57" w:after="57"/>
        <w:ind w:left="284"/>
        <w:rPr>
          <w:rFonts w:eastAsia="SimSun"/>
          <w:szCs w:val="22"/>
        </w:rPr>
      </w:pPr>
      <w:r w:rsidRPr="00122E70">
        <w:rPr>
          <w:rFonts w:eastAsia="SimSun"/>
          <w:szCs w:val="22"/>
        </w:rPr>
        <w:t xml:space="preserve">• </w:t>
      </w:r>
      <w:r w:rsidR="00097A77">
        <w:rPr>
          <w:rFonts w:eastAsia="SimSun"/>
          <w:szCs w:val="22"/>
        </w:rPr>
        <w:t>Τα η</w:t>
      </w:r>
      <w:r w:rsidRPr="00122E70">
        <w:rPr>
          <w:rFonts w:eastAsia="SimSun"/>
          <w:szCs w:val="22"/>
        </w:rPr>
        <w:t>μιφορτηγά (4Χ4) για την κάλυψη μεταφορικών αναγκών πάσης φύσεως αντικειμένων και</w:t>
      </w:r>
      <w:r w:rsidR="00097A77">
        <w:rPr>
          <w:rFonts w:eastAsia="SimSun"/>
          <w:szCs w:val="22"/>
        </w:rPr>
        <w:t xml:space="preserve"> </w:t>
      </w:r>
      <w:r w:rsidRPr="00122E70">
        <w:rPr>
          <w:rFonts w:eastAsia="SimSun"/>
          <w:szCs w:val="22"/>
        </w:rPr>
        <w:t>υλικών του Δήμου.</w:t>
      </w:r>
    </w:p>
    <w:p w14:paraId="68295A94" w14:textId="77777777" w:rsidR="00122E70" w:rsidRPr="00122E70" w:rsidRDefault="00122E70" w:rsidP="00097A77">
      <w:pPr>
        <w:pStyle w:val="normalwithoutspacing"/>
        <w:spacing w:before="57" w:after="57"/>
        <w:ind w:left="284"/>
        <w:rPr>
          <w:rFonts w:eastAsia="SimSun"/>
          <w:szCs w:val="22"/>
        </w:rPr>
      </w:pPr>
      <w:r w:rsidRPr="00122E70">
        <w:rPr>
          <w:rFonts w:eastAsia="SimSun"/>
          <w:szCs w:val="22"/>
        </w:rPr>
        <w:t xml:space="preserve">• </w:t>
      </w:r>
      <w:r w:rsidR="00097A77">
        <w:rPr>
          <w:rFonts w:eastAsia="SimSun"/>
          <w:szCs w:val="22"/>
        </w:rPr>
        <w:t>Τα α</w:t>
      </w:r>
      <w:r w:rsidRPr="00122E70">
        <w:rPr>
          <w:rFonts w:eastAsia="SimSun"/>
          <w:szCs w:val="22"/>
        </w:rPr>
        <w:t xml:space="preserve">νατρεπόμενα διαξονικά φορτηγά, για την κάλυψη </w:t>
      </w:r>
      <w:r w:rsidR="00097A77">
        <w:rPr>
          <w:rFonts w:eastAsia="SimSun"/>
          <w:szCs w:val="22"/>
        </w:rPr>
        <w:t xml:space="preserve">των </w:t>
      </w:r>
      <w:r w:rsidRPr="00122E70">
        <w:rPr>
          <w:rFonts w:eastAsia="SimSun"/>
          <w:szCs w:val="22"/>
        </w:rPr>
        <w:t>μεταφορικών αναγκών πάσης φύσεως</w:t>
      </w:r>
      <w:r w:rsidR="00097A77">
        <w:rPr>
          <w:rFonts w:eastAsia="SimSun"/>
          <w:szCs w:val="22"/>
        </w:rPr>
        <w:t xml:space="preserve"> </w:t>
      </w:r>
      <w:r w:rsidRPr="00122E70">
        <w:rPr>
          <w:rFonts w:eastAsia="SimSun"/>
          <w:szCs w:val="22"/>
        </w:rPr>
        <w:t>αντικειμένων και υλικών του Δήμου.</w:t>
      </w:r>
    </w:p>
    <w:p w14:paraId="1584DFF9" w14:textId="77777777" w:rsidR="00097A77" w:rsidRPr="00097A77" w:rsidRDefault="00097A77" w:rsidP="00122E70">
      <w:pPr>
        <w:pStyle w:val="normalwithoutspacing"/>
        <w:spacing w:before="57" w:after="57"/>
        <w:ind w:left="284"/>
        <w:rPr>
          <w:rFonts w:eastAsia="SimSun"/>
          <w:sz w:val="10"/>
          <w:szCs w:val="10"/>
        </w:rPr>
      </w:pPr>
    </w:p>
    <w:p w14:paraId="2590FEC4" w14:textId="77777777" w:rsidR="00122E70" w:rsidRPr="00122E70" w:rsidRDefault="00122E70" w:rsidP="00097A77">
      <w:pPr>
        <w:pStyle w:val="normalwithoutspacing"/>
        <w:spacing w:before="57" w:after="57"/>
        <w:ind w:left="284"/>
        <w:rPr>
          <w:rFonts w:eastAsia="SimSun"/>
          <w:szCs w:val="22"/>
        </w:rPr>
      </w:pPr>
      <w:r w:rsidRPr="00122E70">
        <w:rPr>
          <w:rFonts w:eastAsia="SimSun"/>
          <w:szCs w:val="22"/>
        </w:rPr>
        <w:t>Οι οικονομικοί φορείς οφείλουν να προσκομίσουν, πιστοποιητικά της διεθνούς σειράς διασφάλιση</w:t>
      </w:r>
      <w:r w:rsidR="00097A77">
        <w:rPr>
          <w:rFonts w:eastAsia="SimSun"/>
          <w:szCs w:val="22"/>
        </w:rPr>
        <w:t xml:space="preserve">ς </w:t>
      </w:r>
      <w:r w:rsidRPr="00122E70">
        <w:rPr>
          <w:rFonts w:eastAsia="SimSun"/>
          <w:szCs w:val="22"/>
        </w:rPr>
        <w:t>ποιότητας ISO 9001 Εμπορίας Μηχανημάτων και Φορτηγών, περιβαλλοντικής διαχείρισης ISO 14001</w:t>
      </w:r>
      <w:r w:rsidR="00097A77">
        <w:rPr>
          <w:rFonts w:eastAsia="SimSun"/>
          <w:szCs w:val="22"/>
        </w:rPr>
        <w:t xml:space="preserve"> </w:t>
      </w:r>
      <w:r w:rsidRPr="00122E70">
        <w:rPr>
          <w:rFonts w:eastAsia="SimSun"/>
          <w:szCs w:val="22"/>
        </w:rPr>
        <w:t>Εμπορίας Μηχανημάτων και Φορτηγών καθώς και συστήματος διαχείρισης της υγείας και ασφάλειας</w:t>
      </w:r>
      <w:r w:rsidR="00097A77">
        <w:rPr>
          <w:rFonts w:eastAsia="SimSun"/>
          <w:szCs w:val="22"/>
        </w:rPr>
        <w:t xml:space="preserve"> </w:t>
      </w:r>
      <w:r w:rsidRPr="00122E70">
        <w:rPr>
          <w:rFonts w:eastAsia="SimSun"/>
          <w:szCs w:val="22"/>
        </w:rPr>
        <w:t>στην εργασία OHSAS 18001 Εμπορίας Μηχανημάτων και Φορτηγών.</w:t>
      </w:r>
    </w:p>
    <w:p w14:paraId="468A7E98" w14:textId="77777777" w:rsidR="00122E70" w:rsidRPr="00097A77" w:rsidRDefault="00122E70" w:rsidP="00122E70">
      <w:pPr>
        <w:pStyle w:val="normalwithoutspacing"/>
        <w:spacing w:before="57" w:after="57"/>
        <w:ind w:left="284"/>
        <w:rPr>
          <w:rFonts w:eastAsia="SimSun"/>
          <w:sz w:val="10"/>
          <w:szCs w:val="10"/>
        </w:rPr>
      </w:pPr>
    </w:p>
    <w:p w14:paraId="4A275B72" w14:textId="77777777" w:rsidR="00122E70" w:rsidRPr="00122E70" w:rsidRDefault="00122E70" w:rsidP="00122E70">
      <w:pPr>
        <w:pStyle w:val="normalwithoutspacing"/>
        <w:spacing w:before="57" w:after="57"/>
        <w:ind w:left="284"/>
        <w:rPr>
          <w:rFonts w:eastAsia="SimSun"/>
          <w:szCs w:val="22"/>
        </w:rPr>
      </w:pPr>
      <w:r w:rsidRPr="00122E70">
        <w:rPr>
          <w:rFonts w:eastAsia="SimSun"/>
          <w:szCs w:val="22"/>
        </w:rPr>
        <w:t>Ακολούθως παρουσιάζονται τα υπό προμήθεια είδη:</w:t>
      </w:r>
    </w:p>
    <w:p w14:paraId="62EBF02A" w14:textId="77777777" w:rsidR="00122E70" w:rsidRPr="00122E70" w:rsidRDefault="00122E70" w:rsidP="00122E70">
      <w:pPr>
        <w:pStyle w:val="normalwithoutspacing"/>
        <w:spacing w:before="57" w:after="57"/>
        <w:ind w:left="284"/>
        <w:rPr>
          <w:rFonts w:eastAsia="SimSun"/>
          <w:szCs w:val="22"/>
        </w:rPr>
      </w:pPr>
      <w:r w:rsidRPr="00122E70">
        <w:rPr>
          <w:rFonts w:eastAsia="SimSun"/>
          <w:szCs w:val="22"/>
        </w:rPr>
        <w:t>Α/Α ΕΙΔΗ ΠΕΡΙΓΡΑΦΗ ΤΕΜΑΧΙΑ</w:t>
      </w:r>
    </w:p>
    <w:p w14:paraId="10696D9A" w14:textId="77777777" w:rsidR="00122E70" w:rsidRPr="00122E70" w:rsidRDefault="00122E70" w:rsidP="00122E70">
      <w:pPr>
        <w:pStyle w:val="normalwithoutspacing"/>
        <w:numPr>
          <w:ilvl w:val="0"/>
          <w:numId w:val="22"/>
        </w:numPr>
        <w:spacing w:before="57" w:after="57"/>
        <w:rPr>
          <w:rFonts w:eastAsia="SimSun"/>
          <w:szCs w:val="22"/>
        </w:rPr>
      </w:pPr>
      <w:r w:rsidRPr="00122E70">
        <w:rPr>
          <w:rFonts w:eastAsia="SimSun"/>
          <w:szCs w:val="22"/>
        </w:rPr>
        <w:t xml:space="preserve">Φορτωτής </w:t>
      </w:r>
      <w:r w:rsidR="008A387A">
        <w:rPr>
          <w:rFonts w:eastAsia="SimSun"/>
          <w:szCs w:val="22"/>
        </w:rPr>
        <w:t xml:space="preserve">τεμ. </w:t>
      </w:r>
      <w:r w:rsidRPr="00122E70">
        <w:rPr>
          <w:rFonts w:eastAsia="SimSun"/>
          <w:szCs w:val="22"/>
        </w:rPr>
        <w:t>1</w:t>
      </w:r>
    </w:p>
    <w:p w14:paraId="379E6777" w14:textId="77777777" w:rsidR="00122E70" w:rsidRPr="00122E70" w:rsidRDefault="00122E70" w:rsidP="00122E70">
      <w:pPr>
        <w:pStyle w:val="normalwithoutspacing"/>
        <w:numPr>
          <w:ilvl w:val="0"/>
          <w:numId w:val="22"/>
        </w:numPr>
        <w:spacing w:before="57" w:after="57"/>
        <w:rPr>
          <w:rFonts w:eastAsia="SimSun"/>
          <w:szCs w:val="22"/>
        </w:rPr>
      </w:pPr>
      <w:r w:rsidRPr="00122E70">
        <w:rPr>
          <w:rFonts w:eastAsia="SimSun"/>
          <w:szCs w:val="22"/>
        </w:rPr>
        <w:t xml:space="preserve">Ημιφορτηγά (4Χ4) </w:t>
      </w:r>
      <w:r w:rsidR="008A387A">
        <w:rPr>
          <w:rFonts w:eastAsia="SimSun"/>
          <w:szCs w:val="22"/>
        </w:rPr>
        <w:t xml:space="preserve">τεμ. </w:t>
      </w:r>
      <w:r w:rsidRPr="00122E70">
        <w:rPr>
          <w:rFonts w:eastAsia="SimSun"/>
          <w:szCs w:val="22"/>
        </w:rPr>
        <w:t>3</w:t>
      </w:r>
    </w:p>
    <w:p w14:paraId="52F414C0" w14:textId="77777777" w:rsidR="00122E70" w:rsidRPr="00122E70" w:rsidRDefault="00122E70" w:rsidP="00122E70">
      <w:pPr>
        <w:pStyle w:val="normalwithoutspacing"/>
        <w:numPr>
          <w:ilvl w:val="0"/>
          <w:numId w:val="22"/>
        </w:numPr>
        <w:spacing w:before="57" w:after="57"/>
        <w:rPr>
          <w:rFonts w:eastAsia="SimSun"/>
          <w:szCs w:val="22"/>
        </w:rPr>
      </w:pPr>
      <w:r w:rsidRPr="00122E70">
        <w:rPr>
          <w:rFonts w:eastAsia="SimSun"/>
          <w:szCs w:val="22"/>
        </w:rPr>
        <w:t>Διαξονικά ανατρεπόμενα φορτηγά</w:t>
      </w:r>
      <w:r w:rsidR="008A387A">
        <w:rPr>
          <w:rFonts w:eastAsia="SimSun"/>
          <w:szCs w:val="22"/>
        </w:rPr>
        <w:t xml:space="preserve"> τεμ.</w:t>
      </w:r>
      <w:r w:rsidRPr="00122E70">
        <w:rPr>
          <w:rFonts w:eastAsia="SimSun"/>
          <w:szCs w:val="22"/>
        </w:rPr>
        <w:t xml:space="preserve"> 2</w:t>
      </w:r>
    </w:p>
    <w:p w14:paraId="78CCDF64" w14:textId="77777777" w:rsidR="00097A77" w:rsidRPr="00097A77" w:rsidRDefault="00097A77" w:rsidP="00122E70">
      <w:pPr>
        <w:pStyle w:val="normalwithoutspacing"/>
        <w:spacing w:before="57" w:after="57"/>
        <w:ind w:left="284"/>
        <w:rPr>
          <w:rFonts w:eastAsia="SimSun"/>
          <w:sz w:val="10"/>
          <w:szCs w:val="10"/>
        </w:rPr>
      </w:pPr>
    </w:p>
    <w:p w14:paraId="66A2F0C4" w14:textId="77777777" w:rsidR="00122E70" w:rsidRPr="00122E70" w:rsidRDefault="00122E70" w:rsidP="00097A77">
      <w:pPr>
        <w:pStyle w:val="normalwithoutspacing"/>
        <w:spacing w:before="57" w:after="57"/>
        <w:ind w:left="284"/>
        <w:rPr>
          <w:rFonts w:eastAsia="SimSun"/>
          <w:szCs w:val="22"/>
        </w:rPr>
      </w:pPr>
      <w:r w:rsidRPr="00122E70">
        <w:rPr>
          <w:rFonts w:eastAsia="SimSun"/>
          <w:szCs w:val="22"/>
        </w:rPr>
        <w:t>H προμήθεια των οχημάτων θα πρέπει να ανταποκρίνεται, κατ΄ ελάχιστο, στις τεχνικές προδιαγραφές</w:t>
      </w:r>
      <w:r w:rsidR="00097A77">
        <w:rPr>
          <w:rFonts w:eastAsia="SimSun"/>
          <w:szCs w:val="22"/>
        </w:rPr>
        <w:t xml:space="preserve"> </w:t>
      </w:r>
      <w:r w:rsidRPr="00122E70">
        <w:rPr>
          <w:rFonts w:eastAsia="SimSun"/>
          <w:szCs w:val="22"/>
        </w:rPr>
        <w:t xml:space="preserve">της παρούσης μελέτης. </w:t>
      </w:r>
    </w:p>
    <w:p w14:paraId="13FB8FB5" w14:textId="77777777" w:rsidR="00097A77" w:rsidRPr="00097A77" w:rsidRDefault="00097A77" w:rsidP="00122E70">
      <w:pPr>
        <w:pStyle w:val="normalwithoutspacing"/>
        <w:spacing w:before="57" w:after="57"/>
        <w:ind w:left="284"/>
        <w:rPr>
          <w:rFonts w:eastAsia="SimSun"/>
          <w:sz w:val="10"/>
          <w:szCs w:val="10"/>
        </w:rPr>
      </w:pPr>
    </w:p>
    <w:p w14:paraId="34C4D9F0" w14:textId="77777777" w:rsidR="00097A77" w:rsidRDefault="00122E70" w:rsidP="00097A77">
      <w:pPr>
        <w:pStyle w:val="normalwithoutspacing"/>
        <w:spacing w:before="57" w:after="57"/>
        <w:ind w:left="284"/>
        <w:rPr>
          <w:rFonts w:eastAsia="SimSun"/>
          <w:szCs w:val="22"/>
        </w:rPr>
      </w:pPr>
      <w:r w:rsidRPr="00122E70">
        <w:rPr>
          <w:rFonts w:eastAsia="SimSun"/>
          <w:szCs w:val="22"/>
        </w:rPr>
        <w:t>Τα παρόντα μηχανήματα πρόκειται να χρηματοδοτηθούν από το Πρόγραμμα «ΦΙΛΟΔΗΜΟΣ ΙΙ», που</w:t>
      </w:r>
      <w:r w:rsidR="00097A77">
        <w:rPr>
          <w:rFonts w:eastAsia="SimSun"/>
          <w:szCs w:val="22"/>
        </w:rPr>
        <w:t xml:space="preserve"> </w:t>
      </w:r>
      <w:r w:rsidRPr="00122E70">
        <w:rPr>
          <w:rFonts w:eastAsia="SimSun"/>
          <w:szCs w:val="22"/>
        </w:rPr>
        <w:t>αφορά στην προμήθεια μηχανημάτων έργου ή/και συνοδευτικού εξοπλισμού.</w:t>
      </w:r>
    </w:p>
    <w:p w14:paraId="7EE99517" w14:textId="77777777" w:rsidR="00097A77" w:rsidRPr="00097A77" w:rsidRDefault="00097A77" w:rsidP="00097A77">
      <w:pPr>
        <w:pStyle w:val="normalwithoutspacing"/>
        <w:spacing w:before="57" w:after="57"/>
        <w:ind w:left="284"/>
        <w:rPr>
          <w:rFonts w:eastAsia="SimSun"/>
          <w:sz w:val="10"/>
          <w:szCs w:val="10"/>
        </w:rPr>
      </w:pPr>
    </w:p>
    <w:p w14:paraId="62098971" w14:textId="77777777" w:rsidR="00122E70" w:rsidRPr="00122E70" w:rsidRDefault="00122E70" w:rsidP="00CF1466">
      <w:pPr>
        <w:pStyle w:val="normalwithoutspacing"/>
        <w:spacing w:before="57" w:after="57"/>
        <w:ind w:left="284"/>
        <w:rPr>
          <w:rFonts w:eastAsia="SimSun"/>
          <w:szCs w:val="22"/>
        </w:rPr>
      </w:pPr>
      <w:r w:rsidRPr="00122E70">
        <w:rPr>
          <w:rFonts w:eastAsia="SimSun"/>
          <w:szCs w:val="22"/>
        </w:rPr>
        <w:t xml:space="preserve">O ενδεικτικός προϋπολογισμός της προμήθειας των οχημάτων, ανέρχεται στο ποσό των </w:t>
      </w:r>
      <w:r w:rsidR="00546058">
        <w:rPr>
          <w:rFonts w:eastAsia="SimSun"/>
          <w:szCs w:val="22"/>
        </w:rPr>
        <w:t>299.193,55</w:t>
      </w:r>
      <w:r w:rsidR="00CF1466">
        <w:rPr>
          <w:rFonts w:eastAsia="SimSun"/>
          <w:szCs w:val="22"/>
        </w:rPr>
        <w:t xml:space="preserve"> € </w:t>
      </w:r>
      <w:r w:rsidRPr="00122E70">
        <w:rPr>
          <w:rFonts w:eastAsia="SimSun"/>
          <w:szCs w:val="22"/>
        </w:rPr>
        <w:t xml:space="preserve">πλέον ΦΠΑ </w:t>
      </w:r>
      <w:r w:rsidR="00CF1466">
        <w:rPr>
          <w:rFonts w:eastAsia="SimSun"/>
          <w:szCs w:val="22"/>
        </w:rPr>
        <w:t xml:space="preserve">24% </w:t>
      </w:r>
      <w:r w:rsidRPr="00122E70">
        <w:rPr>
          <w:rFonts w:eastAsia="SimSun"/>
          <w:szCs w:val="22"/>
        </w:rPr>
        <w:t>(371.000,00</w:t>
      </w:r>
      <w:r w:rsidR="00CF1466" w:rsidRPr="00CF1466">
        <w:rPr>
          <w:rFonts w:eastAsia="SimSun"/>
          <w:szCs w:val="22"/>
          <w:vertAlign w:val="subscript"/>
        </w:rPr>
        <w:t xml:space="preserve"> </w:t>
      </w:r>
      <w:r w:rsidRPr="00122E70">
        <w:rPr>
          <w:rFonts w:eastAsia="SimSun"/>
          <w:szCs w:val="22"/>
        </w:rPr>
        <w:t>€ ευρώ συμ</w:t>
      </w:r>
      <w:r w:rsidR="00CF1466">
        <w:rPr>
          <w:rFonts w:eastAsia="SimSun"/>
          <w:szCs w:val="22"/>
        </w:rPr>
        <w:t>περιλαμβανομένου</w:t>
      </w:r>
      <w:r w:rsidRPr="00CF1466">
        <w:rPr>
          <w:rFonts w:eastAsia="SimSun"/>
          <w:szCs w:val="22"/>
          <w:vertAlign w:val="subscript"/>
        </w:rPr>
        <w:t xml:space="preserve"> </w:t>
      </w:r>
      <w:r w:rsidRPr="00122E70">
        <w:rPr>
          <w:rFonts w:eastAsia="SimSun"/>
          <w:szCs w:val="22"/>
        </w:rPr>
        <w:t>ΦΠΑ)</w:t>
      </w:r>
      <w:r w:rsidRPr="00CF1466">
        <w:rPr>
          <w:rFonts w:eastAsia="SimSun"/>
          <w:szCs w:val="22"/>
          <w:vertAlign w:val="subscript"/>
        </w:rPr>
        <w:t xml:space="preserve"> </w:t>
      </w:r>
      <w:r w:rsidRPr="00122E70">
        <w:rPr>
          <w:rFonts w:eastAsia="SimSun"/>
          <w:szCs w:val="22"/>
        </w:rPr>
        <w:t>με χρέωση στους ΚΑ του οικονομικού έτους</w:t>
      </w:r>
      <w:r w:rsidR="00CF1466">
        <w:rPr>
          <w:rFonts w:eastAsia="SimSun"/>
          <w:szCs w:val="22"/>
        </w:rPr>
        <w:t xml:space="preserve"> </w:t>
      </w:r>
      <w:r w:rsidRPr="00122E70">
        <w:rPr>
          <w:rFonts w:eastAsia="SimSun"/>
          <w:szCs w:val="22"/>
        </w:rPr>
        <w:t>20</w:t>
      </w:r>
      <w:r>
        <w:rPr>
          <w:rFonts w:eastAsia="SimSun"/>
          <w:szCs w:val="22"/>
        </w:rPr>
        <w:t>21</w:t>
      </w:r>
      <w:r w:rsidRPr="00122E70">
        <w:rPr>
          <w:rFonts w:eastAsia="SimSun"/>
          <w:szCs w:val="22"/>
        </w:rPr>
        <w:t>.</w:t>
      </w:r>
    </w:p>
    <w:p w14:paraId="22EA9815" w14:textId="77777777" w:rsidR="00122E70" w:rsidRPr="00122E70" w:rsidRDefault="00122E70" w:rsidP="00CF1466">
      <w:pPr>
        <w:pStyle w:val="normalwithoutspacing"/>
        <w:spacing w:before="57" w:after="57"/>
        <w:ind w:left="284"/>
        <w:rPr>
          <w:rFonts w:eastAsia="SimSun"/>
          <w:szCs w:val="22"/>
        </w:rPr>
      </w:pPr>
      <w:r w:rsidRPr="00122E70">
        <w:rPr>
          <w:rFonts w:eastAsia="SimSun"/>
          <w:szCs w:val="22"/>
        </w:rPr>
        <w:t>• Ποσόν 112.903,2</w:t>
      </w:r>
      <w:r w:rsidR="00CF1466">
        <w:rPr>
          <w:rFonts w:eastAsia="SimSun"/>
          <w:szCs w:val="22"/>
        </w:rPr>
        <w:t>3</w:t>
      </w:r>
      <w:r w:rsidRPr="00122E70">
        <w:rPr>
          <w:rFonts w:eastAsia="SimSun"/>
          <w:szCs w:val="22"/>
        </w:rPr>
        <w:t xml:space="preserve"> </w:t>
      </w:r>
      <w:r w:rsidR="00CF1466">
        <w:rPr>
          <w:rFonts w:eastAsia="SimSun"/>
          <w:szCs w:val="22"/>
        </w:rPr>
        <w:t xml:space="preserve">€ </w:t>
      </w:r>
      <w:r w:rsidRPr="00122E70">
        <w:rPr>
          <w:rFonts w:eastAsia="SimSun"/>
          <w:szCs w:val="22"/>
        </w:rPr>
        <w:t xml:space="preserve">χωρίς ΦΠΑ (140.000,00 </w:t>
      </w:r>
      <w:r w:rsidR="00CF1466">
        <w:rPr>
          <w:rFonts w:eastAsia="SimSun"/>
          <w:szCs w:val="22"/>
        </w:rPr>
        <w:t xml:space="preserve">€ </w:t>
      </w:r>
      <w:r w:rsidRPr="00122E70">
        <w:rPr>
          <w:rFonts w:eastAsia="SimSun"/>
          <w:szCs w:val="22"/>
        </w:rPr>
        <w:t>συμπ</w:t>
      </w:r>
      <w:r w:rsidR="00CF1466">
        <w:rPr>
          <w:rFonts w:eastAsia="SimSun"/>
          <w:szCs w:val="22"/>
        </w:rPr>
        <w:t>εριλαμβανομένου</w:t>
      </w:r>
      <w:r w:rsidRPr="00122E70">
        <w:rPr>
          <w:rFonts w:eastAsia="SimSun"/>
          <w:szCs w:val="22"/>
        </w:rPr>
        <w:t xml:space="preserve"> ΦΠΑ 24%) για την προμήθεια μεταχειρισμένου φορτωτή.</w:t>
      </w:r>
    </w:p>
    <w:p w14:paraId="1CD923EA" w14:textId="77777777" w:rsidR="00122E70" w:rsidRPr="00122E70" w:rsidRDefault="00122E70" w:rsidP="00CF1466">
      <w:pPr>
        <w:pStyle w:val="normalwithoutspacing"/>
        <w:spacing w:before="57" w:after="57"/>
        <w:ind w:left="284"/>
        <w:rPr>
          <w:rFonts w:eastAsia="SimSun"/>
          <w:szCs w:val="22"/>
        </w:rPr>
      </w:pPr>
      <w:r w:rsidRPr="00122E70">
        <w:rPr>
          <w:rFonts w:eastAsia="SimSun"/>
          <w:szCs w:val="22"/>
        </w:rPr>
        <w:t xml:space="preserve">• Ποσόν 60.483,87 </w:t>
      </w:r>
      <w:r w:rsidR="00CF1466">
        <w:rPr>
          <w:rFonts w:eastAsia="SimSun"/>
          <w:szCs w:val="22"/>
        </w:rPr>
        <w:t xml:space="preserve">€ </w:t>
      </w:r>
      <w:r w:rsidRPr="00122E70">
        <w:rPr>
          <w:rFonts w:eastAsia="SimSun"/>
          <w:szCs w:val="22"/>
        </w:rPr>
        <w:t xml:space="preserve">χωρίς ΦΠΑ (75.000,00 </w:t>
      </w:r>
      <w:r w:rsidR="00CF1466">
        <w:rPr>
          <w:rFonts w:eastAsia="SimSun"/>
          <w:szCs w:val="22"/>
        </w:rPr>
        <w:t xml:space="preserve">€ </w:t>
      </w:r>
      <w:r w:rsidR="00CF1466" w:rsidRPr="00122E70">
        <w:rPr>
          <w:rFonts w:eastAsia="SimSun"/>
          <w:szCs w:val="22"/>
        </w:rPr>
        <w:t>συμπ</w:t>
      </w:r>
      <w:r w:rsidR="00CF1466">
        <w:rPr>
          <w:rFonts w:eastAsia="SimSun"/>
          <w:szCs w:val="22"/>
        </w:rPr>
        <w:t>εριλαμβανομένου</w:t>
      </w:r>
      <w:r w:rsidR="00CF1466" w:rsidRPr="00122E70">
        <w:rPr>
          <w:rFonts w:eastAsia="SimSun"/>
          <w:szCs w:val="22"/>
        </w:rPr>
        <w:t xml:space="preserve"> </w:t>
      </w:r>
      <w:r w:rsidRPr="00122E70">
        <w:rPr>
          <w:rFonts w:eastAsia="SimSun"/>
          <w:szCs w:val="22"/>
        </w:rPr>
        <w:t>ΦΠΑ 24%) για την προμήθεια των</w:t>
      </w:r>
      <w:r w:rsidR="00CF1466">
        <w:rPr>
          <w:rFonts w:eastAsia="SimSun"/>
          <w:szCs w:val="22"/>
        </w:rPr>
        <w:t xml:space="preserve"> </w:t>
      </w:r>
      <w:r w:rsidRPr="00122E70">
        <w:rPr>
          <w:rFonts w:eastAsia="SimSun"/>
          <w:szCs w:val="22"/>
        </w:rPr>
        <w:t>μεταχειρισμένων ημιφορτηγών (4Χ4).</w:t>
      </w:r>
    </w:p>
    <w:p w14:paraId="51438A05" w14:textId="77777777" w:rsidR="00122E70" w:rsidRPr="00122E70" w:rsidRDefault="00122E70" w:rsidP="00CF1466">
      <w:pPr>
        <w:pStyle w:val="normalwithoutspacing"/>
        <w:spacing w:before="57" w:after="57"/>
        <w:ind w:left="284"/>
        <w:rPr>
          <w:rFonts w:eastAsia="SimSun"/>
          <w:szCs w:val="22"/>
        </w:rPr>
      </w:pPr>
      <w:r w:rsidRPr="00122E70">
        <w:rPr>
          <w:rFonts w:eastAsia="SimSun"/>
          <w:szCs w:val="22"/>
        </w:rPr>
        <w:t xml:space="preserve">• Ποσόν 125.806.45 </w:t>
      </w:r>
      <w:r w:rsidR="00CF1466">
        <w:rPr>
          <w:rFonts w:eastAsia="SimSun"/>
          <w:szCs w:val="22"/>
        </w:rPr>
        <w:t xml:space="preserve">€ </w:t>
      </w:r>
      <w:r w:rsidRPr="00122E70">
        <w:rPr>
          <w:rFonts w:eastAsia="SimSun"/>
          <w:szCs w:val="22"/>
        </w:rPr>
        <w:t xml:space="preserve">χωρίς ΦΠΑ (156.000,00 </w:t>
      </w:r>
      <w:r w:rsidR="00CF1466">
        <w:rPr>
          <w:rFonts w:eastAsia="SimSun"/>
          <w:szCs w:val="22"/>
        </w:rPr>
        <w:t xml:space="preserve">€ </w:t>
      </w:r>
      <w:r w:rsidR="00CF1466" w:rsidRPr="00122E70">
        <w:rPr>
          <w:rFonts w:eastAsia="SimSun"/>
          <w:szCs w:val="22"/>
        </w:rPr>
        <w:t>συμπ</w:t>
      </w:r>
      <w:r w:rsidR="00CF1466">
        <w:rPr>
          <w:rFonts w:eastAsia="SimSun"/>
          <w:szCs w:val="22"/>
        </w:rPr>
        <w:t>εριλαμβανομένου</w:t>
      </w:r>
      <w:r w:rsidR="00CF1466" w:rsidRPr="00122E70">
        <w:rPr>
          <w:rFonts w:eastAsia="SimSun"/>
          <w:szCs w:val="22"/>
        </w:rPr>
        <w:t xml:space="preserve"> </w:t>
      </w:r>
      <w:r w:rsidRPr="00122E70">
        <w:rPr>
          <w:rFonts w:eastAsia="SimSun"/>
          <w:szCs w:val="22"/>
        </w:rPr>
        <w:t>ΦΠΑ 24%) για την προμήθεια</w:t>
      </w:r>
      <w:r w:rsidR="00CF1466">
        <w:rPr>
          <w:rFonts w:eastAsia="SimSun"/>
          <w:szCs w:val="22"/>
        </w:rPr>
        <w:t xml:space="preserve"> </w:t>
      </w:r>
      <w:r w:rsidRPr="00122E70">
        <w:rPr>
          <w:rFonts w:eastAsia="SimSun"/>
          <w:szCs w:val="22"/>
        </w:rPr>
        <w:t>των μεταχειρισμένων διαξονικών ανατρεπόμενων φορτηγών.</w:t>
      </w:r>
    </w:p>
    <w:p w14:paraId="2712BCA2" w14:textId="77777777" w:rsidR="00CF1466" w:rsidRDefault="00CF1466" w:rsidP="00122E70">
      <w:pPr>
        <w:pStyle w:val="normalwithoutspacing"/>
        <w:spacing w:before="57" w:after="57"/>
        <w:ind w:left="284"/>
        <w:rPr>
          <w:rFonts w:eastAsia="SimSun"/>
          <w:szCs w:val="22"/>
        </w:rPr>
      </w:pPr>
    </w:p>
    <w:p w14:paraId="14DB4C06" w14:textId="77777777" w:rsidR="00122E70" w:rsidRPr="00122E70" w:rsidRDefault="00122E70" w:rsidP="00CF1466">
      <w:pPr>
        <w:pStyle w:val="normalwithoutspacing"/>
        <w:spacing w:before="57" w:after="57"/>
        <w:ind w:left="284"/>
        <w:rPr>
          <w:rFonts w:eastAsia="SimSun"/>
          <w:szCs w:val="22"/>
        </w:rPr>
      </w:pPr>
      <w:r w:rsidRPr="00122E70">
        <w:rPr>
          <w:rFonts w:eastAsia="SimSun"/>
          <w:szCs w:val="22"/>
        </w:rPr>
        <w:lastRenderedPageBreak/>
        <w:t>Στις υποχρεώσεις των προμηθευτών περιλαμβάνονται χωρίς επιπλέον επιβάρυνση του Δήμου, η</w:t>
      </w:r>
      <w:r w:rsidR="00CF1466">
        <w:rPr>
          <w:rFonts w:eastAsia="SimSun"/>
          <w:szCs w:val="22"/>
        </w:rPr>
        <w:t xml:space="preserve"> </w:t>
      </w:r>
      <w:r w:rsidRPr="00122E70">
        <w:rPr>
          <w:rFonts w:eastAsia="SimSun"/>
          <w:szCs w:val="22"/>
        </w:rPr>
        <w:t xml:space="preserve">πληρωμή των τελών Μ.Ε., των εξόδων ταξινόμησης, εφοδιασμός των μηχανημάτων </w:t>
      </w:r>
      <w:r w:rsidR="00CF1466">
        <w:rPr>
          <w:rFonts w:eastAsia="SimSun"/>
          <w:szCs w:val="22"/>
        </w:rPr>
        <w:t>-</w:t>
      </w:r>
      <w:r w:rsidRPr="00122E70">
        <w:rPr>
          <w:rFonts w:eastAsia="SimSun"/>
          <w:szCs w:val="22"/>
        </w:rPr>
        <w:t xml:space="preserve"> οχημάτων με</w:t>
      </w:r>
      <w:r w:rsidR="00CF1466">
        <w:rPr>
          <w:rFonts w:eastAsia="SimSun"/>
          <w:szCs w:val="22"/>
        </w:rPr>
        <w:t xml:space="preserve"> </w:t>
      </w:r>
      <w:r w:rsidRPr="00122E70">
        <w:rPr>
          <w:rFonts w:eastAsia="SimSun"/>
          <w:szCs w:val="22"/>
        </w:rPr>
        <w:t>τις απαραίτητες πινακίδες καθώς και όλες οι απαιτούμενες ενέργειες, για την έκδοση αδείας. Για το</w:t>
      </w:r>
      <w:r w:rsidR="00CF1466">
        <w:rPr>
          <w:rFonts w:eastAsia="SimSun"/>
          <w:szCs w:val="22"/>
        </w:rPr>
        <w:t xml:space="preserve"> </w:t>
      </w:r>
      <w:r w:rsidRPr="00122E70">
        <w:rPr>
          <w:rFonts w:eastAsia="SimSun"/>
          <w:szCs w:val="22"/>
        </w:rPr>
        <w:t>λόγο αυτό με την παράδοση των Μ.Ε</w:t>
      </w:r>
      <w:r w:rsidR="00CF1466">
        <w:rPr>
          <w:rFonts w:eastAsia="SimSun"/>
          <w:szCs w:val="22"/>
        </w:rPr>
        <w:t>.</w:t>
      </w:r>
      <w:r w:rsidRPr="00122E70">
        <w:rPr>
          <w:rFonts w:eastAsia="SimSun"/>
          <w:szCs w:val="22"/>
        </w:rPr>
        <w:t xml:space="preserve"> θα προσκομίζεται και η απαραίτητη έγκριση τύπου.</w:t>
      </w:r>
    </w:p>
    <w:p w14:paraId="3C004C5C" w14:textId="77777777" w:rsidR="00CF1466" w:rsidRPr="00CF1466" w:rsidRDefault="00CF1466" w:rsidP="00122E70">
      <w:pPr>
        <w:pStyle w:val="normalwithoutspacing"/>
        <w:spacing w:before="57" w:after="57"/>
        <w:ind w:left="284"/>
        <w:rPr>
          <w:rFonts w:eastAsia="SimSun"/>
          <w:sz w:val="10"/>
          <w:szCs w:val="10"/>
        </w:rPr>
      </w:pPr>
    </w:p>
    <w:p w14:paraId="727E3884" w14:textId="77777777" w:rsidR="00122E70" w:rsidRPr="00122E70" w:rsidRDefault="00122E70" w:rsidP="00CF1466">
      <w:pPr>
        <w:pStyle w:val="normalwithoutspacing"/>
        <w:spacing w:before="57" w:after="57"/>
        <w:ind w:left="284"/>
        <w:rPr>
          <w:rFonts w:eastAsia="SimSun"/>
          <w:szCs w:val="22"/>
        </w:rPr>
      </w:pPr>
      <w:r w:rsidRPr="00122E70">
        <w:rPr>
          <w:rFonts w:eastAsia="SimSun"/>
          <w:szCs w:val="22"/>
        </w:rPr>
        <w:t>Η προμήθεια θα γίνει σύμφωνα με τις τεχνικές προδιαγραφές οι οποίες αποτελούν αναπόσπαστ</w:t>
      </w:r>
      <w:r w:rsidR="00CF1466">
        <w:rPr>
          <w:rFonts w:eastAsia="SimSun"/>
          <w:szCs w:val="22"/>
        </w:rPr>
        <w:t xml:space="preserve">ο </w:t>
      </w:r>
      <w:r w:rsidRPr="00122E70">
        <w:rPr>
          <w:rFonts w:eastAsia="SimSun"/>
          <w:szCs w:val="22"/>
        </w:rPr>
        <w:t>μέρος της παρούσης.</w:t>
      </w:r>
    </w:p>
    <w:p w14:paraId="6F4B0AA6" w14:textId="77777777" w:rsidR="00CF1466" w:rsidRPr="00CF1466" w:rsidRDefault="00CF1466" w:rsidP="00122E70">
      <w:pPr>
        <w:pStyle w:val="normalwithoutspacing"/>
        <w:spacing w:before="57" w:after="57"/>
        <w:ind w:left="284"/>
        <w:rPr>
          <w:rFonts w:eastAsia="SimSun"/>
          <w:sz w:val="10"/>
          <w:szCs w:val="10"/>
        </w:rPr>
      </w:pPr>
    </w:p>
    <w:p w14:paraId="2CE47552" w14:textId="77777777" w:rsidR="00122E70" w:rsidRPr="00122E70" w:rsidRDefault="00122E70" w:rsidP="00CF1466">
      <w:pPr>
        <w:pStyle w:val="normalwithoutspacing"/>
        <w:spacing w:before="57" w:after="57"/>
        <w:ind w:left="284"/>
        <w:rPr>
          <w:rFonts w:eastAsia="SimSun"/>
          <w:szCs w:val="22"/>
        </w:rPr>
      </w:pPr>
      <w:r w:rsidRPr="00122E70">
        <w:rPr>
          <w:rFonts w:eastAsia="SimSun"/>
          <w:szCs w:val="22"/>
        </w:rPr>
        <w:t>Προσφορές υποβάλλονται είτε για σύνολο των προς προμήθεια ειδών είτε για κάθε τμήμα/τμήματα</w:t>
      </w:r>
      <w:r w:rsidR="00CF1466">
        <w:rPr>
          <w:rFonts w:eastAsia="SimSun"/>
          <w:szCs w:val="22"/>
        </w:rPr>
        <w:t xml:space="preserve"> </w:t>
      </w:r>
      <w:r w:rsidRPr="00122E70">
        <w:rPr>
          <w:rFonts w:eastAsia="SimSun"/>
          <w:szCs w:val="22"/>
        </w:rPr>
        <w:t>χωριστά.</w:t>
      </w:r>
    </w:p>
    <w:p w14:paraId="53759DBC" w14:textId="77777777" w:rsidR="00CF1466" w:rsidRPr="00CF1466" w:rsidRDefault="00CF1466" w:rsidP="00122E70">
      <w:pPr>
        <w:pStyle w:val="normalwithoutspacing"/>
        <w:spacing w:before="57" w:after="57"/>
        <w:ind w:left="284"/>
        <w:rPr>
          <w:rFonts w:eastAsia="SimSun"/>
          <w:sz w:val="10"/>
          <w:szCs w:val="10"/>
        </w:rPr>
      </w:pPr>
    </w:p>
    <w:p w14:paraId="6231120E" w14:textId="77777777" w:rsidR="00122E70" w:rsidRPr="00327532" w:rsidRDefault="00122E70" w:rsidP="00CF1466">
      <w:pPr>
        <w:pStyle w:val="normalwithoutspacing"/>
        <w:spacing w:before="57" w:after="57"/>
        <w:ind w:left="284"/>
        <w:rPr>
          <w:rFonts w:eastAsia="SimSun"/>
          <w:szCs w:val="22"/>
        </w:rPr>
      </w:pPr>
      <w:r w:rsidRPr="00122E70">
        <w:rPr>
          <w:rFonts w:eastAsia="SimSun"/>
          <w:szCs w:val="22"/>
        </w:rPr>
        <w:t>Η εκτέλεση</w:t>
      </w:r>
      <w:r w:rsidRPr="00CF1466">
        <w:rPr>
          <w:rFonts w:eastAsia="SimSun"/>
          <w:szCs w:val="22"/>
          <w:vertAlign w:val="subscript"/>
        </w:rPr>
        <w:t xml:space="preserve"> </w:t>
      </w:r>
      <w:r w:rsidRPr="00122E70">
        <w:rPr>
          <w:rFonts w:eastAsia="SimSun"/>
          <w:szCs w:val="22"/>
        </w:rPr>
        <w:t>της</w:t>
      </w:r>
      <w:r w:rsidRPr="00CF1466">
        <w:rPr>
          <w:rFonts w:eastAsia="SimSun"/>
          <w:szCs w:val="22"/>
          <w:vertAlign w:val="subscript"/>
        </w:rPr>
        <w:t xml:space="preserve"> </w:t>
      </w:r>
      <w:r w:rsidRPr="00122E70">
        <w:rPr>
          <w:rFonts w:eastAsia="SimSun"/>
          <w:szCs w:val="22"/>
        </w:rPr>
        <w:t>προμήθειας</w:t>
      </w:r>
      <w:r w:rsidRPr="00CF1466">
        <w:rPr>
          <w:rFonts w:eastAsia="SimSun"/>
          <w:szCs w:val="22"/>
          <w:vertAlign w:val="subscript"/>
        </w:rPr>
        <w:t xml:space="preserve"> </w:t>
      </w:r>
      <w:r w:rsidRPr="00122E70">
        <w:rPr>
          <w:rFonts w:eastAsia="SimSun"/>
          <w:szCs w:val="22"/>
        </w:rPr>
        <w:t>θα πραγματοποιηθεί με</w:t>
      </w:r>
      <w:r w:rsidRPr="00CF1466">
        <w:rPr>
          <w:rFonts w:eastAsia="SimSun"/>
          <w:szCs w:val="22"/>
          <w:vertAlign w:val="subscript"/>
        </w:rPr>
        <w:t xml:space="preserve"> </w:t>
      </w:r>
      <w:r w:rsidRPr="00122E70">
        <w:rPr>
          <w:rFonts w:eastAsia="SimSun"/>
          <w:szCs w:val="22"/>
        </w:rPr>
        <w:t>τη</w:t>
      </w:r>
      <w:r w:rsidRPr="00CF1466">
        <w:rPr>
          <w:rFonts w:eastAsia="SimSun"/>
          <w:szCs w:val="22"/>
          <w:vertAlign w:val="subscript"/>
        </w:rPr>
        <w:t xml:space="preserve"> </w:t>
      </w:r>
      <w:r w:rsidRPr="00122E70">
        <w:rPr>
          <w:rFonts w:eastAsia="SimSun"/>
          <w:szCs w:val="22"/>
        </w:rPr>
        <w:t>διαδικασία</w:t>
      </w:r>
      <w:r w:rsidRPr="00CF1466">
        <w:rPr>
          <w:rFonts w:eastAsia="SimSun"/>
          <w:szCs w:val="22"/>
          <w:vertAlign w:val="subscript"/>
        </w:rPr>
        <w:t xml:space="preserve"> </w:t>
      </w:r>
      <w:r w:rsidRPr="00122E70">
        <w:rPr>
          <w:rFonts w:eastAsia="SimSun"/>
          <w:szCs w:val="22"/>
        </w:rPr>
        <w:t>του διεθνούς ανοικτού</w:t>
      </w:r>
      <w:r w:rsidR="00CF1466">
        <w:rPr>
          <w:rFonts w:eastAsia="SimSun"/>
          <w:szCs w:val="22"/>
        </w:rPr>
        <w:t xml:space="preserve"> </w:t>
      </w:r>
      <w:r w:rsidRPr="00122E70">
        <w:rPr>
          <w:rFonts w:eastAsia="SimSun"/>
          <w:szCs w:val="22"/>
        </w:rPr>
        <w:t xml:space="preserve">ηλεκτρονικού διαγωνισμού σύμφωνα με τις διατάξεις του </w:t>
      </w:r>
      <w:r w:rsidR="00CF1466">
        <w:rPr>
          <w:rFonts w:eastAsia="SimSun"/>
          <w:szCs w:val="22"/>
        </w:rPr>
        <w:t>ν</w:t>
      </w:r>
      <w:r w:rsidRPr="00122E70">
        <w:rPr>
          <w:rFonts w:eastAsia="SimSun"/>
          <w:szCs w:val="22"/>
        </w:rPr>
        <w:t>.</w:t>
      </w:r>
      <w:r w:rsidR="00CF1466">
        <w:rPr>
          <w:rFonts w:eastAsia="SimSun"/>
          <w:szCs w:val="22"/>
        </w:rPr>
        <w:t xml:space="preserve"> </w:t>
      </w:r>
      <w:r w:rsidRPr="00122E70">
        <w:rPr>
          <w:rFonts w:eastAsia="SimSun"/>
          <w:szCs w:val="22"/>
        </w:rPr>
        <w:t>4412/</w:t>
      </w:r>
      <w:r w:rsidR="00CF1466">
        <w:rPr>
          <w:rFonts w:eastAsia="SimSun"/>
          <w:szCs w:val="22"/>
        </w:rPr>
        <w:t>20</w:t>
      </w:r>
      <w:r w:rsidRPr="00122E70">
        <w:rPr>
          <w:rFonts w:eastAsia="SimSun"/>
          <w:szCs w:val="22"/>
        </w:rPr>
        <w:t>16 (ΦΕΚ 147Α/08-08-16)</w:t>
      </w:r>
      <w:r w:rsidR="00CF1466">
        <w:rPr>
          <w:rFonts w:eastAsia="SimSun"/>
          <w:szCs w:val="22"/>
        </w:rPr>
        <w:t xml:space="preserve"> </w:t>
      </w:r>
      <w:r w:rsidRPr="00122E70">
        <w:rPr>
          <w:rFonts w:eastAsia="SimSun"/>
          <w:szCs w:val="22"/>
        </w:rPr>
        <w:t>«Δημόσιες Συμβάσεις Έργων,</w:t>
      </w:r>
      <w:r w:rsidRPr="00CF1466">
        <w:rPr>
          <w:rFonts w:eastAsia="SimSun"/>
          <w:szCs w:val="22"/>
          <w:vertAlign w:val="subscript"/>
        </w:rPr>
        <w:t xml:space="preserve"> </w:t>
      </w:r>
      <w:r w:rsidRPr="00122E70">
        <w:rPr>
          <w:rFonts w:eastAsia="SimSun"/>
          <w:szCs w:val="22"/>
        </w:rPr>
        <w:t>Προμηθειών</w:t>
      </w:r>
      <w:r w:rsidRPr="00CF1466">
        <w:rPr>
          <w:rFonts w:eastAsia="SimSun"/>
          <w:szCs w:val="22"/>
          <w:vertAlign w:val="subscript"/>
        </w:rPr>
        <w:t xml:space="preserve"> </w:t>
      </w:r>
      <w:r w:rsidR="00CF1466">
        <w:rPr>
          <w:rFonts w:eastAsia="SimSun"/>
          <w:szCs w:val="22"/>
        </w:rPr>
        <w:t>&amp;</w:t>
      </w:r>
      <w:r w:rsidRPr="00CF1466">
        <w:rPr>
          <w:rFonts w:eastAsia="SimSun"/>
          <w:szCs w:val="22"/>
          <w:vertAlign w:val="subscript"/>
        </w:rPr>
        <w:t xml:space="preserve"> </w:t>
      </w:r>
      <w:r w:rsidRPr="00122E70">
        <w:rPr>
          <w:rFonts w:eastAsia="SimSun"/>
          <w:szCs w:val="22"/>
        </w:rPr>
        <w:t>Υπηρεσιών (προσαρμογή στις οδηγίες 2014/24/ΕΕ και</w:t>
      </w:r>
      <w:r w:rsidR="00CF1466">
        <w:rPr>
          <w:rFonts w:eastAsia="SimSun"/>
          <w:szCs w:val="22"/>
        </w:rPr>
        <w:t xml:space="preserve"> </w:t>
      </w:r>
      <w:r w:rsidRPr="00122E70">
        <w:rPr>
          <w:rFonts w:eastAsia="SimSun"/>
          <w:szCs w:val="22"/>
        </w:rPr>
        <w:t>2014/25/ΕΕ)» όπως ισχύει.</w:t>
      </w:r>
    </w:p>
    <w:p w14:paraId="0F8E9E59" w14:textId="77777777" w:rsidR="003929DA" w:rsidRDefault="003929DA">
      <w:pPr>
        <w:pStyle w:val="normalwithoutspacing"/>
        <w:spacing w:before="57" w:after="57"/>
        <w:rPr>
          <w:rFonts w:eastAsia="SimSun"/>
          <w:i/>
          <w:iCs/>
          <w:color w:val="5B9BD5"/>
          <w:szCs w:val="22"/>
        </w:rPr>
      </w:pPr>
    </w:p>
    <w:p w14:paraId="6D5D6816" w14:textId="77777777" w:rsidR="003929DA" w:rsidRPr="00C7681D" w:rsidRDefault="003929DA">
      <w:pPr>
        <w:pStyle w:val="normalwithoutspacing"/>
        <w:spacing w:before="57" w:after="57"/>
        <w:rPr>
          <w:rFonts w:eastAsia="SimSun"/>
          <w:szCs w:val="22"/>
        </w:rPr>
      </w:pPr>
      <w:r w:rsidRPr="00C7681D">
        <w:rPr>
          <w:b/>
          <w:color w:val="002060"/>
          <w:szCs w:val="22"/>
        </w:rPr>
        <w:t>ΜΕΡΟΣ Β</w:t>
      </w:r>
      <w:r w:rsidR="00146600">
        <w:rPr>
          <w:b/>
          <w:color w:val="002060"/>
          <w:szCs w:val="22"/>
        </w:rPr>
        <w:t xml:space="preserve"> </w:t>
      </w:r>
      <w:r w:rsidRPr="00C7681D">
        <w:rPr>
          <w:b/>
          <w:color w:val="002060"/>
          <w:szCs w:val="22"/>
        </w:rPr>
        <w:t>- Ο</w:t>
      </w:r>
      <w:r w:rsidRPr="00492621">
        <w:rPr>
          <w:b/>
          <w:color w:val="002060"/>
          <w:sz w:val="20"/>
          <w:szCs w:val="22"/>
        </w:rPr>
        <w:t>ΙΚΟΝΟΜΙΚΟ</w:t>
      </w:r>
      <w:r w:rsidRPr="00C7681D">
        <w:rPr>
          <w:b/>
          <w:color w:val="002060"/>
          <w:szCs w:val="22"/>
        </w:rPr>
        <w:t xml:space="preserve"> Α</w:t>
      </w:r>
      <w:r w:rsidRPr="00492621">
        <w:rPr>
          <w:b/>
          <w:color w:val="002060"/>
          <w:sz w:val="20"/>
          <w:szCs w:val="22"/>
        </w:rPr>
        <w:t>ΝΤΙΚΕΙΜΕΝΟ</w:t>
      </w:r>
      <w:r w:rsidRPr="00C7681D">
        <w:rPr>
          <w:b/>
          <w:color w:val="002060"/>
          <w:szCs w:val="22"/>
        </w:rPr>
        <w:t xml:space="preserve"> Τ</w:t>
      </w:r>
      <w:r w:rsidRPr="00492621">
        <w:rPr>
          <w:b/>
          <w:color w:val="002060"/>
          <w:sz w:val="20"/>
          <w:szCs w:val="22"/>
        </w:rPr>
        <w:t>ΗΣ</w:t>
      </w:r>
      <w:r w:rsidRPr="00C7681D">
        <w:rPr>
          <w:b/>
          <w:color w:val="002060"/>
          <w:szCs w:val="22"/>
        </w:rPr>
        <w:t xml:space="preserve"> Σ</w:t>
      </w:r>
      <w:r w:rsidRPr="00492621">
        <w:rPr>
          <w:b/>
          <w:color w:val="002060"/>
          <w:sz w:val="20"/>
          <w:szCs w:val="22"/>
        </w:rPr>
        <w:t>ΥΜΒΑΣΗΣ</w:t>
      </w:r>
    </w:p>
    <w:p w14:paraId="336F1731" w14:textId="77777777" w:rsidR="00AB6A23" w:rsidRPr="00327532" w:rsidRDefault="00AB6A23" w:rsidP="00AB6A23">
      <w:pPr>
        <w:pStyle w:val="normalwithoutspacing"/>
        <w:spacing w:before="57" w:after="57"/>
        <w:rPr>
          <w:rFonts w:ascii="Arial" w:hAnsi="Arial" w:cs="Arial"/>
          <w:b/>
          <w:bCs/>
          <w:color w:val="002060"/>
          <w:szCs w:val="22"/>
        </w:rPr>
      </w:pPr>
      <w:r w:rsidRPr="00327532">
        <w:rPr>
          <w:rFonts w:eastAsia="SimSun"/>
          <w:b/>
          <w:bCs/>
          <w:szCs w:val="22"/>
        </w:rPr>
        <w:t>Χρηματοδότηση</w:t>
      </w:r>
    </w:p>
    <w:p w14:paraId="47D98EBD" w14:textId="77777777" w:rsidR="00497A68" w:rsidRDefault="00AB6A23" w:rsidP="00AB6A23">
      <w:pPr>
        <w:pStyle w:val="normalwithoutspacing"/>
        <w:numPr>
          <w:ilvl w:val="0"/>
          <w:numId w:val="25"/>
        </w:numPr>
        <w:rPr>
          <w:szCs w:val="22"/>
        </w:rPr>
      </w:pPr>
      <w:r w:rsidRPr="001553CD">
        <w:rPr>
          <w:szCs w:val="22"/>
        </w:rPr>
        <w:t>250.000,00</w:t>
      </w:r>
      <w:r w:rsidR="00497A68">
        <w:rPr>
          <w:szCs w:val="22"/>
        </w:rPr>
        <w:t xml:space="preserve"> </w:t>
      </w:r>
      <w:r w:rsidRPr="001553CD">
        <w:rPr>
          <w:szCs w:val="22"/>
        </w:rPr>
        <w:t>€ συμπ</w:t>
      </w:r>
      <w:r w:rsidR="00161E98">
        <w:rPr>
          <w:szCs w:val="22"/>
        </w:rPr>
        <w:t xml:space="preserve">εριλαμβανομένου </w:t>
      </w:r>
      <w:r w:rsidR="00161E98" w:rsidRPr="001553CD">
        <w:rPr>
          <w:szCs w:val="22"/>
        </w:rPr>
        <w:t xml:space="preserve">ΦΠΑ </w:t>
      </w:r>
      <w:r w:rsidRPr="001553CD">
        <w:rPr>
          <w:szCs w:val="22"/>
        </w:rPr>
        <w:t>24% το ΥΠΟΥΡΓΕΙΟ ΕΣΩΤΕΡΙΚΩΝ - ΓΕΝ</w:t>
      </w:r>
      <w:r w:rsidR="00161E98">
        <w:rPr>
          <w:szCs w:val="22"/>
        </w:rPr>
        <w:t>ΙΚΗ</w:t>
      </w:r>
      <w:r w:rsidRPr="001553CD">
        <w:rPr>
          <w:szCs w:val="22"/>
        </w:rPr>
        <w:t xml:space="preserve"> Δ</w:t>
      </w:r>
      <w:r w:rsidR="00161E98">
        <w:rPr>
          <w:szCs w:val="22"/>
        </w:rPr>
        <w:t>ΙΕΥΘΥΝ</w:t>
      </w:r>
      <w:r w:rsidRPr="001553CD">
        <w:rPr>
          <w:szCs w:val="22"/>
        </w:rPr>
        <w:t>ΣΗ ΟΙΚΟΝΟΜΙΚΩΝ</w:t>
      </w:r>
      <w:r w:rsidRPr="00161E98">
        <w:rPr>
          <w:szCs w:val="22"/>
          <w:vertAlign w:val="superscript"/>
        </w:rPr>
        <w:t xml:space="preserve"> </w:t>
      </w:r>
      <w:r w:rsidRPr="001553CD">
        <w:rPr>
          <w:szCs w:val="22"/>
        </w:rPr>
        <w:t>ΤΟΠ</w:t>
      </w:r>
      <w:r w:rsidR="00161E98">
        <w:rPr>
          <w:szCs w:val="22"/>
        </w:rPr>
        <w:t>ΙΚΗΣ</w:t>
      </w:r>
      <w:r w:rsidRPr="00161E98">
        <w:rPr>
          <w:szCs w:val="22"/>
          <w:vertAlign w:val="subscript"/>
        </w:rPr>
        <w:t xml:space="preserve"> </w:t>
      </w:r>
      <w:r w:rsidRPr="001553CD">
        <w:rPr>
          <w:szCs w:val="22"/>
        </w:rPr>
        <w:t>ΑΥΤ</w:t>
      </w:r>
      <w:r w:rsidR="00161E98">
        <w:rPr>
          <w:szCs w:val="22"/>
        </w:rPr>
        <w:t>ΟΔΙΟΙΚΗ</w:t>
      </w:r>
      <w:r w:rsidRPr="001553CD">
        <w:rPr>
          <w:szCs w:val="22"/>
        </w:rPr>
        <w:t>ΣΗΣ &amp;</w:t>
      </w:r>
      <w:r w:rsidRPr="00161E98">
        <w:rPr>
          <w:szCs w:val="22"/>
          <w:vertAlign w:val="subscript"/>
        </w:rPr>
        <w:t xml:space="preserve"> </w:t>
      </w:r>
      <w:r w:rsidRPr="001553CD">
        <w:rPr>
          <w:szCs w:val="22"/>
        </w:rPr>
        <w:t>ΑΝΑΠΤΥΞΙΑΚΗΣ ΠΟΛΙΤΙΚΗΣ</w:t>
      </w:r>
      <w:r w:rsidRPr="00161E98">
        <w:rPr>
          <w:szCs w:val="22"/>
          <w:vertAlign w:val="superscript"/>
        </w:rPr>
        <w:t xml:space="preserve"> </w:t>
      </w:r>
      <w:r w:rsidRPr="001553CD">
        <w:rPr>
          <w:szCs w:val="22"/>
        </w:rPr>
        <w:t>-</w:t>
      </w:r>
      <w:r w:rsidRPr="00161E98">
        <w:rPr>
          <w:szCs w:val="22"/>
          <w:vertAlign w:val="superscript"/>
        </w:rPr>
        <w:t xml:space="preserve"> </w:t>
      </w:r>
      <w:r w:rsidR="00161E98" w:rsidRPr="001553CD">
        <w:rPr>
          <w:szCs w:val="22"/>
        </w:rPr>
        <w:t>Δ</w:t>
      </w:r>
      <w:r w:rsidR="00161E98">
        <w:rPr>
          <w:szCs w:val="22"/>
        </w:rPr>
        <w:t>ΙΕΥΘΥΝ</w:t>
      </w:r>
      <w:r w:rsidR="00161E98" w:rsidRPr="001553CD">
        <w:rPr>
          <w:szCs w:val="22"/>
        </w:rPr>
        <w:t xml:space="preserve">ΣΗ </w:t>
      </w:r>
      <w:r w:rsidRPr="001553CD">
        <w:rPr>
          <w:szCs w:val="22"/>
        </w:rPr>
        <w:t>ΟΙΚΟΝΟΜΙΚΗΣ &amp; ΑΝΑΠΤΥΞΙΑΚΗΣ ΠΟΛΙΤΙΚΗΣ - ΤΜΗΜΑ ΑΝΑΠΤΥΞΙΑΚΩΝ ΠΡΟΓΡ</w:t>
      </w:r>
      <w:r w:rsidR="00161E98">
        <w:rPr>
          <w:szCs w:val="22"/>
        </w:rPr>
        <w:t>ΑΜΜΑ</w:t>
      </w:r>
      <w:r w:rsidRPr="001553CD">
        <w:rPr>
          <w:szCs w:val="22"/>
        </w:rPr>
        <w:t xml:space="preserve">ΤΩΝ &amp; ΔΙΑΧΕΙΡΙΣΗΣ Π.Δ.Ε., σύμφωνα με την απόφαση με αρ. πρωτ.: 44397/27.08.2018 με ΘΕΜΑ: </w:t>
      </w:r>
      <w:r w:rsidR="00F54BE6">
        <w:rPr>
          <w:szCs w:val="22"/>
        </w:rPr>
        <w:t>Ένταξη πράξης του Δήμου Αγράφων στο Πρόγραμμα «ΦΙΛΟΔΗΜΟΣ ΙΙ</w:t>
      </w:r>
      <w:r w:rsidRPr="004206E2">
        <w:rPr>
          <w:szCs w:val="22"/>
        </w:rPr>
        <w:t>»</w:t>
      </w:r>
      <w:r w:rsidR="00F54BE6">
        <w:rPr>
          <w:szCs w:val="22"/>
        </w:rPr>
        <w:t xml:space="preserve"> </w:t>
      </w:r>
      <w:r w:rsidR="00161E98">
        <w:rPr>
          <w:szCs w:val="22"/>
        </w:rPr>
        <w:t>και πιο συγκεκριμένα στο πλαίσιο τ</w:t>
      </w:r>
      <w:r w:rsidR="00F54BE6">
        <w:rPr>
          <w:szCs w:val="22"/>
        </w:rPr>
        <w:t>ης Πρόσκλησης Ι «Προμήθεια μηχανημάτων έργου, οχημάτων ή και συνοδευτικού εξοπλισμού»</w:t>
      </w:r>
      <w:r w:rsidRPr="004206E2">
        <w:rPr>
          <w:szCs w:val="22"/>
        </w:rPr>
        <w:t>.</w:t>
      </w:r>
    </w:p>
    <w:p w14:paraId="0045BDA2" w14:textId="77777777" w:rsidR="00AB6A23" w:rsidRPr="00497A68" w:rsidRDefault="00AB6A23" w:rsidP="00AB6A23">
      <w:pPr>
        <w:pStyle w:val="normalwithoutspacing"/>
        <w:numPr>
          <w:ilvl w:val="0"/>
          <w:numId w:val="25"/>
        </w:numPr>
        <w:rPr>
          <w:szCs w:val="22"/>
        </w:rPr>
      </w:pPr>
      <w:r w:rsidRPr="00497A68">
        <w:rPr>
          <w:szCs w:val="22"/>
        </w:rPr>
        <w:t>121.000,00</w:t>
      </w:r>
      <w:r w:rsidR="00497A68" w:rsidRPr="00497A68">
        <w:rPr>
          <w:szCs w:val="22"/>
        </w:rPr>
        <w:t xml:space="preserve"> </w:t>
      </w:r>
      <w:r w:rsidRPr="00497A68">
        <w:rPr>
          <w:szCs w:val="22"/>
        </w:rPr>
        <w:t>€ ο Δήμος Αγράφων με ιδίους πόρους</w:t>
      </w:r>
      <w:r w:rsidR="00161E98">
        <w:rPr>
          <w:szCs w:val="22"/>
        </w:rPr>
        <w:t>.</w:t>
      </w:r>
    </w:p>
    <w:p w14:paraId="0E88A295" w14:textId="77777777" w:rsidR="00497A68" w:rsidRPr="00497A68" w:rsidRDefault="00497A68" w:rsidP="00AB6A23">
      <w:pPr>
        <w:suppressAutoHyphens w:val="0"/>
        <w:autoSpaceDE w:val="0"/>
        <w:spacing w:before="57" w:after="57"/>
        <w:rPr>
          <w:rFonts w:eastAsia="SimSun"/>
          <w:sz w:val="10"/>
          <w:szCs w:val="10"/>
          <w:lang w:val="el-GR"/>
        </w:rPr>
      </w:pPr>
      <w:bookmarkStart w:id="81" w:name="_Hlk77937151"/>
    </w:p>
    <w:p w14:paraId="2AD1E07C" w14:textId="77777777" w:rsidR="00AB6A23" w:rsidRDefault="00AB6A23" w:rsidP="00AB6A23">
      <w:pPr>
        <w:suppressAutoHyphens w:val="0"/>
        <w:autoSpaceDE w:val="0"/>
        <w:spacing w:before="57" w:after="57"/>
        <w:rPr>
          <w:rFonts w:eastAsia="SimSun"/>
          <w:szCs w:val="22"/>
          <w:lang w:val="el-GR"/>
        </w:rPr>
      </w:pPr>
      <w:r>
        <w:rPr>
          <w:rFonts w:eastAsia="SimSun"/>
          <w:szCs w:val="22"/>
          <w:lang w:val="el-GR"/>
        </w:rPr>
        <w:t>Εκτιμώμενη αξία σύμβασης σε ευρώ, χωρίς ΦΠΑ</w:t>
      </w:r>
      <w:r w:rsidR="00161E98">
        <w:rPr>
          <w:rFonts w:eastAsia="SimSun"/>
          <w:szCs w:val="22"/>
          <w:lang w:val="el-GR"/>
        </w:rPr>
        <w:t xml:space="preserve"> 24%</w:t>
      </w:r>
      <w:r>
        <w:rPr>
          <w:rFonts w:eastAsia="SimSun"/>
          <w:szCs w:val="22"/>
          <w:lang w:val="el-GR"/>
        </w:rPr>
        <w:t xml:space="preserve">: </w:t>
      </w:r>
      <w:r w:rsidR="00546058">
        <w:rPr>
          <w:rFonts w:eastAsia="Calibri"/>
          <w:b/>
          <w:color w:val="000000"/>
          <w:spacing w:val="-1"/>
          <w:szCs w:val="22"/>
          <w:u w:color="000000"/>
          <w:bdr w:val="nil"/>
          <w:lang w:val="el-GR" w:eastAsia="el-GR"/>
        </w:rPr>
        <w:t>299.193,55</w:t>
      </w:r>
      <w:r w:rsidR="00497A68">
        <w:rPr>
          <w:rFonts w:eastAsia="Calibri"/>
          <w:b/>
          <w:color w:val="000000"/>
          <w:spacing w:val="-1"/>
          <w:szCs w:val="22"/>
          <w:u w:color="000000"/>
          <w:bdr w:val="nil"/>
          <w:lang w:val="el-GR" w:eastAsia="el-GR"/>
        </w:rPr>
        <w:t xml:space="preserve"> €</w:t>
      </w:r>
      <w:r w:rsidR="00161E98" w:rsidRPr="00161E98">
        <w:rPr>
          <w:rFonts w:eastAsia="Calibri"/>
          <w:color w:val="000000"/>
          <w:spacing w:val="-1"/>
          <w:szCs w:val="22"/>
          <w:u w:color="000000"/>
          <w:bdr w:val="nil"/>
          <w:lang w:val="el-GR" w:eastAsia="el-GR"/>
        </w:rPr>
        <w:t>.</w:t>
      </w:r>
    </w:p>
    <w:bookmarkEnd w:id="81"/>
    <w:p w14:paraId="509DB94A" w14:textId="77777777" w:rsidR="00AB6A23" w:rsidRDefault="00AB6A23" w:rsidP="00AB6A23">
      <w:pPr>
        <w:suppressAutoHyphens w:val="0"/>
        <w:autoSpaceDE w:val="0"/>
        <w:spacing w:before="57" w:after="57"/>
        <w:rPr>
          <w:rFonts w:eastAsia="Calibri"/>
          <w:b/>
          <w:color w:val="000000"/>
          <w:spacing w:val="-1"/>
          <w:szCs w:val="22"/>
          <w:u w:color="000000"/>
          <w:bdr w:val="nil"/>
          <w:lang w:val="el-GR" w:eastAsia="el-GR"/>
        </w:rPr>
      </w:pPr>
      <w:r>
        <w:rPr>
          <w:rFonts w:eastAsia="SimSun"/>
          <w:szCs w:val="22"/>
          <w:lang w:val="el-GR"/>
        </w:rPr>
        <w:t>Εκτιμώμενη αξία σύμβασης σε ευρώ, με ΦΠΑ</w:t>
      </w:r>
      <w:r w:rsidR="00161E98">
        <w:rPr>
          <w:rFonts w:eastAsia="SimSun"/>
          <w:szCs w:val="22"/>
          <w:lang w:val="el-GR"/>
        </w:rPr>
        <w:t xml:space="preserve"> 24%</w:t>
      </w:r>
      <w:r>
        <w:rPr>
          <w:rFonts w:eastAsia="SimSun"/>
          <w:szCs w:val="22"/>
          <w:lang w:val="el-GR"/>
        </w:rPr>
        <w:t xml:space="preserve">: </w:t>
      </w:r>
      <w:r w:rsidRPr="00327532">
        <w:rPr>
          <w:rFonts w:eastAsia="Calibri"/>
          <w:b/>
          <w:color w:val="000000"/>
          <w:spacing w:val="-1"/>
          <w:szCs w:val="22"/>
          <w:u w:color="000000"/>
          <w:bdr w:val="nil"/>
          <w:lang w:val="el-GR" w:eastAsia="el-GR"/>
        </w:rPr>
        <w:t>371.000,00</w:t>
      </w:r>
      <w:r w:rsidR="00497A68">
        <w:rPr>
          <w:rFonts w:eastAsia="Calibri"/>
          <w:b/>
          <w:color w:val="000000"/>
          <w:spacing w:val="-1"/>
          <w:szCs w:val="22"/>
          <w:u w:color="000000"/>
          <w:bdr w:val="nil"/>
          <w:lang w:val="el-GR" w:eastAsia="el-GR"/>
        </w:rPr>
        <w:t xml:space="preserve"> €</w:t>
      </w:r>
      <w:r w:rsidR="00161E98" w:rsidRPr="00161E98">
        <w:rPr>
          <w:rFonts w:eastAsia="Calibri"/>
          <w:color w:val="000000"/>
          <w:spacing w:val="-1"/>
          <w:szCs w:val="22"/>
          <w:u w:color="000000"/>
          <w:bdr w:val="nil"/>
          <w:lang w:val="el-GR" w:eastAsia="el-GR"/>
        </w:rPr>
        <w:t>.</w:t>
      </w:r>
    </w:p>
    <w:p w14:paraId="4DDA196F" w14:textId="77777777" w:rsidR="003929DA" w:rsidRPr="00161E98" w:rsidRDefault="003929DA" w:rsidP="00C513BF">
      <w:pPr>
        <w:rPr>
          <w:sz w:val="18"/>
          <w:lang w:val="el-GR"/>
        </w:rPr>
      </w:pPr>
    </w:p>
    <w:p w14:paraId="430E9117" w14:textId="77777777" w:rsidR="003929DA" w:rsidRPr="00C7681D" w:rsidRDefault="003929DA">
      <w:pPr>
        <w:pStyle w:val="2"/>
        <w:tabs>
          <w:tab w:val="clear" w:pos="567"/>
          <w:tab w:val="left" w:pos="0"/>
        </w:tabs>
        <w:spacing w:before="57" w:after="57"/>
        <w:ind w:left="0" w:firstLine="0"/>
        <w:rPr>
          <w:rFonts w:ascii="Calibri" w:hAnsi="Calibri" w:cs="Calibri"/>
          <w:lang w:val="el-GR"/>
        </w:rPr>
      </w:pPr>
      <w:bookmarkStart w:id="82" w:name="_Toc74084900"/>
      <w:r w:rsidRPr="00C7681D">
        <w:rPr>
          <w:rFonts w:ascii="Calibri" w:hAnsi="Calibri" w:cs="Calibri"/>
          <w:lang w:val="el-GR"/>
        </w:rPr>
        <w:t xml:space="preserve">ΠΑΡΑΡΤΗΜΑ ΙΙ </w:t>
      </w:r>
      <w:r w:rsidR="00DB6575" w:rsidRPr="00C7681D">
        <w:rPr>
          <w:rFonts w:ascii="Calibri" w:hAnsi="Calibri" w:cs="Calibri"/>
          <w:lang w:val="el-GR"/>
        </w:rPr>
        <w:t>-</w:t>
      </w:r>
      <w:r w:rsidRPr="00C7681D">
        <w:rPr>
          <w:rFonts w:ascii="Calibri" w:hAnsi="Calibri" w:cs="Calibri"/>
          <w:lang w:val="el-GR"/>
        </w:rPr>
        <w:t xml:space="preserve"> </w:t>
      </w:r>
      <w:r w:rsidR="00492621">
        <w:rPr>
          <w:rFonts w:ascii="Calibri" w:hAnsi="Calibri" w:cs="Calibri"/>
          <w:lang w:val="el-GR"/>
        </w:rPr>
        <w:t>Ε</w:t>
      </w:r>
      <w:r w:rsidR="00492621" w:rsidRPr="00492621">
        <w:rPr>
          <w:rFonts w:ascii="Calibri" w:hAnsi="Calibri" w:cs="Calibri"/>
          <w:sz w:val="22"/>
          <w:lang w:val="el-GR"/>
        </w:rPr>
        <w:t>ΙΔΙΚΗ</w:t>
      </w:r>
      <w:r w:rsidRPr="00C7681D">
        <w:rPr>
          <w:rFonts w:ascii="Calibri" w:hAnsi="Calibri" w:cs="Calibri"/>
          <w:lang w:val="el-GR"/>
        </w:rPr>
        <w:t xml:space="preserve"> </w:t>
      </w:r>
      <w:r w:rsidR="00492621">
        <w:rPr>
          <w:rFonts w:ascii="Calibri" w:hAnsi="Calibri" w:cs="Calibri"/>
          <w:lang w:val="el-GR"/>
        </w:rPr>
        <w:t>Σ</w:t>
      </w:r>
      <w:r w:rsidR="00492621" w:rsidRPr="00492621">
        <w:rPr>
          <w:rFonts w:ascii="Calibri" w:hAnsi="Calibri" w:cs="Calibri"/>
          <w:sz w:val="22"/>
          <w:lang w:val="el-GR"/>
        </w:rPr>
        <w:t>ΥΓΓΡΑΦΗ</w:t>
      </w:r>
      <w:r w:rsidRPr="00C7681D">
        <w:rPr>
          <w:rFonts w:ascii="Calibri" w:hAnsi="Calibri" w:cs="Calibri"/>
          <w:lang w:val="el-GR"/>
        </w:rPr>
        <w:t xml:space="preserve"> </w:t>
      </w:r>
      <w:bookmarkEnd w:id="82"/>
      <w:r w:rsidR="00492621">
        <w:rPr>
          <w:rFonts w:ascii="Calibri" w:hAnsi="Calibri" w:cs="Calibri"/>
          <w:lang w:val="el-GR"/>
        </w:rPr>
        <w:t>Υ</w:t>
      </w:r>
      <w:r w:rsidR="00492621" w:rsidRPr="00492621">
        <w:rPr>
          <w:rFonts w:ascii="Calibri" w:hAnsi="Calibri" w:cs="Calibri"/>
          <w:sz w:val="22"/>
          <w:lang w:val="el-GR"/>
        </w:rPr>
        <w:t>ΠΟΧΡΕΩΣΕΩΝ</w:t>
      </w:r>
    </w:p>
    <w:p w14:paraId="20E0EA10" w14:textId="77777777" w:rsidR="00AB6A23" w:rsidRPr="006A1AC7" w:rsidRDefault="00AB6A23" w:rsidP="00AB6A23">
      <w:pPr>
        <w:rPr>
          <w:b/>
          <w:bCs/>
          <w:color w:val="FFFFFF"/>
          <w:lang w:val="el-GR"/>
        </w:rPr>
      </w:pPr>
      <w:r w:rsidRPr="006A1AC7">
        <w:rPr>
          <w:b/>
          <w:bCs/>
          <w:color w:val="FFFFFF"/>
          <w:lang w:val="el-GR"/>
        </w:rPr>
        <w:t>Αναρτημένο:</w:t>
      </w:r>
      <w:r w:rsidRPr="006A1AC7">
        <w:rPr>
          <w:b/>
          <w:bCs/>
          <w:color w:val="FFFFFF"/>
          <w:spacing w:val="-4"/>
          <w:lang w:val="el-GR"/>
        </w:rPr>
        <w:t xml:space="preserve"> </w:t>
      </w:r>
      <w:r w:rsidRPr="006A1AC7">
        <w:rPr>
          <w:b/>
          <w:bCs/>
          <w:color w:val="FFFFFF"/>
          <w:lang w:val="el-GR"/>
        </w:rPr>
        <w:t xml:space="preserve">«ΠΑΡΑΡΤΗΜΑ </w:t>
      </w:r>
      <w:r w:rsidRPr="006A1AC7">
        <w:rPr>
          <w:b/>
          <w:bCs/>
          <w:color w:val="FFFFFF"/>
        </w:rPr>
        <w:t>I</w:t>
      </w:r>
      <w:r w:rsidRPr="006A1AC7">
        <w:rPr>
          <w:b/>
          <w:bCs/>
          <w:color w:val="FFFFFF"/>
          <w:spacing w:val="-3"/>
          <w:lang w:val="en-US"/>
        </w:rPr>
        <w:t>I</w:t>
      </w:r>
      <w:r w:rsidR="00DB6575" w:rsidRPr="006A1AC7">
        <w:rPr>
          <w:b/>
          <w:bCs/>
          <w:color w:val="FFFFFF"/>
          <w:spacing w:val="-3"/>
          <w:lang w:val="el-GR"/>
        </w:rPr>
        <w:t xml:space="preserve"> </w:t>
      </w:r>
      <w:r w:rsidR="00DB6575" w:rsidRPr="006A1AC7">
        <w:rPr>
          <w:b/>
          <w:bCs/>
          <w:color w:val="FFFFFF"/>
          <w:lang w:val="el-GR"/>
        </w:rPr>
        <w:t>-</w:t>
      </w:r>
      <w:r w:rsidRPr="006A1AC7">
        <w:rPr>
          <w:b/>
          <w:bCs/>
          <w:color w:val="FFFFFF"/>
          <w:spacing w:val="-2"/>
          <w:lang w:val="el-GR"/>
        </w:rPr>
        <w:t xml:space="preserve"> </w:t>
      </w:r>
      <w:r w:rsidRPr="006A1AC7">
        <w:rPr>
          <w:b/>
          <w:bCs/>
          <w:color w:val="FFFFFF"/>
          <w:lang w:val="el-GR"/>
        </w:rPr>
        <w:t>Η</w:t>
      </w:r>
      <w:r w:rsidRPr="006A1AC7">
        <w:rPr>
          <w:b/>
          <w:bCs/>
          <w:color w:val="FFFFFF"/>
          <w:spacing w:val="-5"/>
          <w:lang w:val="el-GR"/>
        </w:rPr>
        <w:t xml:space="preserve"> </w:t>
      </w:r>
      <w:r w:rsidRPr="006A1AC7">
        <w:rPr>
          <w:b/>
          <w:bCs/>
          <w:color w:val="FFFFFF"/>
          <w:lang w:val="el-GR"/>
        </w:rPr>
        <w:t>ΕΙΔΙΚΗ ΣΥΓΓΡΑΦΗ ΥΠΟΧΡΕΩΣΕΩΝ</w:t>
      </w:r>
      <w:r w:rsidR="00237F60" w:rsidRPr="006A1AC7">
        <w:rPr>
          <w:b/>
          <w:bCs/>
          <w:color w:val="FFFFFF"/>
          <w:lang w:val="el-GR"/>
        </w:rPr>
        <w:t xml:space="preserve"> ΤΗΣ ΜΕ</w:t>
      </w:r>
      <w:r w:rsidR="00237F60" w:rsidRPr="006A1AC7">
        <w:rPr>
          <w:b/>
          <w:bCs/>
          <w:color w:val="FFFFFF"/>
          <w:spacing w:val="-2"/>
          <w:lang w:val="el-GR"/>
        </w:rPr>
        <w:t xml:space="preserve"> </w:t>
      </w:r>
      <w:r w:rsidR="00237F60" w:rsidRPr="006A1AC7">
        <w:rPr>
          <w:b/>
          <w:bCs/>
          <w:color w:val="FFFFFF"/>
          <w:lang w:val="el-GR"/>
        </w:rPr>
        <w:t>ΑΡ.</w:t>
      </w:r>
      <w:r w:rsidR="00237F60" w:rsidRPr="006A1AC7">
        <w:rPr>
          <w:b/>
          <w:bCs/>
          <w:color w:val="FFFFFF"/>
          <w:spacing w:val="-4"/>
          <w:lang w:val="el-GR"/>
        </w:rPr>
        <w:t xml:space="preserve"> </w:t>
      </w:r>
      <w:r w:rsidR="00237F60" w:rsidRPr="006A1AC7">
        <w:rPr>
          <w:b/>
          <w:bCs/>
          <w:color w:val="FFFFFF"/>
          <w:lang w:val="el-GR"/>
        </w:rPr>
        <w:t>23/2021 ΜΕΛΕΤΗΣ</w:t>
      </w:r>
      <w:r w:rsidR="00161E98" w:rsidRPr="006A1AC7">
        <w:rPr>
          <w:b/>
          <w:bCs/>
          <w:color w:val="FFFFFF"/>
          <w:lang w:val="el-GR"/>
        </w:rPr>
        <w:t>»</w:t>
      </w:r>
      <w:r w:rsidRPr="006A1AC7">
        <w:rPr>
          <w:b/>
          <w:bCs/>
          <w:color w:val="FFFFFF"/>
          <w:lang w:val="el-GR"/>
        </w:rPr>
        <w:t>.</w:t>
      </w:r>
    </w:p>
    <w:p w14:paraId="6F801EF5" w14:textId="77777777" w:rsidR="00161E98" w:rsidRPr="00161E98" w:rsidRDefault="00161E98" w:rsidP="00AB6A23">
      <w:pPr>
        <w:pStyle w:val="normalwithoutspacing"/>
        <w:rPr>
          <w:b/>
          <w:bCs/>
          <w:sz w:val="10"/>
          <w:szCs w:val="10"/>
        </w:rPr>
      </w:pPr>
    </w:p>
    <w:p w14:paraId="21309138" w14:textId="77777777" w:rsidR="00122E70" w:rsidRDefault="00122E70" w:rsidP="00AB6A23">
      <w:pPr>
        <w:pStyle w:val="normalwithoutspacing"/>
      </w:pPr>
      <w:r w:rsidRPr="00122E70">
        <w:rPr>
          <w:b/>
          <w:bCs/>
        </w:rPr>
        <w:t>Άρθρο 1°:</w:t>
      </w:r>
      <w:r>
        <w:t xml:space="preserve"> </w:t>
      </w:r>
      <w:r w:rsidRPr="00122E70">
        <w:rPr>
          <w:b/>
          <w:bCs/>
        </w:rPr>
        <w:t>Αντικείμενο</w:t>
      </w:r>
      <w:r>
        <w:t xml:space="preserve"> </w:t>
      </w:r>
    </w:p>
    <w:p w14:paraId="5F3FE0B1" w14:textId="77777777" w:rsidR="00122E70" w:rsidRDefault="00122E70" w:rsidP="00AB6A23">
      <w:pPr>
        <w:pStyle w:val="normalwithoutspacing"/>
      </w:pPr>
      <w:r>
        <w:t xml:space="preserve">Η παρούσα Τεχνική Έκθεση αφορά στην προμήθεια </w:t>
      </w:r>
      <w:r w:rsidR="00AC0361">
        <w:t xml:space="preserve">ενός </w:t>
      </w:r>
      <w:r>
        <w:t>(1) μεταχειρισμένου φορτωτή, τριών (3) μεταχειρισμένων ημιφορτηγών (4Χ4) και δυο (2) μεταχειρισμένων ανατρεπόμενων διαξονικών φορτηγών τα οποία θα χρησιμοποιηθούν για τις ανάγκες του Δήμου Αγράφων.</w:t>
      </w:r>
    </w:p>
    <w:p w14:paraId="309BCDDA" w14:textId="77777777" w:rsidR="00122E70" w:rsidRPr="00161E98" w:rsidRDefault="00122E70" w:rsidP="00AB6A23">
      <w:pPr>
        <w:pStyle w:val="normalwithoutspacing"/>
        <w:rPr>
          <w:sz w:val="10"/>
          <w:szCs w:val="10"/>
        </w:rPr>
      </w:pPr>
      <w:r>
        <w:t xml:space="preserve"> </w:t>
      </w:r>
    </w:p>
    <w:p w14:paraId="6434FF15" w14:textId="77777777" w:rsidR="00122E70" w:rsidRDefault="00122E70" w:rsidP="00AB6A23">
      <w:pPr>
        <w:pStyle w:val="normalwithoutspacing"/>
      </w:pPr>
      <w:r w:rsidRPr="00122E70">
        <w:rPr>
          <w:b/>
          <w:bCs/>
        </w:rPr>
        <w:t>Άρθρο 2°: Τεχνικές προδιαγραφές</w:t>
      </w:r>
      <w:r>
        <w:t xml:space="preserve"> </w:t>
      </w:r>
    </w:p>
    <w:p w14:paraId="602AAF21" w14:textId="77777777" w:rsidR="00122E70" w:rsidRDefault="00122E70" w:rsidP="00AB6A23">
      <w:pPr>
        <w:pStyle w:val="normalwithoutspacing"/>
      </w:pPr>
      <w:r>
        <w:t>Η προμήθεια του μεταχειρισμένου φορτωτή, των μεταχειρισμένων ημιφορτηγών (4Χ4) καθώς και των μεταχειρισμένων ανατρεπόμενων</w:t>
      </w:r>
      <w:r w:rsidR="00AC0361">
        <w:t xml:space="preserve"> </w:t>
      </w:r>
      <w:r>
        <w:t xml:space="preserve">διαξονικών φορτηγών, θα πρέπει να ανταποκρίνονται στις κάτωθι τεχνικές προδιαγραφές </w:t>
      </w:r>
      <w:r w:rsidRPr="00122E70">
        <w:rPr>
          <w:u w:val="single"/>
        </w:rPr>
        <w:t>επί ποινή αποκλεισμού</w:t>
      </w:r>
      <w:r>
        <w:t xml:space="preserve">: </w:t>
      </w:r>
    </w:p>
    <w:p w14:paraId="608D7168" w14:textId="77777777" w:rsidR="00AB6A23" w:rsidRPr="00AC0361" w:rsidRDefault="00122E70" w:rsidP="00AC0361">
      <w:pPr>
        <w:pStyle w:val="normalwithoutspacing"/>
        <w:rPr>
          <w:szCs w:val="22"/>
        </w:rPr>
      </w:pPr>
      <w:r w:rsidRPr="00161E98">
        <w:rPr>
          <w:b/>
        </w:rPr>
        <w:t>2.1</w:t>
      </w:r>
      <w:r w:rsidR="00AC0361">
        <w:t xml:space="preserve"> </w:t>
      </w:r>
      <w:r>
        <w:t>Οι οικονομικοί φορείς οφείλουν να προσκομίσουν, πιστοποιητικά της διεθνούς σειράς διασφάλισης ποιότητας ISO 9001 Εμπορίας Μηχανημάτων και Φορτηγών, περιβαλλοντικής διαχείρισης ISO 14001 Εμπορίας Μηχανημάτων και Φορτηγών καθώς και συστήματος διαχείρισης της υγείας και ασφάλειας στην εργασία OHSAS 18001 Εμπορίας Μηχανημάτων και Φορτηγών.</w:t>
      </w:r>
    </w:p>
    <w:p w14:paraId="2D449C9E" w14:textId="77777777" w:rsidR="003929DA" w:rsidRDefault="003929DA">
      <w:pPr>
        <w:suppressAutoHyphens w:val="0"/>
        <w:autoSpaceDE w:val="0"/>
        <w:spacing w:before="57" w:after="57"/>
        <w:rPr>
          <w:lang w:val="el-GR"/>
        </w:rPr>
      </w:pPr>
    </w:p>
    <w:p w14:paraId="3C391A36" w14:textId="77777777" w:rsidR="00161E98" w:rsidRDefault="00161E98">
      <w:pPr>
        <w:suppressAutoHyphens w:val="0"/>
        <w:autoSpaceDE w:val="0"/>
        <w:spacing w:before="57" w:after="57"/>
        <w:rPr>
          <w:lang w:val="el-GR"/>
        </w:rPr>
      </w:pPr>
    </w:p>
    <w:p w14:paraId="75AF6806" w14:textId="77777777" w:rsidR="00161E98" w:rsidRDefault="00161E98">
      <w:pPr>
        <w:suppressAutoHyphens w:val="0"/>
        <w:autoSpaceDE w:val="0"/>
        <w:spacing w:before="57" w:after="57"/>
        <w:rPr>
          <w:lang w:val="el-GR"/>
        </w:rPr>
      </w:pPr>
    </w:p>
    <w:p w14:paraId="6536A949" w14:textId="77777777" w:rsidR="00161E98" w:rsidRDefault="00161E98">
      <w:pPr>
        <w:suppressAutoHyphens w:val="0"/>
        <w:autoSpaceDE w:val="0"/>
        <w:spacing w:before="57" w:after="57"/>
        <w:rPr>
          <w:lang w:val="el-GR"/>
        </w:rPr>
      </w:pPr>
    </w:p>
    <w:p w14:paraId="7D094024" w14:textId="77777777" w:rsidR="00161E98" w:rsidRDefault="00161E98">
      <w:pPr>
        <w:suppressAutoHyphens w:val="0"/>
        <w:autoSpaceDE w:val="0"/>
        <w:spacing w:before="57" w:after="57"/>
        <w:rPr>
          <w:lang w:val="el-GR"/>
        </w:rPr>
      </w:pPr>
    </w:p>
    <w:p w14:paraId="66EE911F" w14:textId="77777777" w:rsidR="003929DA" w:rsidRPr="00C7681D" w:rsidRDefault="003929DA">
      <w:pPr>
        <w:pStyle w:val="2"/>
        <w:tabs>
          <w:tab w:val="clear" w:pos="567"/>
          <w:tab w:val="left" w:pos="0"/>
        </w:tabs>
        <w:spacing w:before="57" w:after="57"/>
        <w:ind w:left="0" w:firstLine="0"/>
        <w:rPr>
          <w:rFonts w:ascii="Calibri" w:hAnsi="Calibri" w:cs="Calibri"/>
          <w:lang w:val="el-GR"/>
        </w:rPr>
      </w:pPr>
      <w:bookmarkStart w:id="83" w:name="_Toc74084901"/>
      <w:r w:rsidRPr="00C7681D">
        <w:rPr>
          <w:rFonts w:ascii="Calibri" w:hAnsi="Calibri" w:cs="Calibri"/>
          <w:lang w:val="el-GR"/>
        </w:rPr>
        <w:lastRenderedPageBreak/>
        <w:t xml:space="preserve">ΠΑΡΑΡΤΗΜΑ ΙΙI </w:t>
      </w:r>
      <w:r w:rsidR="00DB6575" w:rsidRPr="00C7681D">
        <w:rPr>
          <w:rFonts w:ascii="Calibri" w:hAnsi="Calibri" w:cs="Calibri"/>
          <w:lang w:val="el-GR"/>
        </w:rPr>
        <w:t>-</w:t>
      </w:r>
      <w:r w:rsidRPr="00C7681D">
        <w:rPr>
          <w:rFonts w:ascii="Calibri" w:hAnsi="Calibri" w:cs="Calibri"/>
          <w:lang w:val="el-GR"/>
        </w:rPr>
        <w:t xml:space="preserve"> </w:t>
      </w:r>
      <w:bookmarkEnd w:id="83"/>
      <w:r w:rsidR="00AB6A23" w:rsidRPr="00C7681D">
        <w:rPr>
          <w:rFonts w:ascii="Calibri" w:hAnsi="Calibri" w:cs="Calibri"/>
          <w:lang w:val="el-GR"/>
        </w:rPr>
        <w:t>Ε</w:t>
      </w:r>
      <w:r w:rsidR="00AB6A23" w:rsidRPr="00492621">
        <w:rPr>
          <w:rFonts w:ascii="Calibri" w:hAnsi="Calibri" w:cs="Calibri"/>
          <w:sz w:val="22"/>
          <w:lang w:val="el-GR"/>
        </w:rPr>
        <w:t>ΥΡΩΠΑΪΚΟ</w:t>
      </w:r>
      <w:r w:rsidR="00AB6A23" w:rsidRPr="00C7681D">
        <w:rPr>
          <w:rFonts w:ascii="Calibri" w:hAnsi="Calibri" w:cs="Calibri"/>
          <w:lang w:val="el-GR"/>
        </w:rPr>
        <w:t xml:space="preserve"> Ε</w:t>
      </w:r>
      <w:r w:rsidR="00AB6A23" w:rsidRPr="00492621">
        <w:rPr>
          <w:rFonts w:ascii="Calibri" w:hAnsi="Calibri" w:cs="Calibri"/>
          <w:sz w:val="22"/>
          <w:lang w:val="el-GR"/>
        </w:rPr>
        <w:t>ΝΙΑΙΟ</w:t>
      </w:r>
      <w:r w:rsidR="00AB6A23" w:rsidRPr="00C7681D">
        <w:rPr>
          <w:rFonts w:ascii="Calibri" w:hAnsi="Calibri" w:cs="Calibri"/>
          <w:lang w:val="el-GR"/>
        </w:rPr>
        <w:t xml:space="preserve"> Ε</w:t>
      </w:r>
      <w:r w:rsidR="00AB6A23" w:rsidRPr="00492621">
        <w:rPr>
          <w:rFonts w:ascii="Calibri" w:hAnsi="Calibri" w:cs="Calibri"/>
          <w:sz w:val="22"/>
          <w:lang w:val="el-GR"/>
        </w:rPr>
        <w:t>ΓΓΡΑΦΟ</w:t>
      </w:r>
      <w:r w:rsidR="00AB6A23" w:rsidRPr="00C7681D">
        <w:rPr>
          <w:rFonts w:ascii="Calibri" w:hAnsi="Calibri" w:cs="Calibri"/>
          <w:lang w:val="el-GR"/>
        </w:rPr>
        <w:t xml:space="preserve"> Σ</w:t>
      </w:r>
      <w:r w:rsidR="00AB6A23" w:rsidRPr="00492621">
        <w:rPr>
          <w:rFonts w:ascii="Calibri" w:hAnsi="Calibri" w:cs="Calibri"/>
          <w:sz w:val="22"/>
          <w:lang w:val="el-GR"/>
        </w:rPr>
        <w:t>ΥΜΒΑΣΗΣ</w:t>
      </w:r>
      <w:r w:rsidR="00AB6A23" w:rsidRPr="00C7681D">
        <w:rPr>
          <w:rFonts w:ascii="Calibri" w:hAnsi="Calibri" w:cs="Calibri"/>
          <w:lang w:val="el-GR"/>
        </w:rPr>
        <w:t xml:space="preserve"> (ΕΕΕΣ) </w:t>
      </w:r>
    </w:p>
    <w:p w14:paraId="69424FC4" w14:textId="77777777" w:rsidR="003929DA" w:rsidRDefault="003929DA">
      <w:pPr>
        <w:pStyle w:val="normalwithoutspacing"/>
        <w:spacing w:before="57" w:after="57"/>
        <w:rPr>
          <w:color w:val="5B9BD5"/>
          <w:szCs w:val="22"/>
        </w:rPr>
      </w:pPr>
    </w:p>
    <w:p w14:paraId="2FFAF58F" w14:textId="77777777" w:rsidR="00226E23" w:rsidRDefault="00226E23">
      <w:pPr>
        <w:pStyle w:val="normalwithoutspacing"/>
        <w:spacing w:before="57" w:after="57"/>
        <w:rPr>
          <w:color w:val="5B9BD5"/>
          <w:szCs w:val="22"/>
        </w:rPr>
      </w:pPr>
    </w:p>
    <w:p w14:paraId="49AB433E" w14:textId="577B02E1" w:rsidR="00817710" w:rsidRDefault="0053264C" w:rsidP="00226E23">
      <w:pPr>
        <w:pStyle w:val="normalwithoutspacing"/>
        <w:spacing w:before="57" w:after="57"/>
        <w:rPr>
          <w:color w:val="5B9BD5"/>
          <w:szCs w:val="22"/>
        </w:rPr>
      </w:pPr>
      <w:r w:rsidRPr="00226E23">
        <w:rPr>
          <w:noProof/>
        </w:rPr>
        <w:drawing>
          <wp:inline distT="0" distB="0" distL="0" distR="0" wp14:anchorId="22638F39" wp14:editId="31E5C9C9">
            <wp:extent cx="6115050" cy="74485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15050" cy="7448550"/>
                    </a:xfrm>
                    <a:prstGeom prst="rect">
                      <a:avLst/>
                    </a:prstGeom>
                    <a:noFill/>
                    <a:ln>
                      <a:noFill/>
                    </a:ln>
                  </pic:spPr>
                </pic:pic>
              </a:graphicData>
            </a:graphic>
          </wp:inline>
        </w:drawing>
      </w:r>
    </w:p>
    <w:p w14:paraId="4A3F88A0" w14:textId="77777777" w:rsidR="00817710" w:rsidRDefault="00817710">
      <w:pPr>
        <w:pStyle w:val="normalwithoutspacing"/>
        <w:spacing w:before="57" w:after="57"/>
        <w:rPr>
          <w:color w:val="5B9BD5"/>
          <w:szCs w:val="22"/>
        </w:rPr>
      </w:pPr>
    </w:p>
    <w:p w14:paraId="02693992" w14:textId="77777777" w:rsidR="00817710" w:rsidRDefault="00817710">
      <w:pPr>
        <w:pStyle w:val="normalwithoutspacing"/>
        <w:spacing w:before="57" w:after="57"/>
        <w:rPr>
          <w:color w:val="5B9BD5"/>
          <w:szCs w:val="22"/>
        </w:rPr>
      </w:pPr>
    </w:p>
    <w:p w14:paraId="19D2488B" w14:textId="77777777" w:rsidR="00817710" w:rsidRDefault="00817710">
      <w:pPr>
        <w:pStyle w:val="normalwithoutspacing"/>
        <w:spacing w:before="57" w:after="57"/>
        <w:rPr>
          <w:color w:val="5B9BD5"/>
          <w:szCs w:val="22"/>
        </w:rPr>
      </w:pPr>
    </w:p>
    <w:p w14:paraId="3335C04F" w14:textId="77777777" w:rsidR="00817710" w:rsidRDefault="00817710">
      <w:pPr>
        <w:pStyle w:val="normalwithoutspacing"/>
        <w:spacing w:before="57" w:after="57"/>
        <w:rPr>
          <w:color w:val="5B9BD5"/>
          <w:szCs w:val="22"/>
        </w:rPr>
      </w:pPr>
    </w:p>
    <w:p w14:paraId="301F6FF1" w14:textId="77777777" w:rsidR="00817710" w:rsidRDefault="00817710">
      <w:pPr>
        <w:pStyle w:val="normalwithoutspacing"/>
        <w:spacing w:before="57" w:after="57"/>
        <w:rPr>
          <w:color w:val="5B9BD5"/>
          <w:szCs w:val="22"/>
        </w:rPr>
      </w:pPr>
    </w:p>
    <w:p w14:paraId="411630D7" w14:textId="3A8C272C" w:rsidR="00817710" w:rsidRDefault="0053264C" w:rsidP="00226E23">
      <w:pPr>
        <w:pStyle w:val="normalwithoutspacing"/>
        <w:spacing w:before="57" w:after="57"/>
        <w:rPr>
          <w:color w:val="5B9BD5"/>
          <w:szCs w:val="22"/>
        </w:rPr>
      </w:pPr>
      <w:r w:rsidRPr="00226E23">
        <w:rPr>
          <w:noProof/>
        </w:rPr>
        <w:lastRenderedPageBreak/>
        <w:drawing>
          <wp:inline distT="0" distB="0" distL="0" distR="0" wp14:anchorId="607A35AD" wp14:editId="4F20DB5C">
            <wp:extent cx="6000750" cy="924877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000750" cy="9248775"/>
                    </a:xfrm>
                    <a:prstGeom prst="rect">
                      <a:avLst/>
                    </a:prstGeom>
                    <a:noFill/>
                    <a:ln>
                      <a:noFill/>
                    </a:ln>
                  </pic:spPr>
                </pic:pic>
              </a:graphicData>
            </a:graphic>
          </wp:inline>
        </w:drawing>
      </w:r>
    </w:p>
    <w:p w14:paraId="0B5C7C1B" w14:textId="23EAC1C2" w:rsidR="00817710" w:rsidRDefault="0053264C" w:rsidP="00226E23">
      <w:pPr>
        <w:pStyle w:val="normalwithoutspacing"/>
        <w:spacing w:before="57" w:after="57"/>
        <w:rPr>
          <w:color w:val="5B9BD5"/>
          <w:szCs w:val="22"/>
        </w:rPr>
      </w:pPr>
      <w:r w:rsidRPr="00226E23">
        <w:rPr>
          <w:noProof/>
        </w:rPr>
        <w:lastRenderedPageBreak/>
        <w:drawing>
          <wp:inline distT="0" distB="0" distL="0" distR="0" wp14:anchorId="4B6A21FC" wp14:editId="0760B41F">
            <wp:extent cx="6115050" cy="9201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15050" cy="9201150"/>
                    </a:xfrm>
                    <a:prstGeom prst="rect">
                      <a:avLst/>
                    </a:prstGeom>
                    <a:noFill/>
                    <a:ln>
                      <a:noFill/>
                    </a:ln>
                  </pic:spPr>
                </pic:pic>
              </a:graphicData>
            </a:graphic>
          </wp:inline>
        </w:drawing>
      </w:r>
    </w:p>
    <w:p w14:paraId="7611BCAC" w14:textId="6C0CF581" w:rsidR="00817710" w:rsidRDefault="0053264C">
      <w:pPr>
        <w:pStyle w:val="normalwithoutspacing"/>
        <w:spacing w:before="57" w:after="57"/>
        <w:rPr>
          <w:color w:val="5B9BD5"/>
          <w:szCs w:val="22"/>
        </w:rPr>
      </w:pPr>
      <w:r w:rsidRPr="00226E23">
        <w:rPr>
          <w:noProof/>
        </w:rPr>
        <w:lastRenderedPageBreak/>
        <w:drawing>
          <wp:inline distT="0" distB="0" distL="0" distR="0" wp14:anchorId="41A6AF37" wp14:editId="7CBFFAFF">
            <wp:extent cx="6048375" cy="924877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048375" cy="9248775"/>
                    </a:xfrm>
                    <a:prstGeom prst="rect">
                      <a:avLst/>
                    </a:prstGeom>
                    <a:noFill/>
                    <a:ln>
                      <a:noFill/>
                    </a:ln>
                  </pic:spPr>
                </pic:pic>
              </a:graphicData>
            </a:graphic>
          </wp:inline>
        </w:drawing>
      </w:r>
    </w:p>
    <w:p w14:paraId="217FFA6A" w14:textId="23625EAA" w:rsidR="00817710" w:rsidRDefault="0053264C">
      <w:pPr>
        <w:pStyle w:val="normalwithoutspacing"/>
        <w:spacing w:before="57" w:after="57"/>
        <w:rPr>
          <w:color w:val="5B9BD5"/>
          <w:szCs w:val="22"/>
        </w:rPr>
      </w:pPr>
      <w:r w:rsidRPr="00CF704B">
        <w:rPr>
          <w:noProof/>
        </w:rPr>
        <w:lastRenderedPageBreak/>
        <w:drawing>
          <wp:inline distT="0" distB="0" distL="0" distR="0" wp14:anchorId="329CB5AF" wp14:editId="4029EC7D">
            <wp:extent cx="6115050" cy="55911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15050" cy="5591175"/>
                    </a:xfrm>
                    <a:prstGeom prst="rect">
                      <a:avLst/>
                    </a:prstGeom>
                    <a:noFill/>
                    <a:ln>
                      <a:noFill/>
                    </a:ln>
                  </pic:spPr>
                </pic:pic>
              </a:graphicData>
            </a:graphic>
          </wp:inline>
        </w:drawing>
      </w:r>
    </w:p>
    <w:p w14:paraId="45B66596" w14:textId="77777777" w:rsidR="00817710" w:rsidRDefault="00817710">
      <w:pPr>
        <w:pStyle w:val="normalwithoutspacing"/>
        <w:spacing w:before="57" w:after="57"/>
        <w:rPr>
          <w:color w:val="5B9BD5"/>
          <w:szCs w:val="22"/>
        </w:rPr>
      </w:pPr>
    </w:p>
    <w:p w14:paraId="0164045C" w14:textId="77777777" w:rsidR="00817710" w:rsidRDefault="00817710">
      <w:pPr>
        <w:pStyle w:val="normalwithoutspacing"/>
        <w:spacing w:before="57" w:after="57"/>
        <w:rPr>
          <w:color w:val="5B9BD5"/>
          <w:szCs w:val="22"/>
        </w:rPr>
      </w:pPr>
    </w:p>
    <w:p w14:paraId="7508013B" w14:textId="77777777" w:rsidR="00817710" w:rsidRDefault="00817710">
      <w:pPr>
        <w:pStyle w:val="normalwithoutspacing"/>
        <w:spacing w:before="57" w:after="57"/>
        <w:rPr>
          <w:color w:val="5B9BD5"/>
          <w:szCs w:val="22"/>
        </w:rPr>
      </w:pPr>
    </w:p>
    <w:p w14:paraId="4F241D09" w14:textId="77777777" w:rsidR="00817710" w:rsidRDefault="00817710">
      <w:pPr>
        <w:pStyle w:val="normalwithoutspacing"/>
        <w:spacing w:before="57" w:after="57"/>
        <w:rPr>
          <w:color w:val="5B9BD5"/>
          <w:szCs w:val="22"/>
        </w:rPr>
      </w:pPr>
    </w:p>
    <w:p w14:paraId="377AB72A" w14:textId="77777777" w:rsidR="00817710" w:rsidRDefault="00817710">
      <w:pPr>
        <w:pStyle w:val="normalwithoutspacing"/>
        <w:spacing w:before="57" w:after="57"/>
        <w:rPr>
          <w:color w:val="5B9BD5"/>
          <w:szCs w:val="22"/>
        </w:rPr>
      </w:pPr>
    </w:p>
    <w:p w14:paraId="79D19860" w14:textId="77777777" w:rsidR="00817710" w:rsidRDefault="00817710">
      <w:pPr>
        <w:pStyle w:val="normalwithoutspacing"/>
        <w:spacing w:before="57" w:after="57"/>
        <w:rPr>
          <w:color w:val="5B9BD5"/>
          <w:szCs w:val="22"/>
        </w:rPr>
      </w:pPr>
    </w:p>
    <w:p w14:paraId="78CF9E12" w14:textId="77777777" w:rsidR="00817710" w:rsidRDefault="00817710">
      <w:pPr>
        <w:pStyle w:val="normalwithoutspacing"/>
        <w:spacing w:before="57" w:after="57"/>
        <w:rPr>
          <w:color w:val="5B9BD5"/>
          <w:szCs w:val="22"/>
        </w:rPr>
      </w:pPr>
    </w:p>
    <w:p w14:paraId="4FF01AD7" w14:textId="77777777" w:rsidR="00817710" w:rsidRDefault="00817710">
      <w:pPr>
        <w:pStyle w:val="normalwithoutspacing"/>
        <w:spacing w:before="57" w:after="57"/>
        <w:rPr>
          <w:color w:val="5B9BD5"/>
          <w:szCs w:val="22"/>
        </w:rPr>
      </w:pPr>
    </w:p>
    <w:p w14:paraId="49427F26" w14:textId="77777777" w:rsidR="00817710" w:rsidRDefault="00817710">
      <w:pPr>
        <w:pStyle w:val="normalwithoutspacing"/>
        <w:spacing w:before="57" w:after="57"/>
        <w:rPr>
          <w:color w:val="5B9BD5"/>
          <w:szCs w:val="22"/>
        </w:rPr>
      </w:pPr>
    </w:p>
    <w:p w14:paraId="1714B4DE" w14:textId="77777777" w:rsidR="00817710" w:rsidRDefault="00817710">
      <w:pPr>
        <w:pStyle w:val="normalwithoutspacing"/>
        <w:spacing w:before="57" w:after="57"/>
        <w:rPr>
          <w:color w:val="5B9BD5"/>
          <w:szCs w:val="22"/>
        </w:rPr>
      </w:pPr>
    </w:p>
    <w:p w14:paraId="106B56E2" w14:textId="77777777" w:rsidR="00817710" w:rsidRDefault="00817710">
      <w:pPr>
        <w:pStyle w:val="normalwithoutspacing"/>
        <w:spacing w:before="57" w:after="57"/>
        <w:rPr>
          <w:color w:val="5B9BD5"/>
          <w:szCs w:val="22"/>
        </w:rPr>
      </w:pPr>
    </w:p>
    <w:p w14:paraId="00F0D25B" w14:textId="77777777" w:rsidR="00817710" w:rsidRDefault="00817710">
      <w:pPr>
        <w:pStyle w:val="normalwithoutspacing"/>
        <w:spacing w:before="57" w:after="57"/>
        <w:rPr>
          <w:color w:val="5B9BD5"/>
          <w:szCs w:val="22"/>
        </w:rPr>
      </w:pPr>
    </w:p>
    <w:p w14:paraId="31C28DA7" w14:textId="77777777" w:rsidR="00817710" w:rsidRDefault="00817710">
      <w:pPr>
        <w:pStyle w:val="normalwithoutspacing"/>
        <w:spacing w:before="57" w:after="57"/>
        <w:rPr>
          <w:color w:val="5B9BD5"/>
          <w:szCs w:val="22"/>
        </w:rPr>
      </w:pPr>
    </w:p>
    <w:p w14:paraId="0FC11A09" w14:textId="77777777" w:rsidR="00817710" w:rsidRDefault="00817710">
      <w:pPr>
        <w:pStyle w:val="normalwithoutspacing"/>
        <w:spacing w:before="57" w:after="57"/>
        <w:rPr>
          <w:color w:val="5B9BD5"/>
          <w:szCs w:val="22"/>
        </w:rPr>
      </w:pPr>
    </w:p>
    <w:p w14:paraId="7E108C7E" w14:textId="77777777" w:rsidR="00817710" w:rsidRDefault="00817710">
      <w:pPr>
        <w:pStyle w:val="normalwithoutspacing"/>
        <w:spacing w:before="57" w:after="57"/>
        <w:rPr>
          <w:color w:val="5B9BD5"/>
          <w:szCs w:val="22"/>
        </w:rPr>
      </w:pPr>
    </w:p>
    <w:p w14:paraId="5BEAAF53" w14:textId="77777777" w:rsidR="00817710" w:rsidRDefault="00817710">
      <w:pPr>
        <w:pStyle w:val="normalwithoutspacing"/>
        <w:spacing w:before="57" w:after="57"/>
        <w:rPr>
          <w:color w:val="5B9BD5"/>
          <w:szCs w:val="22"/>
        </w:rPr>
      </w:pPr>
    </w:p>
    <w:p w14:paraId="5554FAD0" w14:textId="77777777" w:rsidR="00817710" w:rsidRDefault="00817710">
      <w:pPr>
        <w:pStyle w:val="normalwithoutspacing"/>
        <w:spacing w:before="57" w:after="57"/>
        <w:rPr>
          <w:color w:val="5B9BD5"/>
          <w:szCs w:val="22"/>
        </w:rPr>
      </w:pPr>
    </w:p>
    <w:p w14:paraId="3826DA79" w14:textId="18E67963" w:rsidR="00817710" w:rsidRDefault="0053264C">
      <w:pPr>
        <w:pStyle w:val="normalwithoutspacing"/>
        <w:spacing w:before="57" w:after="57"/>
        <w:rPr>
          <w:color w:val="5B9BD5"/>
          <w:szCs w:val="22"/>
        </w:rPr>
      </w:pPr>
      <w:r w:rsidRPr="00DD226D">
        <w:rPr>
          <w:noProof/>
        </w:rPr>
        <w:lastRenderedPageBreak/>
        <w:drawing>
          <wp:inline distT="0" distB="0" distL="0" distR="0" wp14:anchorId="40F2D935" wp14:editId="644A7E91">
            <wp:extent cx="6115050" cy="53911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115050" cy="5391150"/>
                    </a:xfrm>
                    <a:prstGeom prst="rect">
                      <a:avLst/>
                    </a:prstGeom>
                    <a:noFill/>
                    <a:ln>
                      <a:noFill/>
                    </a:ln>
                  </pic:spPr>
                </pic:pic>
              </a:graphicData>
            </a:graphic>
          </wp:inline>
        </w:drawing>
      </w:r>
    </w:p>
    <w:p w14:paraId="459836CA" w14:textId="77777777" w:rsidR="00817710" w:rsidRDefault="00817710">
      <w:pPr>
        <w:pStyle w:val="normalwithoutspacing"/>
        <w:spacing w:before="57" w:after="57"/>
        <w:rPr>
          <w:color w:val="5B9BD5"/>
          <w:szCs w:val="22"/>
        </w:rPr>
      </w:pPr>
    </w:p>
    <w:p w14:paraId="7B7AAD42" w14:textId="77777777" w:rsidR="00817710" w:rsidRDefault="00817710">
      <w:pPr>
        <w:pStyle w:val="normalwithoutspacing"/>
        <w:spacing w:before="57" w:after="57"/>
        <w:rPr>
          <w:color w:val="5B9BD5"/>
          <w:szCs w:val="22"/>
        </w:rPr>
      </w:pPr>
    </w:p>
    <w:p w14:paraId="2C55C0ED" w14:textId="77777777" w:rsidR="00817710" w:rsidRDefault="00817710">
      <w:pPr>
        <w:pStyle w:val="normalwithoutspacing"/>
        <w:spacing w:before="57" w:after="57"/>
        <w:rPr>
          <w:color w:val="5B9BD5"/>
          <w:szCs w:val="22"/>
        </w:rPr>
      </w:pPr>
    </w:p>
    <w:p w14:paraId="70D718FD" w14:textId="77777777" w:rsidR="00817710" w:rsidRDefault="00817710">
      <w:pPr>
        <w:pStyle w:val="normalwithoutspacing"/>
        <w:spacing w:before="57" w:after="57"/>
        <w:rPr>
          <w:color w:val="5B9BD5"/>
          <w:szCs w:val="22"/>
        </w:rPr>
      </w:pPr>
    </w:p>
    <w:p w14:paraId="06E69A66" w14:textId="77777777" w:rsidR="00817710" w:rsidRDefault="00817710">
      <w:pPr>
        <w:pStyle w:val="normalwithoutspacing"/>
        <w:spacing w:before="57" w:after="57"/>
        <w:rPr>
          <w:color w:val="5B9BD5"/>
          <w:szCs w:val="22"/>
        </w:rPr>
      </w:pPr>
    </w:p>
    <w:p w14:paraId="57BDF187" w14:textId="77777777" w:rsidR="00817710" w:rsidRDefault="00817710">
      <w:pPr>
        <w:pStyle w:val="normalwithoutspacing"/>
        <w:spacing w:before="57" w:after="57"/>
        <w:rPr>
          <w:color w:val="5B9BD5"/>
          <w:szCs w:val="22"/>
        </w:rPr>
      </w:pPr>
    </w:p>
    <w:p w14:paraId="2CE7A3E8" w14:textId="77777777" w:rsidR="00DD226D" w:rsidRDefault="00DD226D">
      <w:pPr>
        <w:pStyle w:val="normalwithoutspacing"/>
        <w:spacing w:before="57" w:after="57"/>
        <w:rPr>
          <w:color w:val="5B9BD5"/>
          <w:szCs w:val="22"/>
        </w:rPr>
      </w:pPr>
    </w:p>
    <w:p w14:paraId="4D87C948" w14:textId="77777777" w:rsidR="00DD226D" w:rsidRDefault="00DD226D">
      <w:pPr>
        <w:pStyle w:val="normalwithoutspacing"/>
        <w:spacing w:before="57" w:after="57"/>
        <w:rPr>
          <w:color w:val="5B9BD5"/>
          <w:szCs w:val="22"/>
        </w:rPr>
      </w:pPr>
    </w:p>
    <w:p w14:paraId="6D41AC5D" w14:textId="77777777" w:rsidR="00DD226D" w:rsidRDefault="00DD226D">
      <w:pPr>
        <w:pStyle w:val="normalwithoutspacing"/>
        <w:spacing w:before="57" w:after="57"/>
        <w:rPr>
          <w:color w:val="5B9BD5"/>
          <w:szCs w:val="22"/>
        </w:rPr>
      </w:pPr>
    </w:p>
    <w:p w14:paraId="0B7E6A7E" w14:textId="77777777" w:rsidR="00DD226D" w:rsidRDefault="00DD226D">
      <w:pPr>
        <w:pStyle w:val="normalwithoutspacing"/>
        <w:spacing w:before="57" w:after="57"/>
        <w:rPr>
          <w:color w:val="5B9BD5"/>
          <w:szCs w:val="22"/>
        </w:rPr>
      </w:pPr>
    </w:p>
    <w:p w14:paraId="0BC81D3F" w14:textId="77777777" w:rsidR="00DD226D" w:rsidRDefault="00DD226D">
      <w:pPr>
        <w:pStyle w:val="normalwithoutspacing"/>
        <w:spacing w:before="57" w:after="57"/>
        <w:rPr>
          <w:color w:val="5B9BD5"/>
          <w:szCs w:val="22"/>
        </w:rPr>
      </w:pPr>
    </w:p>
    <w:p w14:paraId="1716B994" w14:textId="77777777" w:rsidR="00DD226D" w:rsidRDefault="00DD226D">
      <w:pPr>
        <w:pStyle w:val="normalwithoutspacing"/>
        <w:spacing w:before="57" w:after="57"/>
        <w:rPr>
          <w:color w:val="5B9BD5"/>
          <w:szCs w:val="22"/>
        </w:rPr>
      </w:pPr>
    </w:p>
    <w:p w14:paraId="5DDA2560" w14:textId="77777777" w:rsidR="00DD226D" w:rsidRDefault="00DD226D">
      <w:pPr>
        <w:pStyle w:val="normalwithoutspacing"/>
        <w:spacing w:before="57" w:after="57"/>
        <w:rPr>
          <w:color w:val="5B9BD5"/>
          <w:szCs w:val="22"/>
        </w:rPr>
      </w:pPr>
    </w:p>
    <w:p w14:paraId="14D8C013" w14:textId="77777777" w:rsidR="00DD226D" w:rsidRDefault="00DD226D">
      <w:pPr>
        <w:pStyle w:val="normalwithoutspacing"/>
        <w:spacing w:before="57" w:after="57"/>
        <w:rPr>
          <w:color w:val="5B9BD5"/>
          <w:szCs w:val="22"/>
        </w:rPr>
      </w:pPr>
    </w:p>
    <w:p w14:paraId="5A4D5777" w14:textId="77777777" w:rsidR="00DD226D" w:rsidRDefault="00DD226D">
      <w:pPr>
        <w:pStyle w:val="normalwithoutspacing"/>
        <w:spacing w:before="57" w:after="57"/>
        <w:rPr>
          <w:color w:val="5B9BD5"/>
          <w:szCs w:val="22"/>
        </w:rPr>
      </w:pPr>
    </w:p>
    <w:p w14:paraId="642163C5" w14:textId="77777777" w:rsidR="00DD226D" w:rsidRDefault="00DD226D">
      <w:pPr>
        <w:pStyle w:val="normalwithoutspacing"/>
        <w:spacing w:before="57" w:after="57"/>
        <w:rPr>
          <w:color w:val="5B9BD5"/>
          <w:szCs w:val="22"/>
        </w:rPr>
      </w:pPr>
    </w:p>
    <w:p w14:paraId="6FFD59D9" w14:textId="77777777" w:rsidR="00DD226D" w:rsidRDefault="00DD226D">
      <w:pPr>
        <w:pStyle w:val="normalwithoutspacing"/>
        <w:spacing w:before="57" w:after="57"/>
        <w:rPr>
          <w:color w:val="5B9BD5"/>
          <w:szCs w:val="22"/>
        </w:rPr>
      </w:pPr>
    </w:p>
    <w:p w14:paraId="656CDF81" w14:textId="77777777" w:rsidR="00DD226D" w:rsidRDefault="00DD226D">
      <w:pPr>
        <w:pStyle w:val="normalwithoutspacing"/>
        <w:spacing w:before="57" w:after="57"/>
        <w:rPr>
          <w:color w:val="5B9BD5"/>
          <w:szCs w:val="22"/>
        </w:rPr>
      </w:pPr>
    </w:p>
    <w:p w14:paraId="1CC73381" w14:textId="44293833" w:rsidR="00817710" w:rsidRDefault="0053264C">
      <w:pPr>
        <w:pStyle w:val="normalwithoutspacing"/>
        <w:spacing w:before="57" w:after="57"/>
        <w:rPr>
          <w:color w:val="5B9BD5"/>
          <w:szCs w:val="22"/>
        </w:rPr>
      </w:pPr>
      <w:r w:rsidRPr="00DD226D">
        <w:rPr>
          <w:noProof/>
        </w:rPr>
        <w:lastRenderedPageBreak/>
        <w:drawing>
          <wp:inline distT="0" distB="0" distL="0" distR="0" wp14:anchorId="3F83AFE7" wp14:editId="1DE3B87C">
            <wp:extent cx="5762625" cy="924877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62625" cy="9248775"/>
                    </a:xfrm>
                    <a:prstGeom prst="rect">
                      <a:avLst/>
                    </a:prstGeom>
                    <a:noFill/>
                    <a:ln>
                      <a:noFill/>
                    </a:ln>
                  </pic:spPr>
                </pic:pic>
              </a:graphicData>
            </a:graphic>
          </wp:inline>
        </w:drawing>
      </w:r>
    </w:p>
    <w:p w14:paraId="210F94F6" w14:textId="45C1463A" w:rsidR="00817710" w:rsidRDefault="0053264C">
      <w:pPr>
        <w:pStyle w:val="normalwithoutspacing"/>
        <w:spacing w:before="57" w:after="57"/>
        <w:rPr>
          <w:color w:val="5B9BD5"/>
          <w:szCs w:val="22"/>
        </w:rPr>
      </w:pPr>
      <w:r w:rsidRPr="00DD226D">
        <w:rPr>
          <w:noProof/>
        </w:rPr>
        <w:lastRenderedPageBreak/>
        <w:drawing>
          <wp:inline distT="0" distB="0" distL="0" distR="0" wp14:anchorId="3A000F1B" wp14:editId="70C4B784">
            <wp:extent cx="5934075" cy="924877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34075" cy="9248775"/>
                    </a:xfrm>
                    <a:prstGeom prst="rect">
                      <a:avLst/>
                    </a:prstGeom>
                    <a:noFill/>
                    <a:ln>
                      <a:noFill/>
                    </a:ln>
                  </pic:spPr>
                </pic:pic>
              </a:graphicData>
            </a:graphic>
          </wp:inline>
        </w:drawing>
      </w:r>
    </w:p>
    <w:p w14:paraId="6DD26493" w14:textId="454B9814" w:rsidR="00817710" w:rsidRDefault="0053264C">
      <w:pPr>
        <w:pStyle w:val="normalwithoutspacing"/>
        <w:spacing w:before="57" w:after="57"/>
        <w:rPr>
          <w:color w:val="5B9BD5"/>
          <w:szCs w:val="22"/>
        </w:rPr>
      </w:pPr>
      <w:r w:rsidRPr="00DD226D">
        <w:rPr>
          <w:noProof/>
        </w:rPr>
        <w:lastRenderedPageBreak/>
        <w:drawing>
          <wp:inline distT="0" distB="0" distL="0" distR="0" wp14:anchorId="2F503EA6" wp14:editId="0A9305A1">
            <wp:extent cx="6115050" cy="828675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15050" cy="8286750"/>
                    </a:xfrm>
                    <a:prstGeom prst="rect">
                      <a:avLst/>
                    </a:prstGeom>
                    <a:noFill/>
                    <a:ln>
                      <a:noFill/>
                    </a:ln>
                  </pic:spPr>
                </pic:pic>
              </a:graphicData>
            </a:graphic>
          </wp:inline>
        </w:drawing>
      </w:r>
    </w:p>
    <w:p w14:paraId="3B6958FC" w14:textId="77777777" w:rsidR="005574A5" w:rsidRDefault="005574A5">
      <w:pPr>
        <w:pStyle w:val="normalwithoutspacing"/>
        <w:spacing w:before="57" w:after="57"/>
        <w:rPr>
          <w:color w:val="5B9BD5"/>
          <w:szCs w:val="22"/>
        </w:rPr>
      </w:pPr>
    </w:p>
    <w:p w14:paraId="53877F82" w14:textId="77777777" w:rsidR="005574A5" w:rsidRDefault="005574A5">
      <w:pPr>
        <w:pStyle w:val="normalwithoutspacing"/>
        <w:spacing w:before="57" w:after="57"/>
        <w:rPr>
          <w:color w:val="5B9BD5"/>
          <w:szCs w:val="22"/>
        </w:rPr>
      </w:pPr>
    </w:p>
    <w:p w14:paraId="10336E67" w14:textId="77777777" w:rsidR="005574A5" w:rsidRDefault="005574A5">
      <w:pPr>
        <w:pStyle w:val="normalwithoutspacing"/>
        <w:spacing w:before="57" w:after="57"/>
        <w:rPr>
          <w:color w:val="5B9BD5"/>
          <w:szCs w:val="22"/>
        </w:rPr>
      </w:pPr>
    </w:p>
    <w:p w14:paraId="201F2688" w14:textId="77777777" w:rsidR="00DD226D" w:rsidRDefault="00DD226D">
      <w:pPr>
        <w:pStyle w:val="normalwithoutspacing"/>
        <w:spacing w:before="57" w:after="57"/>
        <w:rPr>
          <w:color w:val="5B9BD5"/>
          <w:szCs w:val="22"/>
        </w:rPr>
      </w:pPr>
    </w:p>
    <w:p w14:paraId="66160353" w14:textId="55AF1444" w:rsidR="00DD226D" w:rsidRPr="00817710" w:rsidRDefault="0053264C">
      <w:pPr>
        <w:pStyle w:val="normalwithoutspacing"/>
        <w:spacing w:before="57" w:after="57"/>
        <w:rPr>
          <w:color w:val="5B9BD5"/>
          <w:szCs w:val="22"/>
        </w:rPr>
      </w:pPr>
      <w:r w:rsidRPr="00DD226D">
        <w:rPr>
          <w:noProof/>
        </w:rPr>
        <w:lastRenderedPageBreak/>
        <w:drawing>
          <wp:inline distT="0" distB="0" distL="0" distR="0" wp14:anchorId="348036DB" wp14:editId="4AF28A43">
            <wp:extent cx="5819775" cy="9248775"/>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9775" cy="9248775"/>
                    </a:xfrm>
                    <a:prstGeom prst="rect">
                      <a:avLst/>
                    </a:prstGeom>
                    <a:noFill/>
                    <a:ln>
                      <a:noFill/>
                    </a:ln>
                  </pic:spPr>
                </pic:pic>
              </a:graphicData>
            </a:graphic>
          </wp:inline>
        </w:drawing>
      </w:r>
    </w:p>
    <w:p w14:paraId="758A71C6" w14:textId="130EE137" w:rsidR="00DD226D" w:rsidRDefault="0053264C" w:rsidP="00AB6A23">
      <w:pPr>
        <w:pStyle w:val="2"/>
        <w:tabs>
          <w:tab w:val="clear" w:pos="567"/>
          <w:tab w:val="left" w:pos="0"/>
        </w:tabs>
        <w:spacing w:before="57" w:after="57"/>
        <w:ind w:left="0" w:firstLine="0"/>
        <w:rPr>
          <w:rFonts w:ascii="Calibri" w:hAnsi="Calibri" w:cs="Calibri"/>
          <w:lang w:val="el-GR"/>
        </w:rPr>
      </w:pPr>
      <w:bookmarkStart w:id="84" w:name="_Toc74084902"/>
      <w:r w:rsidRPr="00DD226D">
        <w:rPr>
          <w:noProof/>
        </w:rPr>
        <w:lastRenderedPageBreak/>
        <w:drawing>
          <wp:inline distT="0" distB="0" distL="0" distR="0" wp14:anchorId="35C52D27" wp14:editId="41591F34">
            <wp:extent cx="5829300" cy="9248775"/>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29300" cy="9248775"/>
                    </a:xfrm>
                    <a:prstGeom prst="rect">
                      <a:avLst/>
                    </a:prstGeom>
                    <a:noFill/>
                    <a:ln>
                      <a:noFill/>
                    </a:ln>
                  </pic:spPr>
                </pic:pic>
              </a:graphicData>
            </a:graphic>
          </wp:inline>
        </w:drawing>
      </w:r>
    </w:p>
    <w:p w14:paraId="5B3BA4FA" w14:textId="53995C3B" w:rsidR="00DD226D" w:rsidRDefault="0053264C" w:rsidP="00AB6A23">
      <w:pPr>
        <w:pStyle w:val="2"/>
        <w:tabs>
          <w:tab w:val="clear" w:pos="567"/>
          <w:tab w:val="left" w:pos="0"/>
        </w:tabs>
        <w:spacing w:before="57" w:after="57"/>
        <w:ind w:left="0" w:firstLine="0"/>
        <w:rPr>
          <w:rFonts w:ascii="Calibri" w:hAnsi="Calibri" w:cs="Calibri"/>
          <w:lang w:val="el-GR"/>
        </w:rPr>
      </w:pPr>
      <w:r w:rsidRPr="00DD226D">
        <w:rPr>
          <w:noProof/>
        </w:rPr>
        <w:lastRenderedPageBreak/>
        <w:drawing>
          <wp:inline distT="0" distB="0" distL="0" distR="0" wp14:anchorId="6861F07B" wp14:editId="16B5B2CF">
            <wp:extent cx="6115050" cy="887730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15050" cy="8877300"/>
                    </a:xfrm>
                    <a:prstGeom prst="rect">
                      <a:avLst/>
                    </a:prstGeom>
                    <a:noFill/>
                    <a:ln>
                      <a:noFill/>
                    </a:ln>
                  </pic:spPr>
                </pic:pic>
              </a:graphicData>
            </a:graphic>
          </wp:inline>
        </w:drawing>
      </w:r>
    </w:p>
    <w:p w14:paraId="1A34E1F7" w14:textId="77777777" w:rsidR="00DD226D" w:rsidRDefault="00DD226D" w:rsidP="00AB6A23">
      <w:pPr>
        <w:pStyle w:val="2"/>
        <w:tabs>
          <w:tab w:val="clear" w:pos="567"/>
          <w:tab w:val="left" w:pos="0"/>
        </w:tabs>
        <w:spacing w:before="57" w:after="57"/>
        <w:ind w:left="0" w:firstLine="0"/>
        <w:rPr>
          <w:rFonts w:ascii="Calibri" w:hAnsi="Calibri" w:cs="Calibri"/>
          <w:lang w:val="el-GR"/>
        </w:rPr>
      </w:pPr>
    </w:p>
    <w:p w14:paraId="79CD7DB8" w14:textId="3653D85E" w:rsidR="00DD226D" w:rsidRDefault="0053264C" w:rsidP="00DD226D">
      <w:pPr>
        <w:pStyle w:val="2"/>
        <w:tabs>
          <w:tab w:val="clear" w:pos="567"/>
          <w:tab w:val="left" w:pos="0"/>
        </w:tabs>
        <w:spacing w:before="57" w:after="57"/>
        <w:ind w:left="0" w:firstLine="0"/>
        <w:rPr>
          <w:rFonts w:ascii="Calibri" w:hAnsi="Calibri" w:cs="Calibri"/>
          <w:lang w:val="el-GR"/>
        </w:rPr>
      </w:pPr>
      <w:r w:rsidRPr="00DD226D">
        <w:rPr>
          <w:noProof/>
        </w:rPr>
        <w:lastRenderedPageBreak/>
        <w:drawing>
          <wp:inline distT="0" distB="0" distL="0" distR="0" wp14:anchorId="10538B2F" wp14:editId="7207F521">
            <wp:extent cx="6115050" cy="8943975"/>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15050" cy="8943975"/>
                    </a:xfrm>
                    <a:prstGeom prst="rect">
                      <a:avLst/>
                    </a:prstGeom>
                    <a:noFill/>
                    <a:ln>
                      <a:noFill/>
                    </a:ln>
                  </pic:spPr>
                </pic:pic>
              </a:graphicData>
            </a:graphic>
          </wp:inline>
        </w:drawing>
      </w:r>
    </w:p>
    <w:p w14:paraId="5B5CF680" w14:textId="77777777" w:rsidR="00DD226D" w:rsidRDefault="00DD226D" w:rsidP="00AB6A23">
      <w:pPr>
        <w:pStyle w:val="2"/>
        <w:tabs>
          <w:tab w:val="clear" w:pos="567"/>
          <w:tab w:val="left" w:pos="0"/>
        </w:tabs>
        <w:spacing w:before="57" w:after="57"/>
        <w:ind w:left="0" w:firstLine="0"/>
        <w:rPr>
          <w:rFonts w:ascii="Calibri" w:hAnsi="Calibri" w:cs="Calibri"/>
          <w:lang w:val="el-GR"/>
        </w:rPr>
      </w:pPr>
    </w:p>
    <w:p w14:paraId="186973AE" w14:textId="0A815B51" w:rsidR="00DD226D" w:rsidRDefault="0053264C" w:rsidP="00AB6A23">
      <w:pPr>
        <w:pStyle w:val="2"/>
        <w:tabs>
          <w:tab w:val="clear" w:pos="567"/>
          <w:tab w:val="left" w:pos="0"/>
        </w:tabs>
        <w:spacing w:before="57" w:after="57"/>
        <w:ind w:left="0" w:firstLine="0"/>
        <w:rPr>
          <w:rFonts w:ascii="Calibri" w:hAnsi="Calibri" w:cs="Calibri"/>
          <w:lang w:val="el-GR"/>
        </w:rPr>
      </w:pPr>
      <w:r w:rsidRPr="00DD226D">
        <w:rPr>
          <w:noProof/>
        </w:rPr>
        <w:lastRenderedPageBreak/>
        <w:drawing>
          <wp:inline distT="0" distB="0" distL="0" distR="0" wp14:anchorId="700F3E26" wp14:editId="48DE12BB">
            <wp:extent cx="5819775" cy="9248775"/>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819775" cy="9248775"/>
                    </a:xfrm>
                    <a:prstGeom prst="rect">
                      <a:avLst/>
                    </a:prstGeom>
                    <a:noFill/>
                    <a:ln>
                      <a:noFill/>
                    </a:ln>
                  </pic:spPr>
                </pic:pic>
              </a:graphicData>
            </a:graphic>
          </wp:inline>
        </w:drawing>
      </w:r>
    </w:p>
    <w:p w14:paraId="20879242" w14:textId="49790043" w:rsidR="00DD226D" w:rsidRDefault="0053264C" w:rsidP="00AB6A23">
      <w:pPr>
        <w:pStyle w:val="2"/>
        <w:tabs>
          <w:tab w:val="clear" w:pos="567"/>
          <w:tab w:val="left" w:pos="0"/>
        </w:tabs>
        <w:spacing w:before="57" w:after="57"/>
        <w:ind w:left="0" w:firstLine="0"/>
        <w:rPr>
          <w:rFonts w:ascii="Calibri" w:hAnsi="Calibri" w:cs="Calibri"/>
          <w:lang w:val="el-GR"/>
        </w:rPr>
      </w:pPr>
      <w:r w:rsidRPr="00DD226D">
        <w:rPr>
          <w:noProof/>
        </w:rPr>
        <w:lastRenderedPageBreak/>
        <w:drawing>
          <wp:inline distT="0" distB="0" distL="0" distR="0" wp14:anchorId="13D01ADD" wp14:editId="0F40F162">
            <wp:extent cx="5715000" cy="9248775"/>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15000" cy="9248775"/>
                    </a:xfrm>
                    <a:prstGeom prst="rect">
                      <a:avLst/>
                    </a:prstGeom>
                    <a:noFill/>
                    <a:ln>
                      <a:noFill/>
                    </a:ln>
                  </pic:spPr>
                </pic:pic>
              </a:graphicData>
            </a:graphic>
          </wp:inline>
        </w:drawing>
      </w:r>
    </w:p>
    <w:p w14:paraId="0C02C2B9" w14:textId="26194A65" w:rsidR="00DD226D" w:rsidRDefault="0053264C" w:rsidP="00AB6A23">
      <w:pPr>
        <w:pStyle w:val="2"/>
        <w:tabs>
          <w:tab w:val="clear" w:pos="567"/>
          <w:tab w:val="left" w:pos="0"/>
        </w:tabs>
        <w:spacing w:before="57" w:after="57"/>
        <w:ind w:left="0" w:firstLine="0"/>
        <w:rPr>
          <w:rFonts w:ascii="Calibri" w:hAnsi="Calibri" w:cs="Calibri"/>
          <w:lang w:val="el-GR"/>
        </w:rPr>
      </w:pPr>
      <w:r w:rsidRPr="00DD226D">
        <w:rPr>
          <w:noProof/>
        </w:rPr>
        <w:lastRenderedPageBreak/>
        <w:drawing>
          <wp:inline distT="0" distB="0" distL="0" distR="0" wp14:anchorId="31A348DB" wp14:editId="7C641227">
            <wp:extent cx="6115050" cy="852487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15050" cy="8524875"/>
                    </a:xfrm>
                    <a:prstGeom prst="rect">
                      <a:avLst/>
                    </a:prstGeom>
                    <a:noFill/>
                    <a:ln>
                      <a:noFill/>
                    </a:ln>
                  </pic:spPr>
                </pic:pic>
              </a:graphicData>
            </a:graphic>
          </wp:inline>
        </w:drawing>
      </w:r>
    </w:p>
    <w:p w14:paraId="60F4F764" w14:textId="77777777" w:rsidR="00DD226D" w:rsidRDefault="00DD226D" w:rsidP="00AB6A23">
      <w:pPr>
        <w:pStyle w:val="2"/>
        <w:tabs>
          <w:tab w:val="clear" w:pos="567"/>
          <w:tab w:val="left" w:pos="0"/>
        </w:tabs>
        <w:spacing w:before="57" w:after="57"/>
        <w:ind w:left="0" w:firstLine="0"/>
        <w:rPr>
          <w:rFonts w:ascii="Calibri" w:hAnsi="Calibri" w:cs="Calibri"/>
          <w:lang w:val="el-GR"/>
        </w:rPr>
      </w:pPr>
    </w:p>
    <w:p w14:paraId="30C39C68" w14:textId="77777777" w:rsidR="00DD226D" w:rsidRDefault="00DD226D" w:rsidP="00AB6A23">
      <w:pPr>
        <w:pStyle w:val="2"/>
        <w:tabs>
          <w:tab w:val="clear" w:pos="567"/>
          <w:tab w:val="left" w:pos="0"/>
        </w:tabs>
        <w:spacing w:before="57" w:after="57"/>
        <w:ind w:left="0" w:firstLine="0"/>
        <w:rPr>
          <w:rFonts w:ascii="Calibri" w:hAnsi="Calibri" w:cs="Calibri"/>
          <w:lang w:val="el-GR"/>
        </w:rPr>
      </w:pPr>
    </w:p>
    <w:p w14:paraId="5B541CE5" w14:textId="77777777" w:rsidR="00DD226D" w:rsidRDefault="00DD226D" w:rsidP="00AB6A23">
      <w:pPr>
        <w:pStyle w:val="2"/>
        <w:tabs>
          <w:tab w:val="clear" w:pos="567"/>
          <w:tab w:val="left" w:pos="0"/>
        </w:tabs>
        <w:spacing w:before="57" w:after="57"/>
        <w:ind w:left="0" w:firstLine="0"/>
        <w:rPr>
          <w:rFonts w:ascii="Calibri" w:hAnsi="Calibri" w:cs="Calibri"/>
          <w:lang w:val="el-GR"/>
        </w:rPr>
      </w:pPr>
    </w:p>
    <w:p w14:paraId="44E5523C" w14:textId="23770E7D" w:rsidR="008512F5" w:rsidRDefault="0053264C" w:rsidP="00AB6A23">
      <w:pPr>
        <w:pStyle w:val="2"/>
        <w:tabs>
          <w:tab w:val="clear" w:pos="567"/>
          <w:tab w:val="left" w:pos="0"/>
        </w:tabs>
        <w:spacing w:before="57" w:after="57"/>
        <w:ind w:left="0" w:firstLine="0"/>
        <w:rPr>
          <w:rFonts w:ascii="Calibri" w:hAnsi="Calibri" w:cs="Calibri"/>
          <w:lang w:val="el-GR"/>
        </w:rPr>
      </w:pPr>
      <w:r w:rsidRPr="008512F5">
        <w:rPr>
          <w:noProof/>
        </w:rPr>
        <w:lastRenderedPageBreak/>
        <w:drawing>
          <wp:inline distT="0" distB="0" distL="0" distR="0" wp14:anchorId="602ED8B7" wp14:editId="4CC4582A">
            <wp:extent cx="5943600" cy="805815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43600" cy="8058150"/>
                    </a:xfrm>
                    <a:prstGeom prst="rect">
                      <a:avLst/>
                    </a:prstGeom>
                    <a:noFill/>
                    <a:ln>
                      <a:noFill/>
                    </a:ln>
                  </pic:spPr>
                </pic:pic>
              </a:graphicData>
            </a:graphic>
          </wp:inline>
        </w:drawing>
      </w:r>
    </w:p>
    <w:p w14:paraId="2C90A7DB"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44845127"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232A21C8"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225EBC9E"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2776AD67"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0EE6FE25" w14:textId="00264D85" w:rsidR="008512F5" w:rsidRDefault="0053264C" w:rsidP="00AB6A23">
      <w:pPr>
        <w:pStyle w:val="2"/>
        <w:tabs>
          <w:tab w:val="clear" w:pos="567"/>
          <w:tab w:val="left" w:pos="0"/>
        </w:tabs>
        <w:spacing w:before="57" w:after="57"/>
        <w:ind w:left="0" w:firstLine="0"/>
        <w:rPr>
          <w:rFonts w:ascii="Calibri" w:hAnsi="Calibri" w:cs="Calibri"/>
          <w:lang w:val="el-GR"/>
        </w:rPr>
      </w:pPr>
      <w:r w:rsidRPr="008512F5">
        <w:rPr>
          <w:noProof/>
        </w:rPr>
        <w:lastRenderedPageBreak/>
        <w:drawing>
          <wp:inline distT="0" distB="0" distL="0" distR="0" wp14:anchorId="003CD88C" wp14:editId="226B0EDF">
            <wp:extent cx="6019800" cy="9248775"/>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19800" cy="9248775"/>
                    </a:xfrm>
                    <a:prstGeom prst="rect">
                      <a:avLst/>
                    </a:prstGeom>
                    <a:noFill/>
                    <a:ln>
                      <a:noFill/>
                    </a:ln>
                  </pic:spPr>
                </pic:pic>
              </a:graphicData>
            </a:graphic>
          </wp:inline>
        </w:drawing>
      </w:r>
    </w:p>
    <w:p w14:paraId="4EB08DFC" w14:textId="6D85CD70" w:rsidR="008512F5" w:rsidRDefault="0053264C" w:rsidP="00AB6A23">
      <w:pPr>
        <w:pStyle w:val="2"/>
        <w:tabs>
          <w:tab w:val="clear" w:pos="567"/>
          <w:tab w:val="left" w:pos="0"/>
        </w:tabs>
        <w:spacing w:before="57" w:after="57"/>
        <w:ind w:left="0" w:firstLine="0"/>
        <w:rPr>
          <w:rFonts w:ascii="Calibri" w:hAnsi="Calibri" w:cs="Calibri"/>
          <w:lang w:val="el-GR"/>
        </w:rPr>
      </w:pPr>
      <w:r w:rsidRPr="008512F5">
        <w:rPr>
          <w:noProof/>
        </w:rPr>
        <w:lastRenderedPageBreak/>
        <w:drawing>
          <wp:inline distT="0" distB="0" distL="0" distR="0" wp14:anchorId="394C3433" wp14:editId="717D4325">
            <wp:extent cx="5972175" cy="9248775"/>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72175" cy="9248775"/>
                    </a:xfrm>
                    <a:prstGeom prst="rect">
                      <a:avLst/>
                    </a:prstGeom>
                    <a:noFill/>
                    <a:ln>
                      <a:noFill/>
                    </a:ln>
                  </pic:spPr>
                </pic:pic>
              </a:graphicData>
            </a:graphic>
          </wp:inline>
        </w:drawing>
      </w:r>
    </w:p>
    <w:p w14:paraId="6643CD64" w14:textId="7F02A89A" w:rsidR="008512F5" w:rsidRDefault="0053264C" w:rsidP="00AB6A23">
      <w:pPr>
        <w:pStyle w:val="2"/>
        <w:tabs>
          <w:tab w:val="clear" w:pos="567"/>
          <w:tab w:val="left" w:pos="0"/>
        </w:tabs>
        <w:spacing w:before="57" w:after="57"/>
        <w:ind w:left="0" w:firstLine="0"/>
        <w:rPr>
          <w:rFonts w:ascii="Calibri" w:hAnsi="Calibri" w:cs="Calibri"/>
          <w:lang w:val="el-GR"/>
        </w:rPr>
      </w:pPr>
      <w:r w:rsidRPr="008512F5">
        <w:rPr>
          <w:noProof/>
        </w:rPr>
        <w:lastRenderedPageBreak/>
        <w:drawing>
          <wp:inline distT="0" distB="0" distL="0" distR="0" wp14:anchorId="3B7B4AFE" wp14:editId="03D43505">
            <wp:extent cx="5800725" cy="9248775"/>
            <wp:effectExtent l="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800725" cy="9248775"/>
                    </a:xfrm>
                    <a:prstGeom prst="rect">
                      <a:avLst/>
                    </a:prstGeom>
                    <a:noFill/>
                    <a:ln>
                      <a:noFill/>
                    </a:ln>
                  </pic:spPr>
                </pic:pic>
              </a:graphicData>
            </a:graphic>
          </wp:inline>
        </w:drawing>
      </w:r>
    </w:p>
    <w:p w14:paraId="522B7528" w14:textId="40476E23" w:rsidR="008512F5" w:rsidRDefault="0053264C" w:rsidP="00AB6A23">
      <w:pPr>
        <w:pStyle w:val="2"/>
        <w:tabs>
          <w:tab w:val="clear" w:pos="567"/>
          <w:tab w:val="left" w:pos="0"/>
        </w:tabs>
        <w:spacing w:before="57" w:after="57"/>
        <w:ind w:left="0" w:firstLine="0"/>
        <w:rPr>
          <w:rFonts w:ascii="Calibri" w:hAnsi="Calibri" w:cs="Calibri"/>
          <w:lang w:val="el-GR"/>
        </w:rPr>
      </w:pPr>
      <w:r w:rsidRPr="008512F5">
        <w:rPr>
          <w:noProof/>
        </w:rPr>
        <w:lastRenderedPageBreak/>
        <w:drawing>
          <wp:inline distT="0" distB="0" distL="0" distR="0" wp14:anchorId="03F8B88F" wp14:editId="0DCB033A">
            <wp:extent cx="6115050" cy="919162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115050" cy="9191625"/>
                    </a:xfrm>
                    <a:prstGeom prst="rect">
                      <a:avLst/>
                    </a:prstGeom>
                    <a:noFill/>
                    <a:ln>
                      <a:noFill/>
                    </a:ln>
                  </pic:spPr>
                </pic:pic>
              </a:graphicData>
            </a:graphic>
          </wp:inline>
        </w:drawing>
      </w:r>
    </w:p>
    <w:p w14:paraId="683A54B9" w14:textId="6B181BBB" w:rsidR="008512F5" w:rsidRDefault="0053264C" w:rsidP="00AB6A23">
      <w:pPr>
        <w:pStyle w:val="2"/>
        <w:tabs>
          <w:tab w:val="clear" w:pos="567"/>
          <w:tab w:val="left" w:pos="0"/>
        </w:tabs>
        <w:spacing w:before="57" w:after="57"/>
        <w:ind w:left="0" w:firstLine="0"/>
        <w:rPr>
          <w:rFonts w:ascii="Calibri" w:hAnsi="Calibri" w:cs="Calibri"/>
          <w:lang w:val="el-GR"/>
        </w:rPr>
      </w:pPr>
      <w:r w:rsidRPr="008512F5">
        <w:rPr>
          <w:noProof/>
        </w:rPr>
        <w:lastRenderedPageBreak/>
        <w:drawing>
          <wp:inline distT="0" distB="0" distL="0" distR="0" wp14:anchorId="77CD07F5" wp14:editId="0FD14A32">
            <wp:extent cx="6115050" cy="663892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15050" cy="6638925"/>
                    </a:xfrm>
                    <a:prstGeom prst="rect">
                      <a:avLst/>
                    </a:prstGeom>
                    <a:noFill/>
                    <a:ln>
                      <a:noFill/>
                    </a:ln>
                  </pic:spPr>
                </pic:pic>
              </a:graphicData>
            </a:graphic>
          </wp:inline>
        </w:drawing>
      </w:r>
    </w:p>
    <w:p w14:paraId="20D12B34"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1373363F"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45F4C5E2"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5A585561"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09D041C2"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157768F3"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2101F1F8"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62AC79B4"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0DC5DA97"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7A5F916B"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3F5AA969"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1421FE95" w14:textId="7262F47C" w:rsidR="008512F5" w:rsidRDefault="0053264C" w:rsidP="00AB6A23">
      <w:pPr>
        <w:pStyle w:val="2"/>
        <w:tabs>
          <w:tab w:val="clear" w:pos="567"/>
          <w:tab w:val="left" w:pos="0"/>
        </w:tabs>
        <w:spacing w:before="57" w:after="57"/>
        <w:ind w:left="0" w:firstLine="0"/>
        <w:rPr>
          <w:rFonts w:ascii="Calibri" w:hAnsi="Calibri" w:cs="Calibri"/>
          <w:lang w:val="el-GR"/>
        </w:rPr>
      </w:pPr>
      <w:r w:rsidRPr="008512F5">
        <w:rPr>
          <w:noProof/>
        </w:rPr>
        <w:lastRenderedPageBreak/>
        <w:drawing>
          <wp:inline distT="0" distB="0" distL="0" distR="0" wp14:anchorId="0FB7432F" wp14:editId="5285CEFF">
            <wp:extent cx="6115050" cy="6629400"/>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15050" cy="6629400"/>
                    </a:xfrm>
                    <a:prstGeom prst="rect">
                      <a:avLst/>
                    </a:prstGeom>
                    <a:noFill/>
                    <a:ln>
                      <a:noFill/>
                    </a:ln>
                  </pic:spPr>
                </pic:pic>
              </a:graphicData>
            </a:graphic>
          </wp:inline>
        </w:drawing>
      </w:r>
    </w:p>
    <w:p w14:paraId="77306102"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1606837D"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12EF0C55"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77B8DC03"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09DD55B4"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0B2DA28D"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70C1ABA0"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50E20000"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0926E8FA"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34C484A8"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7221DF98"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188BBDC3" w14:textId="7A81DFE6" w:rsidR="008512F5" w:rsidRDefault="0053264C" w:rsidP="00AB6A23">
      <w:pPr>
        <w:pStyle w:val="2"/>
        <w:tabs>
          <w:tab w:val="clear" w:pos="567"/>
          <w:tab w:val="left" w:pos="0"/>
        </w:tabs>
        <w:spacing w:before="57" w:after="57"/>
        <w:ind w:left="0" w:firstLine="0"/>
        <w:rPr>
          <w:rFonts w:ascii="Calibri" w:hAnsi="Calibri" w:cs="Calibri"/>
          <w:lang w:val="el-GR"/>
        </w:rPr>
      </w:pPr>
      <w:r w:rsidRPr="008512F5">
        <w:rPr>
          <w:noProof/>
        </w:rPr>
        <w:lastRenderedPageBreak/>
        <w:drawing>
          <wp:inline distT="0" distB="0" distL="0" distR="0" wp14:anchorId="04991B40" wp14:editId="682F52A1">
            <wp:extent cx="6115050" cy="6343650"/>
            <wp:effectExtent l="0" t="0" r="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15050" cy="6343650"/>
                    </a:xfrm>
                    <a:prstGeom prst="rect">
                      <a:avLst/>
                    </a:prstGeom>
                    <a:noFill/>
                    <a:ln>
                      <a:noFill/>
                    </a:ln>
                  </pic:spPr>
                </pic:pic>
              </a:graphicData>
            </a:graphic>
          </wp:inline>
        </w:drawing>
      </w:r>
    </w:p>
    <w:p w14:paraId="43FB98EA"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26260FE4"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1D3C713A"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32D077EB"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02952E8B"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30273881"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6BAF7492"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4517EF5D"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42469309"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2883885A"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5912B47E"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3DA330C6" w14:textId="77777777" w:rsidR="008512F5" w:rsidRDefault="008512F5" w:rsidP="00AB6A23">
      <w:pPr>
        <w:pStyle w:val="2"/>
        <w:tabs>
          <w:tab w:val="clear" w:pos="567"/>
          <w:tab w:val="left" w:pos="0"/>
        </w:tabs>
        <w:spacing w:before="57" w:after="57"/>
        <w:ind w:left="0" w:firstLine="0"/>
        <w:rPr>
          <w:rFonts w:ascii="Calibri" w:hAnsi="Calibri" w:cs="Calibri"/>
          <w:lang w:val="el-GR"/>
        </w:rPr>
      </w:pPr>
    </w:p>
    <w:p w14:paraId="3892DE18" w14:textId="77777777" w:rsidR="00AB6A23" w:rsidRPr="00C7681D" w:rsidRDefault="003929DA" w:rsidP="00AB6A23">
      <w:pPr>
        <w:pStyle w:val="2"/>
        <w:tabs>
          <w:tab w:val="clear" w:pos="567"/>
          <w:tab w:val="left" w:pos="0"/>
        </w:tabs>
        <w:spacing w:before="57" w:after="57"/>
        <w:ind w:left="0" w:firstLine="0"/>
        <w:rPr>
          <w:rFonts w:ascii="Calibri" w:hAnsi="Calibri" w:cs="Calibri"/>
          <w:lang w:val="el-GR"/>
        </w:rPr>
      </w:pPr>
      <w:r w:rsidRPr="00C7681D">
        <w:rPr>
          <w:rFonts w:ascii="Calibri" w:hAnsi="Calibri" w:cs="Calibri"/>
          <w:lang w:val="el-GR"/>
        </w:rPr>
        <w:lastRenderedPageBreak/>
        <w:t xml:space="preserve">ΠΑΡΑΡΤΗΜΑ ΙV </w:t>
      </w:r>
      <w:r w:rsidR="00AC0361">
        <w:rPr>
          <w:rFonts w:ascii="Calibri" w:hAnsi="Calibri" w:cs="Calibri"/>
          <w:lang w:val="el-GR"/>
        </w:rPr>
        <w:t>-</w:t>
      </w:r>
      <w:r w:rsidRPr="00C7681D">
        <w:rPr>
          <w:rFonts w:ascii="Calibri" w:hAnsi="Calibri" w:cs="Calibri"/>
          <w:lang w:val="el-GR"/>
        </w:rPr>
        <w:t xml:space="preserve"> </w:t>
      </w:r>
      <w:bookmarkEnd w:id="84"/>
      <w:r w:rsidR="00AB6A23" w:rsidRPr="00C7681D">
        <w:rPr>
          <w:rFonts w:ascii="Calibri" w:hAnsi="Calibri" w:cs="Calibri"/>
          <w:lang w:val="el-GR"/>
        </w:rPr>
        <w:t>Ε</w:t>
      </w:r>
      <w:r w:rsidR="00AB6A23" w:rsidRPr="00492621">
        <w:rPr>
          <w:rFonts w:ascii="Calibri" w:hAnsi="Calibri" w:cs="Calibri"/>
          <w:sz w:val="22"/>
          <w:lang w:val="el-GR"/>
        </w:rPr>
        <w:t>ΝΤΥΠ</w:t>
      </w:r>
      <w:r w:rsidR="00161E98" w:rsidRPr="00492621">
        <w:rPr>
          <w:rFonts w:ascii="Calibri" w:hAnsi="Calibri" w:cs="Calibri"/>
          <w:sz w:val="22"/>
          <w:lang w:val="el-GR"/>
        </w:rPr>
        <w:t>Ο</w:t>
      </w:r>
      <w:r w:rsidR="00AB6A23" w:rsidRPr="00C7681D">
        <w:rPr>
          <w:rFonts w:ascii="Calibri" w:hAnsi="Calibri" w:cs="Calibri"/>
          <w:lang w:val="el-GR"/>
        </w:rPr>
        <w:t xml:space="preserve"> Ο</w:t>
      </w:r>
      <w:r w:rsidR="00AB6A23" w:rsidRPr="00492621">
        <w:rPr>
          <w:rFonts w:ascii="Calibri" w:hAnsi="Calibri" w:cs="Calibri"/>
          <w:sz w:val="22"/>
          <w:lang w:val="el-GR"/>
        </w:rPr>
        <w:t>ΙΚΟΝΟΜΙΚ</w:t>
      </w:r>
      <w:r w:rsidR="00161E98" w:rsidRPr="00492621">
        <w:rPr>
          <w:rFonts w:ascii="Calibri" w:hAnsi="Calibri" w:cs="Calibri"/>
          <w:sz w:val="22"/>
          <w:lang w:val="el-GR"/>
        </w:rPr>
        <w:t>ΗΣ</w:t>
      </w:r>
      <w:r w:rsidR="00AB6A23" w:rsidRPr="00C7681D">
        <w:rPr>
          <w:rFonts w:ascii="Calibri" w:hAnsi="Calibri" w:cs="Calibri"/>
          <w:lang w:val="el-GR"/>
        </w:rPr>
        <w:t xml:space="preserve"> Π</w:t>
      </w:r>
      <w:r w:rsidR="00AB6A23" w:rsidRPr="00492621">
        <w:rPr>
          <w:rFonts w:ascii="Calibri" w:hAnsi="Calibri" w:cs="Calibri"/>
          <w:sz w:val="22"/>
          <w:lang w:val="el-GR"/>
        </w:rPr>
        <w:t>ΡΟΣΦΟΡ</w:t>
      </w:r>
      <w:r w:rsidR="00161E98" w:rsidRPr="00492621">
        <w:rPr>
          <w:rFonts w:ascii="Calibri" w:hAnsi="Calibri" w:cs="Calibri"/>
          <w:sz w:val="22"/>
          <w:lang w:val="el-GR"/>
        </w:rPr>
        <w:t>ΑΣ</w:t>
      </w:r>
      <w:r w:rsidR="00AB6A23" w:rsidRPr="00C7681D">
        <w:rPr>
          <w:rFonts w:ascii="Calibri" w:hAnsi="Calibri" w:cs="Calibri"/>
          <w:lang w:val="el-GR"/>
        </w:rPr>
        <w:t xml:space="preserve"> </w:t>
      </w:r>
    </w:p>
    <w:p w14:paraId="755F011A" w14:textId="77777777" w:rsidR="00B459AF" w:rsidRPr="00337E7E" w:rsidRDefault="00B459AF" w:rsidP="00B459AF">
      <w:pPr>
        <w:spacing w:before="57"/>
        <w:rPr>
          <w:sz w:val="10"/>
          <w:lang w:val="el-GR"/>
        </w:rPr>
      </w:pPr>
    </w:p>
    <w:p w14:paraId="58BA4019" w14:textId="77777777" w:rsidR="00B459AF" w:rsidRPr="00337E7E" w:rsidRDefault="00B459AF" w:rsidP="00B459AF">
      <w:pPr>
        <w:spacing w:before="57"/>
        <w:jc w:val="center"/>
        <w:rPr>
          <w:b/>
          <w:spacing w:val="7"/>
          <w:lang w:val="el-GR"/>
        </w:rPr>
      </w:pPr>
      <w:r w:rsidRPr="00337E7E">
        <w:rPr>
          <w:b/>
          <w:bCs/>
          <w:spacing w:val="7"/>
          <w:u w:val="single"/>
          <w:lang w:val="el-GR"/>
        </w:rPr>
        <w:t>ΣΤΟΙΧΕΙΑ ΟΙΚΟΝΟΜΙΚΟΥ ΦΟΡΕΑ</w:t>
      </w:r>
    </w:p>
    <w:p w14:paraId="7C39F072" w14:textId="77777777" w:rsidR="00B459AF" w:rsidRPr="00B459AF" w:rsidRDefault="00B459AF" w:rsidP="00B459AF">
      <w:pPr>
        <w:spacing w:before="57"/>
        <w:rPr>
          <w:lang w:val="el-GR"/>
        </w:rPr>
      </w:pPr>
      <w:r w:rsidRPr="00B459AF">
        <w:rPr>
          <w:lang w:val="el-GR"/>
        </w:rPr>
        <w:t>Της επιχείρησης …………………………………………………………………………………………με</w:t>
      </w:r>
    </w:p>
    <w:p w14:paraId="55CA3ECC" w14:textId="77777777" w:rsidR="00B459AF" w:rsidRPr="00B459AF" w:rsidRDefault="00B459AF" w:rsidP="00B459AF">
      <w:pPr>
        <w:spacing w:before="57"/>
        <w:rPr>
          <w:lang w:val="el-GR"/>
        </w:rPr>
      </w:pPr>
      <w:r w:rsidRPr="00B459AF">
        <w:rPr>
          <w:lang w:val="el-GR"/>
        </w:rPr>
        <w:t>έδρα στην οδό……………………………………………αριθμ …………………..Τ.Κ………………….</w:t>
      </w:r>
    </w:p>
    <w:p w14:paraId="4AD7FBD7" w14:textId="77777777" w:rsidR="00B459AF" w:rsidRPr="00B459AF" w:rsidRDefault="00B459AF" w:rsidP="00B459AF">
      <w:pPr>
        <w:spacing w:before="57"/>
        <w:rPr>
          <w:lang w:val="el-GR"/>
        </w:rPr>
      </w:pPr>
      <w:r w:rsidRPr="00B459AF">
        <w:rPr>
          <w:lang w:val="el-GR"/>
        </w:rPr>
        <w:t>Τηλ.:…………………. Κινητό……………………………………………………….Fax:………………...</w:t>
      </w:r>
      <w:r w:rsidR="00337E7E" w:rsidRPr="00337E7E">
        <w:rPr>
          <w:lang w:val="el-GR"/>
        </w:rPr>
        <w:t>...</w:t>
      </w:r>
    </w:p>
    <w:p w14:paraId="5AE537E0" w14:textId="77777777" w:rsidR="00B459AF" w:rsidRPr="00B459AF" w:rsidRDefault="00B459AF" w:rsidP="00B459AF">
      <w:pPr>
        <w:spacing w:before="57"/>
        <w:rPr>
          <w:lang w:val="en-US"/>
        </w:rPr>
      </w:pPr>
      <w:r w:rsidRPr="00B459AF">
        <w:rPr>
          <w:lang w:val="el-GR"/>
        </w:rPr>
        <w:t>Ηλεκτρονικό ταχυδρομείο (e-mail) : ………………….……………………………………………</w:t>
      </w:r>
      <w:r w:rsidR="00337E7E" w:rsidRPr="00337E7E">
        <w:rPr>
          <w:lang w:val="el-GR"/>
        </w:rPr>
        <w:t>.</w:t>
      </w:r>
      <w:r w:rsidR="00337E7E">
        <w:rPr>
          <w:lang w:val="en-US"/>
        </w:rPr>
        <w:t>.</w:t>
      </w:r>
    </w:p>
    <w:p w14:paraId="269D853C" w14:textId="77777777" w:rsidR="00B459AF" w:rsidRPr="00B459AF" w:rsidRDefault="00B459AF" w:rsidP="00B459AF">
      <w:pPr>
        <w:spacing w:before="57"/>
        <w:rPr>
          <w:lang w:val="el-GR"/>
        </w:rPr>
      </w:pPr>
      <w:r w:rsidRPr="00B459AF">
        <w:rPr>
          <w:lang w:val="el-GR"/>
        </w:rPr>
        <w:t>Αφού έλαβα γνώση της Διακήρυξης του διαγωνισμού του Δήμου ΑΓΡΑΦΩΝ που αναγράφεται στον τίτλο και των λοιπών στοιχείων της μελέτης και της δημοπράτησης, καθώς επίσης και των συνθηκών εκτέλεσης της προμήθειας, υποβάλλω την παρούσα οικονομική προσφορά.</w:t>
      </w:r>
    </w:p>
    <w:p w14:paraId="040D281E" w14:textId="77777777" w:rsidR="00B459AF" w:rsidRPr="00B459AF" w:rsidRDefault="00B459AF" w:rsidP="00B459AF">
      <w:pPr>
        <w:spacing w:before="57"/>
        <w:rPr>
          <w:b/>
          <w:bCs/>
          <w:lang w:val="el-GR"/>
        </w:rPr>
      </w:pPr>
      <w:r w:rsidRPr="00B459AF">
        <w:rPr>
          <w:b/>
          <w:bCs/>
          <w:lang w:val="el-GR"/>
        </w:rPr>
        <w:t>Δηλώνω ότι αποδέχομαι πλήρως και χωρίς επιφύλαξη τους όρους της αναλυτικής διακήρυξης και της με αριθμό 23/2021 μελέτης και αναλαμβάνω την προμήθεια προσφέροντας την τιμή που αναγράφεται στον κάτωθι πίνακα:</w:t>
      </w:r>
    </w:p>
    <w:tbl>
      <w:tblPr>
        <w:tblW w:w="9690" w:type="dxa"/>
        <w:jc w:val="center"/>
        <w:tblLayout w:type="fixed"/>
        <w:tblCellMar>
          <w:left w:w="0" w:type="dxa"/>
          <w:right w:w="0" w:type="dxa"/>
        </w:tblCellMar>
        <w:tblLook w:val="01E0" w:firstRow="1" w:lastRow="1" w:firstColumn="1" w:lastColumn="1" w:noHBand="0" w:noVBand="0"/>
      </w:tblPr>
      <w:tblGrid>
        <w:gridCol w:w="748"/>
        <w:gridCol w:w="1888"/>
        <w:gridCol w:w="1980"/>
        <w:gridCol w:w="1170"/>
        <w:gridCol w:w="2061"/>
        <w:gridCol w:w="1843"/>
      </w:tblGrid>
      <w:tr w:rsidR="00B459AF" w:rsidRPr="00B459AF" w14:paraId="1DA11551" w14:textId="77777777" w:rsidTr="00337E7E">
        <w:trPr>
          <w:trHeight w:hRule="exact" w:val="720"/>
          <w:jc w:val="center"/>
        </w:trPr>
        <w:tc>
          <w:tcPr>
            <w:tcW w:w="74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C8A7CC" w14:textId="77777777" w:rsidR="00B459AF" w:rsidRPr="00B459AF" w:rsidRDefault="00B459AF" w:rsidP="00B459AF">
            <w:pPr>
              <w:spacing w:before="57"/>
              <w:jc w:val="center"/>
              <w:rPr>
                <w:b/>
                <w:lang w:val="en-US"/>
              </w:rPr>
            </w:pPr>
            <w:bookmarkStart w:id="85" w:name="_Hlk78529472"/>
            <w:r w:rsidRPr="00B459AF">
              <w:rPr>
                <w:b/>
                <w:lang w:val="en-US"/>
              </w:rPr>
              <w:t>Α/Α</w:t>
            </w:r>
          </w:p>
        </w:tc>
        <w:tc>
          <w:tcPr>
            <w:tcW w:w="18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D9E69F" w14:textId="77777777" w:rsidR="00B459AF" w:rsidRPr="00B459AF" w:rsidRDefault="00B459AF" w:rsidP="00B459AF">
            <w:pPr>
              <w:spacing w:before="57"/>
              <w:jc w:val="center"/>
              <w:rPr>
                <w:lang w:val="en-US"/>
              </w:rPr>
            </w:pPr>
            <w:r w:rsidRPr="00B459AF">
              <w:rPr>
                <w:b/>
                <w:lang w:val="en-US"/>
              </w:rPr>
              <w:t>Π</w:t>
            </w:r>
            <w:r w:rsidRPr="00B459AF">
              <w:rPr>
                <w:b/>
                <w:sz w:val="20"/>
                <w:lang w:val="en-US"/>
              </w:rPr>
              <w:t>ΕΡΙΓΡΑΦ</w:t>
            </w:r>
            <w:r w:rsidRPr="00B459AF">
              <w:rPr>
                <w:b/>
                <w:sz w:val="20"/>
                <w:lang w:val="el-GR"/>
              </w:rPr>
              <w:t>Η</w:t>
            </w:r>
            <w:r w:rsidRPr="00B459AF">
              <w:rPr>
                <w:b/>
                <w:lang w:val="en-US"/>
              </w:rPr>
              <w:t xml:space="preserve"> Ε</w:t>
            </w:r>
            <w:r w:rsidRPr="00B459AF">
              <w:rPr>
                <w:b/>
                <w:sz w:val="20"/>
                <w:lang w:val="el-GR"/>
              </w:rPr>
              <w:t>Ι</w:t>
            </w:r>
            <w:r w:rsidRPr="00B459AF">
              <w:rPr>
                <w:b/>
                <w:sz w:val="20"/>
                <w:lang w:val="en-US"/>
              </w:rPr>
              <w:t>ΔΟΥΣ</w:t>
            </w:r>
          </w:p>
        </w:tc>
        <w:tc>
          <w:tcPr>
            <w:tcW w:w="19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712D5D" w14:textId="77777777" w:rsidR="00B459AF" w:rsidRPr="00B459AF" w:rsidRDefault="00B459AF" w:rsidP="00B459AF">
            <w:pPr>
              <w:spacing w:before="57"/>
              <w:jc w:val="center"/>
              <w:rPr>
                <w:b/>
                <w:lang w:val="en-US"/>
              </w:rPr>
            </w:pPr>
            <w:r w:rsidRPr="00B459AF">
              <w:rPr>
                <w:b/>
                <w:lang w:val="en-US"/>
              </w:rPr>
              <w:t>Μ</w:t>
            </w:r>
            <w:r w:rsidRPr="00B459AF">
              <w:rPr>
                <w:b/>
                <w:sz w:val="20"/>
                <w:lang w:val="en-US"/>
              </w:rPr>
              <w:t>ΟΝΑΔΑ</w:t>
            </w:r>
            <w:r w:rsidRPr="00B459AF">
              <w:rPr>
                <w:b/>
                <w:lang w:val="en-US"/>
              </w:rPr>
              <w:t xml:space="preserve"> Μ</w:t>
            </w:r>
            <w:r w:rsidRPr="00B459AF">
              <w:rPr>
                <w:b/>
                <w:sz w:val="20"/>
                <w:lang w:val="en-US"/>
              </w:rPr>
              <w:t>ΕΤΡΗΣΗΣ</w:t>
            </w:r>
          </w:p>
        </w:tc>
        <w:tc>
          <w:tcPr>
            <w:tcW w:w="117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E62D31" w14:textId="77777777" w:rsidR="00B459AF" w:rsidRPr="00B459AF" w:rsidRDefault="00B459AF" w:rsidP="00B459AF">
            <w:pPr>
              <w:spacing w:before="57"/>
              <w:jc w:val="center"/>
              <w:rPr>
                <w:lang w:val="en-US"/>
              </w:rPr>
            </w:pPr>
            <w:r w:rsidRPr="00B459AF">
              <w:rPr>
                <w:b/>
                <w:lang w:val="en-US"/>
              </w:rPr>
              <w:t>Π</w:t>
            </w:r>
            <w:r w:rsidRPr="00B459AF">
              <w:rPr>
                <w:b/>
                <w:sz w:val="20"/>
                <w:lang w:val="en-US"/>
              </w:rPr>
              <w:t>ΟΣ</w:t>
            </w:r>
            <w:r w:rsidRPr="00B459AF">
              <w:rPr>
                <w:b/>
                <w:sz w:val="20"/>
                <w:lang w:val="el-GR"/>
              </w:rPr>
              <w:t>Ο</w:t>
            </w:r>
            <w:r w:rsidRPr="00B459AF">
              <w:rPr>
                <w:b/>
                <w:sz w:val="20"/>
                <w:lang w:val="en-US"/>
              </w:rPr>
              <w:t>ΤΗΤΑ</w:t>
            </w:r>
          </w:p>
        </w:tc>
        <w:tc>
          <w:tcPr>
            <w:tcW w:w="20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607390" w14:textId="77777777" w:rsidR="00B459AF" w:rsidRPr="00B459AF" w:rsidRDefault="00B459AF" w:rsidP="00B459AF">
            <w:pPr>
              <w:spacing w:before="57"/>
              <w:jc w:val="center"/>
              <w:rPr>
                <w:lang w:val="en-US"/>
              </w:rPr>
            </w:pPr>
            <w:r w:rsidRPr="00B459AF">
              <w:rPr>
                <w:b/>
                <w:lang w:val="el-GR"/>
              </w:rPr>
              <w:t>Π</w:t>
            </w:r>
            <w:r w:rsidRPr="00B459AF">
              <w:rPr>
                <w:b/>
                <w:sz w:val="20"/>
                <w:lang w:val="el-GR"/>
              </w:rPr>
              <w:t>ΡΟΣΦΕΡΟΜΕΝΗ</w:t>
            </w:r>
            <w:r w:rsidRPr="00B459AF">
              <w:rPr>
                <w:b/>
                <w:lang w:val="el-GR"/>
              </w:rPr>
              <w:t xml:space="preserve"> </w:t>
            </w:r>
            <w:r w:rsidRPr="00B459AF">
              <w:rPr>
                <w:b/>
                <w:lang w:val="en-US"/>
              </w:rPr>
              <w:t>Τ</w:t>
            </w:r>
            <w:r w:rsidRPr="00B459AF">
              <w:rPr>
                <w:b/>
                <w:sz w:val="20"/>
                <w:lang w:val="en-US"/>
              </w:rPr>
              <w:t>ΙΜ</w:t>
            </w:r>
            <w:r w:rsidRPr="00B459AF">
              <w:rPr>
                <w:b/>
                <w:sz w:val="20"/>
                <w:lang w:val="el-GR"/>
              </w:rPr>
              <w:t>Η</w:t>
            </w:r>
            <w:r>
              <w:rPr>
                <w:b/>
                <w:lang w:val="en-US"/>
              </w:rPr>
              <w:t xml:space="preserve"> </w:t>
            </w:r>
            <w:r w:rsidRPr="00B459AF">
              <w:rPr>
                <w:b/>
                <w:lang w:val="en-US"/>
              </w:rPr>
              <w:t>Μ</w:t>
            </w:r>
            <w:r w:rsidRPr="00B459AF">
              <w:rPr>
                <w:b/>
                <w:sz w:val="20"/>
                <w:lang w:val="en-US"/>
              </w:rPr>
              <w:t>ΟΝ</w:t>
            </w:r>
            <w:r w:rsidRPr="00B459AF">
              <w:rPr>
                <w:b/>
                <w:sz w:val="20"/>
                <w:lang w:val="el-GR"/>
              </w:rPr>
              <w:t>Α</w:t>
            </w:r>
            <w:r w:rsidRPr="00B459AF">
              <w:rPr>
                <w:b/>
                <w:sz w:val="20"/>
                <w:lang w:val="en-US"/>
              </w:rPr>
              <w:t>ΔΟΣ</w:t>
            </w:r>
            <w:r w:rsidRPr="00B459AF">
              <w:rPr>
                <w:b/>
                <w:lang w:val="en-US"/>
              </w:rPr>
              <w:t xml:space="preserve"> </w:t>
            </w:r>
            <w:r w:rsidRPr="00B459AF">
              <w:rPr>
                <w:b/>
                <w:sz w:val="21"/>
                <w:szCs w:val="21"/>
                <w:lang w:val="en-US"/>
              </w:rPr>
              <w:t>(ΕΥΡ</w:t>
            </w:r>
            <w:r w:rsidRPr="00B459AF">
              <w:rPr>
                <w:b/>
                <w:sz w:val="21"/>
                <w:szCs w:val="21"/>
                <w:lang w:val="el-GR"/>
              </w:rPr>
              <w:t>Ω</w:t>
            </w:r>
            <w:r w:rsidRPr="00B459AF">
              <w:rPr>
                <w:b/>
                <w:sz w:val="21"/>
                <w:szCs w:val="21"/>
                <w:lang w:val="en-US"/>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3E2F15" w14:textId="77777777" w:rsidR="00B459AF" w:rsidRPr="00B459AF" w:rsidRDefault="00B459AF" w:rsidP="00B459AF">
            <w:pPr>
              <w:spacing w:before="57"/>
              <w:jc w:val="center"/>
              <w:rPr>
                <w:b/>
                <w:lang w:val="en-US"/>
              </w:rPr>
            </w:pPr>
            <w:r w:rsidRPr="00B459AF">
              <w:rPr>
                <w:b/>
                <w:lang w:val="el-GR"/>
              </w:rPr>
              <w:t>Π</w:t>
            </w:r>
            <w:r w:rsidRPr="00B459AF">
              <w:rPr>
                <w:b/>
                <w:sz w:val="20"/>
                <w:lang w:val="el-GR"/>
              </w:rPr>
              <w:t>ΡΟΣΦΕΡΟΜΕΝΗ</w:t>
            </w:r>
            <w:r w:rsidRPr="00B459AF">
              <w:rPr>
                <w:b/>
                <w:lang w:val="el-GR"/>
              </w:rPr>
              <w:t xml:space="preserve"> </w:t>
            </w:r>
            <w:r w:rsidRPr="00B459AF">
              <w:rPr>
                <w:b/>
                <w:lang w:val="en-US"/>
              </w:rPr>
              <w:t>Τ</w:t>
            </w:r>
            <w:r w:rsidRPr="00B459AF">
              <w:rPr>
                <w:b/>
                <w:sz w:val="20"/>
                <w:lang w:val="en-US"/>
              </w:rPr>
              <w:t>ΙΜ</w:t>
            </w:r>
            <w:r w:rsidRPr="00B459AF">
              <w:rPr>
                <w:b/>
                <w:sz w:val="20"/>
                <w:lang w:val="el-GR"/>
              </w:rPr>
              <w:t>Η</w:t>
            </w:r>
            <w:r w:rsidRPr="00B459AF">
              <w:rPr>
                <w:b/>
                <w:lang w:val="en-US"/>
              </w:rPr>
              <w:t xml:space="preserve"> </w:t>
            </w:r>
            <w:r w:rsidRPr="00B459AF">
              <w:rPr>
                <w:b/>
                <w:sz w:val="21"/>
                <w:szCs w:val="21"/>
                <w:lang w:val="en-US"/>
              </w:rPr>
              <w:t>(ΕΥΡ</w:t>
            </w:r>
            <w:r w:rsidRPr="00B459AF">
              <w:rPr>
                <w:b/>
                <w:sz w:val="21"/>
                <w:szCs w:val="21"/>
                <w:lang w:val="el-GR"/>
              </w:rPr>
              <w:t>Ω</w:t>
            </w:r>
            <w:r w:rsidRPr="00B459AF">
              <w:rPr>
                <w:b/>
                <w:sz w:val="21"/>
                <w:szCs w:val="21"/>
                <w:lang w:val="en-US"/>
              </w:rPr>
              <w:t>)</w:t>
            </w:r>
          </w:p>
        </w:tc>
      </w:tr>
      <w:bookmarkEnd w:id="85"/>
      <w:tr w:rsidR="00B459AF" w:rsidRPr="00B459AF" w14:paraId="539E60C3" w14:textId="77777777" w:rsidTr="00337E7E">
        <w:trPr>
          <w:trHeight w:hRule="exact" w:val="892"/>
          <w:jc w:val="center"/>
        </w:trPr>
        <w:tc>
          <w:tcPr>
            <w:tcW w:w="74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BB925A" w14:textId="77777777" w:rsidR="00B459AF" w:rsidRPr="00B459AF" w:rsidRDefault="00B459AF" w:rsidP="00B459AF">
            <w:pPr>
              <w:spacing w:before="57"/>
              <w:rPr>
                <w:lang w:val="el-GR"/>
              </w:rPr>
            </w:pPr>
            <w:r w:rsidRPr="00B459AF">
              <w:rPr>
                <w:b/>
                <w:lang w:val="el-GR"/>
              </w:rPr>
              <w:t>1</w:t>
            </w:r>
            <w:r w:rsidRPr="00B459AF">
              <w:rPr>
                <w:b/>
                <w:vertAlign w:val="superscript"/>
                <w:lang w:val="el-GR"/>
              </w:rPr>
              <w:t>η</w:t>
            </w:r>
            <w:r w:rsidRPr="00B459AF">
              <w:rPr>
                <w:b/>
                <w:lang w:val="el-GR"/>
              </w:rPr>
              <w:t xml:space="preserve"> Ο</w:t>
            </w:r>
            <w:r w:rsidRPr="00B459AF">
              <w:rPr>
                <w:b/>
                <w:sz w:val="20"/>
                <w:lang w:val="el-GR"/>
              </w:rPr>
              <w:t>ΜΑΔΑ</w:t>
            </w:r>
          </w:p>
        </w:tc>
        <w:tc>
          <w:tcPr>
            <w:tcW w:w="18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EA5CF1" w14:textId="77777777" w:rsidR="00B459AF" w:rsidRPr="00B459AF" w:rsidRDefault="00B459AF" w:rsidP="00337E7E">
            <w:pPr>
              <w:spacing w:before="57"/>
              <w:jc w:val="center"/>
              <w:rPr>
                <w:lang w:val="el-GR"/>
              </w:rPr>
            </w:pPr>
            <w:r w:rsidRPr="00B459AF">
              <w:rPr>
                <w:lang w:val="el-GR"/>
              </w:rPr>
              <w:t>Φορτωτής</w:t>
            </w:r>
          </w:p>
        </w:tc>
        <w:tc>
          <w:tcPr>
            <w:tcW w:w="19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FC3FA7" w14:textId="77777777" w:rsidR="00B459AF" w:rsidRPr="00B459AF" w:rsidRDefault="00B459AF" w:rsidP="00337E7E">
            <w:pPr>
              <w:spacing w:before="57"/>
              <w:jc w:val="center"/>
              <w:rPr>
                <w:lang w:val="el-GR"/>
              </w:rPr>
            </w:pPr>
            <w:r w:rsidRPr="00B459AF">
              <w:rPr>
                <w:lang w:val="el-GR"/>
              </w:rPr>
              <w:t>Όχημα</w:t>
            </w:r>
          </w:p>
        </w:tc>
        <w:tc>
          <w:tcPr>
            <w:tcW w:w="117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22A2B0" w14:textId="77777777" w:rsidR="00B459AF" w:rsidRPr="00B459AF" w:rsidRDefault="00B459AF" w:rsidP="00337E7E">
            <w:pPr>
              <w:spacing w:before="57"/>
              <w:jc w:val="center"/>
              <w:rPr>
                <w:lang w:val="en-US"/>
              </w:rPr>
            </w:pPr>
            <w:r w:rsidRPr="00B459AF">
              <w:rPr>
                <w:lang w:val="en-US"/>
              </w:rPr>
              <w:t>1</w:t>
            </w:r>
          </w:p>
        </w:tc>
        <w:tc>
          <w:tcPr>
            <w:tcW w:w="20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C8338B" w14:textId="77777777" w:rsidR="00B459AF" w:rsidRPr="00B459AF" w:rsidRDefault="00B459AF" w:rsidP="00B459AF">
            <w:pPr>
              <w:spacing w:before="57"/>
              <w:rPr>
                <w:lang w:val="en-US"/>
              </w:rPr>
            </w:pP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6E5421" w14:textId="77777777" w:rsidR="00B459AF" w:rsidRPr="00B459AF" w:rsidRDefault="00B459AF" w:rsidP="00B459AF">
            <w:pPr>
              <w:spacing w:before="57"/>
              <w:rPr>
                <w:lang w:val="en-US"/>
              </w:rPr>
            </w:pPr>
          </w:p>
        </w:tc>
      </w:tr>
      <w:tr w:rsidR="00B459AF" w:rsidRPr="00B459AF" w14:paraId="3A03A275" w14:textId="77777777" w:rsidTr="00B459AF">
        <w:trPr>
          <w:trHeigh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7DF2EC88" w14:textId="77777777" w:rsidR="00B459AF" w:rsidRPr="00B459AF" w:rsidRDefault="00B459AF" w:rsidP="00B459AF">
            <w:pPr>
              <w:spacing w:before="57"/>
              <w:jc w:val="right"/>
              <w:rPr>
                <w:lang w:val="el-GR"/>
              </w:rPr>
            </w:pPr>
            <w:bookmarkStart w:id="86" w:name="_Hlk78528670"/>
            <w:r w:rsidRPr="00B459AF">
              <w:rPr>
                <w:b/>
                <w:lang w:val="el-GR"/>
              </w:rPr>
              <w:t>Σ</w:t>
            </w:r>
            <w:r w:rsidRPr="00B459AF">
              <w:rPr>
                <w:b/>
                <w:sz w:val="20"/>
                <w:lang w:val="el-GR"/>
              </w:rPr>
              <w:t>ΥΝΟΛΟ</w:t>
            </w:r>
            <w:r w:rsidRPr="00B459AF">
              <w:rPr>
                <w:b/>
                <w:lang w:val="el-GR"/>
              </w:rPr>
              <w:t xml:space="preserve"> Π</w:t>
            </w:r>
            <w:r w:rsidRPr="00B459AF">
              <w:rPr>
                <w:b/>
                <w:sz w:val="20"/>
                <w:lang w:val="el-GR"/>
              </w:rPr>
              <w:t>ΡΟΣΦΕΡΟΜΕΝΗΣ</w:t>
            </w:r>
            <w:r w:rsidRPr="00B459AF">
              <w:rPr>
                <w:b/>
                <w:lang w:val="el-GR"/>
              </w:rPr>
              <w:t xml:space="preserve"> Τ</w:t>
            </w:r>
            <w:r w:rsidRPr="00B459AF">
              <w:rPr>
                <w:b/>
                <w:sz w:val="20"/>
                <w:lang w:val="el-GR"/>
              </w:rPr>
              <w:t>ΙΜΗΣ</w:t>
            </w:r>
            <w:r w:rsidRPr="00B459AF">
              <w:rPr>
                <w:b/>
                <w:lang w:val="el-GR"/>
              </w:rPr>
              <w:t xml:space="preserve"> 1</w:t>
            </w:r>
            <w:r w:rsidRPr="00B459AF">
              <w:rPr>
                <w:b/>
                <w:vertAlign w:val="superscript"/>
                <w:lang w:val="el-GR"/>
              </w:rPr>
              <w:t>ης</w:t>
            </w:r>
            <w:r w:rsidRPr="00B459AF">
              <w:rPr>
                <w:b/>
                <w:lang w:val="el-GR"/>
              </w:rPr>
              <w:t xml:space="preserve"> Ο</w:t>
            </w:r>
            <w:r w:rsidRPr="00B459AF">
              <w:rPr>
                <w:b/>
                <w:sz w:val="20"/>
                <w:lang w:val="el-GR"/>
              </w:rPr>
              <w:t>ΜΑΔΑΣ</w:t>
            </w:r>
            <w:r w:rsidRPr="00B459AF">
              <w:rPr>
                <w:b/>
                <w:lang w:val="el-GR"/>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69197C" w14:textId="77777777" w:rsidR="00B459AF" w:rsidRPr="00B459AF" w:rsidRDefault="00B459AF" w:rsidP="00B459AF">
            <w:pPr>
              <w:spacing w:before="57"/>
              <w:rPr>
                <w:lang w:val="el-GR"/>
              </w:rPr>
            </w:pPr>
          </w:p>
        </w:tc>
      </w:tr>
      <w:tr w:rsidR="00B459AF" w:rsidRPr="00B459AF" w14:paraId="3F4763A7" w14:textId="77777777" w:rsidTr="00B459AF">
        <w:trPr>
          <w:trHeigh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387C3873" w14:textId="77777777" w:rsidR="00B459AF" w:rsidRPr="00B459AF" w:rsidRDefault="00B459AF" w:rsidP="00B459AF">
            <w:pPr>
              <w:spacing w:before="57"/>
              <w:jc w:val="right"/>
              <w:rPr>
                <w:lang w:val="el-GR"/>
              </w:rPr>
            </w:pPr>
            <w:r w:rsidRPr="00B459AF">
              <w:rPr>
                <w:b/>
                <w:lang w:val="el-GR"/>
              </w:rPr>
              <w:t xml:space="preserve">    Φ.Π.Α. 24%:</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8E545E" w14:textId="77777777" w:rsidR="00B459AF" w:rsidRPr="00B459AF" w:rsidRDefault="00B459AF" w:rsidP="00B459AF">
            <w:pPr>
              <w:spacing w:before="57"/>
              <w:rPr>
                <w:lang w:val="el-GR"/>
              </w:rPr>
            </w:pPr>
            <w:r w:rsidRPr="00B459AF">
              <w:rPr>
                <w:b/>
                <w:lang w:val="el-GR"/>
              </w:rPr>
              <w:t xml:space="preserve"> </w:t>
            </w:r>
          </w:p>
        </w:tc>
      </w:tr>
      <w:tr w:rsidR="00B459AF" w:rsidRPr="00B459AF" w14:paraId="0BBADB58" w14:textId="77777777" w:rsidTr="00B459AF">
        <w:trPr>
          <w:trHeigh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30C6DEC7" w14:textId="77777777" w:rsidR="00B459AF" w:rsidRPr="00B459AF" w:rsidRDefault="00B459AF" w:rsidP="00B459AF">
            <w:pPr>
              <w:spacing w:before="57"/>
              <w:jc w:val="right"/>
              <w:rPr>
                <w:lang w:val="el-GR"/>
              </w:rPr>
            </w:pPr>
            <w:r w:rsidRPr="00B459AF">
              <w:rPr>
                <w:b/>
                <w:lang w:val="en-US"/>
              </w:rPr>
              <w:t>Γ</w:t>
            </w:r>
            <w:r w:rsidRPr="00B459AF">
              <w:rPr>
                <w:b/>
                <w:sz w:val="20"/>
                <w:lang w:val="en-US"/>
              </w:rPr>
              <w:t>ΕΝΙΚ</w:t>
            </w:r>
            <w:r w:rsidRPr="00B459AF">
              <w:rPr>
                <w:b/>
                <w:sz w:val="20"/>
                <w:lang w:val="el-GR"/>
              </w:rPr>
              <w:t>Ο</w:t>
            </w:r>
            <w:r w:rsidRPr="00B459AF">
              <w:rPr>
                <w:b/>
                <w:lang w:val="en-US"/>
              </w:rPr>
              <w:t xml:space="preserve"> Σ</w:t>
            </w:r>
            <w:r w:rsidRPr="00B459AF">
              <w:rPr>
                <w:b/>
                <w:sz w:val="20"/>
                <w:lang w:val="el-GR"/>
              </w:rPr>
              <w:t>Υ</w:t>
            </w:r>
            <w:r w:rsidRPr="00B459AF">
              <w:rPr>
                <w:b/>
                <w:sz w:val="20"/>
                <w:lang w:val="en-US"/>
              </w:rPr>
              <w:t>ΝΟΛΟ</w:t>
            </w:r>
            <w:r w:rsidRPr="00B459AF">
              <w:rPr>
                <w:b/>
                <w:lang w:val="en-US"/>
              </w:rPr>
              <w:t xml:space="preserve"> </w:t>
            </w:r>
            <w:r w:rsidRPr="00B459AF">
              <w:rPr>
                <w:b/>
                <w:lang w:val="el-GR"/>
              </w:rPr>
              <w:t>1</w:t>
            </w:r>
            <w:r w:rsidRPr="00B459AF">
              <w:rPr>
                <w:b/>
                <w:vertAlign w:val="superscript"/>
                <w:lang w:val="el-GR"/>
              </w:rPr>
              <w:t>ης</w:t>
            </w:r>
            <w:r w:rsidRPr="00B459AF">
              <w:rPr>
                <w:b/>
                <w:lang w:val="el-GR"/>
              </w:rPr>
              <w:t xml:space="preserve"> Ο</w:t>
            </w:r>
            <w:r w:rsidRPr="00B459AF">
              <w:rPr>
                <w:b/>
                <w:sz w:val="20"/>
                <w:lang w:val="el-GR"/>
              </w:rPr>
              <w:t>ΜΑΔΑΣ</w:t>
            </w:r>
            <w:r w:rsidRPr="00B459AF">
              <w:rPr>
                <w:b/>
                <w:lang w:val="el-GR"/>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5D3B5A" w14:textId="77777777" w:rsidR="00B459AF" w:rsidRPr="00B459AF" w:rsidRDefault="00B459AF" w:rsidP="00B459AF">
            <w:pPr>
              <w:spacing w:before="57"/>
              <w:rPr>
                <w:b/>
                <w:lang w:val="el-GR"/>
              </w:rPr>
            </w:pPr>
          </w:p>
        </w:tc>
      </w:tr>
      <w:tr w:rsidR="00B459AF" w:rsidRPr="00B459AF" w14:paraId="76D04A47" w14:textId="77777777" w:rsidTr="00B459AF">
        <w:trPr>
          <w:trHeight w:hRule="exact" w:val="360"/>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BABABA"/>
            <w:vAlign w:val="center"/>
          </w:tcPr>
          <w:p w14:paraId="1A7D64CF" w14:textId="77777777" w:rsidR="00B459AF" w:rsidRPr="00B459AF" w:rsidRDefault="00B459AF" w:rsidP="00B459AF">
            <w:pPr>
              <w:spacing w:before="57"/>
              <w:rPr>
                <w:b/>
                <w:lang w:val="en-US"/>
              </w:rPr>
            </w:pPr>
          </w:p>
        </w:tc>
        <w:tc>
          <w:tcPr>
            <w:tcW w:w="1843" w:type="dxa"/>
            <w:tcBorders>
              <w:top w:val="single" w:sz="5" w:space="0" w:color="000000"/>
              <w:left w:val="single" w:sz="5" w:space="0" w:color="000000"/>
              <w:bottom w:val="single" w:sz="5" w:space="0" w:color="000000"/>
              <w:right w:val="single" w:sz="5" w:space="0" w:color="000000"/>
            </w:tcBorders>
            <w:shd w:val="clear" w:color="auto" w:fill="BABABA"/>
            <w:vAlign w:val="center"/>
          </w:tcPr>
          <w:p w14:paraId="5791289F" w14:textId="77777777" w:rsidR="00B459AF" w:rsidRPr="00B459AF" w:rsidRDefault="00B459AF" w:rsidP="00B459AF">
            <w:pPr>
              <w:spacing w:before="57"/>
              <w:rPr>
                <w:b/>
                <w:lang w:val="el-GR"/>
              </w:rPr>
            </w:pPr>
          </w:p>
        </w:tc>
      </w:tr>
      <w:tr w:rsidR="00B459AF" w:rsidRPr="00B459AF" w14:paraId="4E420DA1" w14:textId="77777777" w:rsidTr="00337E7E">
        <w:trPr>
          <w:trHeight w:hRule="exact" w:val="720"/>
          <w:jc w:val="center"/>
        </w:trPr>
        <w:tc>
          <w:tcPr>
            <w:tcW w:w="74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BE82ED" w14:textId="77777777" w:rsidR="00B459AF" w:rsidRPr="00B459AF" w:rsidRDefault="00B459AF" w:rsidP="00B459AF">
            <w:pPr>
              <w:spacing w:before="57"/>
              <w:jc w:val="center"/>
              <w:rPr>
                <w:b/>
                <w:lang w:val="en-US"/>
              </w:rPr>
            </w:pPr>
            <w:r w:rsidRPr="00B459AF">
              <w:rPr>
                <w:b/>
                <w:lang w:val="en-US"/>
              </w:rPr>
              <w:t>Α/Α</w:t>
            </w:r>
          </w:p>
        </w:tc>
        <w:tc>
          <w:tcPr>
            <w:tcW w:w="18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B17EC3" w14:textId="77777777" w:rsidR="00B459AF" w:rsidRPr="00B459AF" w:rsidRDefault="00B459AF" w:rsidP="00B459AF">
            <w:pPr>
              <w:spacing w:before="57"/>
              <w:jc w:val="center"/>
              <w:rPr>
                <w:lang w:val="en-US"/>
              </w:rPr>
            </w:pPr>
            <w:r w:rsidRPr="00B459AF">
              <w:rPr>
                <w:b/>
                <w:lang w:val="en-US"/>
              </w:rPr>
              <w:t>Π</w:t>
            </w:r>
            <w:r w:rsidRPr="00B459AF">
              <w:rPr>
                <w:b/>
                <w:sz w:val="20"/>
                <w:lang w:val="en-US"/>
              </w:rPr>
              <w:t>ΕΡΙΓΡΑΦ</w:t>
            </w:r>
            <w:r w:rsidRPr="00B459AF">
              <w:rPr>
                <w:b/>
                <w:sz w:val="20"/>
                <w:lang w:val="el-GR"/>
              </w:rPr>
              <w:t>Η</w:t>
            </w:r>
            <w:r w:rsidRPr="00B459AF">
              <w:rPr>
                <w:b/>
                <w:lang w:val="en-US"/>
              </w:rPr>
              <w:t xml:space="preserve"> Ε</w:t>
            </w:r>
            <w:r w:rsidRPr="00B459AF">
              <w:rPr>
                <w:b/>
                <w:sz w:val="20"/>
                <w:lang w:val="el-GR"/>
              </w:rPr>
              <w:t>Ι</w:t>
            </w:r>
            <w:r w:rsidRPr="00B459AF">
              <w:rPr>
                <w:b/>
                <w:sz w:val="20"/>
                <w:lang w:val="en-US"/>
              </w:rPr>
              <w:t>ΔΟΥΣ</w:t>
            </w:r>
          </w:p>
        </w:tc>
        <w:tc>
          <w:tcPr>
            <w:tcW w:w="19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58CF50" w14:textId="77777777" w:rsidR="00B459AF" w:rsidRPr="00B459AF" w:rsidRDefault="00B459AF" w:rsidP="00B459AF">
            <w:pPr>
              <w:spacing w:before="57"/>
              <w:jc w:val="center"/>
              <w:rPr>
                <w:b/>
                <w:lang w:val="en-US"/>
              </w:rPr>
            </w:pPr>
            <w:r w:rsidRPr="00B459AF">
              <w:rPr>
                <w:b/>
                <w:lang w:val="en-US"/>
              </w:rPr>
              <w:t>Μ</w:t>
            </w:r>
            <w:r w:rsidRPr="00B459AF">
              <w:rPr>
                <w:b/>
                <w:sz w:val="20"/>
                <w:lang w:val="en-US"/>
              </w:rPr>
              <w:t>ΟΝΑΔΑ</w:t>
            </w:r>
            <w:r w:rsidRPr="00B459AF">
              <w:rPr>
                <w:b/>
                <w:lang w:val="en-US"/>
              </w:rPr>
              <w:t xml:space="preserve"> Μ</w:t>
            </w:r>
            <w:r w:rsidRPr="00B459AF">
              <w:rPr>
                <w:b/>
                <w:sz w:val="20"/>
                <w:lang w:val="en-US"/>
              </w:rPr>
              <w:t>ΕΤΡΗΣΗΣ</w:t>
            </w:r>
          </w:p>
        </w:tc>
        <w:tc>
          <w:tcPr>
            <w:tcW w:w="117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160D0C" w14:textId="77777777" w:rsidR="00B459AF" w:rsidRPr="00B459AF" w:rsidRDefault="00B459AF" w:rsidP="00B459AF">
            <w:pPr>
              <w:spacing w:before="57"/>
              <w:jc w:val="center"/>
              <w:rPr>
                <w:lang w:val="en-US"/>
              </w:rPr>
            </w:pPr>
            <w:r w:rsidRPr="00B459AF">
              <w:rPr>
                <w:b/>
                <w:lang w:val="en-US"/>
              </w:rPr>
              <w:t>Π</w:t>
            </w:r>
            <w:r w:rsidRPr="00B459AF">
              <w:rPr>
                <w:b/>
                <w:sz w:val="20"/>
                <w:lang w:val="en-US"/>
              </w:rPr>
              <w:t>ΟΣ</w:t>
            </w:r>
            <w:r w:rsidRPr="00B459AF">
              <w:rPr>
                <w:b/>
                <w:sz w:val="20"/>
                <w:lang w:val="el-GR"/>
              </w:rPr>
              <w:t>Ο</w:t>
            </w:r>
            <w:r w:rsidRPr="00B459AF">
              <w:rPr>
                <w:b/>
                <w:sz w:val="20"/>
                <w:lang w:val="en-US"/>
              </w:rPr>
              <w:t>ΤΗΤΑ</w:t>
            </w:r>
          </w:p>
        </w:tc>
        <w:tc>
          <w:tcPr>
            <w:tcW w:w="20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FF6F28" w14:textId="77777777" w:rsidR="00B459AF" w:rsidRPr="00B459AF" w:rsidRDefault="00B459AF" w:rsidP="00B459AF">
            <w:pPr>
              <w:spacing w:before="57"/>
              <w:jc w:val="center"/>
              <w:rPr>
                <w:lang w:val="en-US"/>
              </w:rPr>
            </w:pPr>
            <w:r w:rsidRPr="00B459AF">
              <w:rPr>
                <w:b/>
                <w:lang w:val="el-GR"/>
              </w:rPr>
              <w:t>Π</w:t>
            </w:r>
            <w:r w:rsidRPr="00B459AF">
              <w:rPr>
                <w:b/>
                <w:sz w:val="20"/>
                <w:lang w:val="el-GR"/>
              </w:rPr>
              <w:t>ΡΟΣΦΕΡΟΜΕΝΗ</w:t>
            </w:r>
            <w:r w:rsidRPr="00B459AF">
              <w:rPr>
                <w:b/>
                <w:lang w:val="el-GR"/>
              </w:rPr>
              <w:t xml:space="preserve"> </w:t>
            </w:r>
            <w:r w:rsidRPr="00B459AF">
              <w:rPr>
                <w:b/>
                <w:lang w:val="en-US"/>
              </w:rPr>
              <w:t>Τ</w:t>
            </w:r>
            <w:r w:rsidRPr="00B459AF">
              <w:rPr>
                <w:b/>
                <w:sz w:val="20"/>
                <w:lang w:val="en-US"/>
              </w:rPr>
              <w:t>ΙΜ</w:t>
            </w:r>
            <w:r w:rsidRPr="00B459AF">
              <w:rPr>
                <w:b/>
                <w:sz w:val="20"/>
                <w:lang w:val="el-GR"/>
              </w:rPr>
              <w:t>Η</w:t>
            </w:r>
            <w:r>
              <w:rPr>
                <w:b/>
                <w:lang w:val="en-US"/>
              </w:rPr>
              <w:t xml:space="preserve"> </w:t>
            </w:r>
            <w:r w:rsidRPr="00B459AF">
              <w:rPr>
                <w:b/>
                <w:lang w:val="en-US"/>
              </w:rPr>
              <w:t>Μ</w:t>
            </w:r>
            <w:r w:rsidRPr="00B459AF">
              <w:rPr>
                <w:b/>
                <w:sz w:val="20"/>
                <w:lang w:val="en-US"/>
              </w:rPr>
              <w:t>ΟΝ</w:t>
            </w:r>
            <w:r w:rsidRPr="00B459AF">
              <w:rPr>
                <w:b/>
                <w:sz w:val="20"/>
                <w:lang w:val="el-GR"/>
              </w:rPr>
              <w:t>Α</w:t>
            </w:r>
            <w:r w:rsidRPr="00B459AF">
              <w:rPr>
                <w:b/>
                <w:sz w:val="20"/>
                <w:lang w:val="en-US"/>
              </w:rPr>
              <w:t>ΔΟΣ</w:t>
            </w:r>
            <w:r w:rsidRPr="00B459AF">
              <w:rPr>
                <w:b/>
                <w:lang w:val="en-US"/>
              </w:rPr>
              <w:t xml:space="preserve"> </w:t>
            </w:r>
            <w:r w:rsidRPr="00B459AF">
              <w:rPr>
                <w:b/>
                <w:sz w:val="21"/>
                <w:szCs w:val="21"/>
                <w:lang w:val="en-US"/>
              </w:rPr>
              <w:t>(ΕΥΡ</w:t>
            </w:r>
            <w:r w:rsidRPr="00B459AF">
              <w:rPr>
                <w:b/>
                <w:sz w:val="21"/>
                <w:szCs w:val="21"/>
                <w:lang w:val="el-GR"/>
              </w:rPr>
              <w:t>Ω</w:t>
            </w:r>
            <w:r w:rsidRPr="00B459AF">
              <w:rPr>
                <w:b/>
                <w:sz w:val="21"/>
                <w:szCs w:val="21"/>
                <w:lang w:val="en-US"/>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583DA7" w14:textId="77777777" w:rsidR="00B459AF" w:rsidRPr="00B459AF" w:rsidRDefault="00B459AF" w:rsidP="00B459AF">
            <w:pPr>
              <w:spacing w:before="57"/>
              <w:jc w:val="center"/>
              <w:rPr>
                <w:b/>
                <w:lang w:val="en-US"/>
              </w:rPr>
            </w:pPr>
            <w:r w:rsidRPr="00B459AF">
              <w:rPr>
                <w:b/>
                <w:lang w:val="el-GR"/>
              </w:rPr>
              <w:t>Π</w:t>
            </w:r>
            <w:r w:rsidRPr="00B459AF">
              <w:rPr>
                <w:b/>
                <w:sz w:val="20"/>
                <w:lang w:val="el-GR"/>
              </w:rPr>
              <w:t>ΡΟΣΦΕΡΟΜΕΝΗ</w:t>
            </w:r>
            <w:r w:rsidRPr="00B459AF">
              <w:rPr>
                <w:b/>
                <w:lang w:val="el-GR"/>
              </w:rPr>
              <w:t xml:space="preserve"> </w:t>
            </w:r>
            <w:r w:rsidRPr="00B459AF">
              <w:rPr>
                <w:b/>
                <w:lang w:val="en-US"/>
              </w:rPr>
              <w:t>Τ</w:t>
            </w:r>
            <w:r w:rsidRPr="00B459AF">
              <w:rPr>
                <w:b/>
                <w:sz w:val="20"/>
                <w:lang w:val="en-US"/>
              </w:rPr>
              <w:t>ΙΜ</w:t>
            </w:r>
            <w:r w:rsidRPr="00B459AF">
              <w:rPr>
                <w:b/>
                <w:sz w:val="20"/>
                <w:lang w:val="el-GR"/>
              </w:rPr>
              <w:t>Η</w:t>
            </w:r>
            <w:r w:rsidRPr="00B459AF">
              <w:rPr>
                <w:b/>
                <w:lang w:val="en-US"/>
              </w:rPr>
              <w:t xml:space="preserve"> </w:t>
            </w:r>
            <w:r w:rsidRPr="00B459AF">
              <w:rPr>
                <w:b/>
                <w:sz w:val="21"/>
                <w:szCs w:val="21"/>
                <w:lang w:val="en-US"/>
              </w:rPr>
              <w:t>(ΕΥΡ</w:t>
            </w:r>
            <w:r w:rsidRPr="00B459AF">
              <w:rPr>
                <w:b/>
                <w:sz w:val="21"/>
                <w:szCs w:val="21"/>
                <w:lang w:val="el-GR"/>
              </w:rPr>
              <w:t>Ω</w:t>
            </w:r>
            <w:r w:rsidRPr="00B459AF">
              <w:rPr>
                <w:b/>
                <w:sz w:val="21"/>
                <w:szCs w:val="21"/>
                <w:lang w:val="en-US"/>
              </w:rPr>
              <w:t>)</w:t>
            </w:r>
          </w:p>
        </w:tc>
      </w:tr>
      <w:bookmarkEnd w:id="86"/>
      <w:tr w:rsidR="00B459AF" w:rsidRPr="00B459AF" w14:paraId="59A839D7" w14:textId="77777777" w:rsidTr="00337E7E">
        <w:trPr>
          <w:trHeight w:hRule="exact" w:val="1005"/>
          <w:jc w:val="center"/>
        </w:trPr>
        <w:tc>
          <w:tcPr>
            <w:tcW w:w="74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11AAC9" w14:textId="77777777" w:rsidR="00B459AF" w:rsidRPr="00B459AF" w:rsidRDefault="00B459AF" w:rsidP="00B459AF">
            <w:pPr>
              <w:spacing w:before="57"/>
              <w:rPr>
                <w:b/>
                <w:lang w:val="el-GR"/>
              </w:rPr>
            </w:pPr>
            <w:r w:rsidRPr="00B459AF">
              <w:rPr>
                <w:b/>
                <w:lang w:val="el-GR"/>
              </w:rPr>
              <w:t>2</w:t>
            </w:r>
            <w:r w:rsidRPr="00B459AF">
              <w:rPr>
                <w:b/>
                <w:vertAlign w:val="superscript"/>
                <w:lang w:val="el-GR"/>
              </w:rPr>
              <w:t>η</w:t>
            </w:r>
            <w:r w:rsidRPr="00B459AF">
              <w:rPr>
                <w:b/>
                <w:lang w:val="el-GR"/>
              </w:rPr>
              <w:t xml:space="preserve"> Ο</w:t>
            </w:r>
            <w:r w:rsidRPr="00B459AF">
              <w:rPr>
                <w:b/>
                <w:sz w:val="20"/>
                <w:lang w:val="el-GR"/>
              </w:rPr>
              <w:t>ΜΑΔΑ</w:t>
            </w:r>
          </w:p>
        </w:tc>
        <w:tc>
          <w:tcPr>
            <w:tcW w:w="18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D1BDEE" w14:textId="77777777" w:rsidR="00B459AF" w:rsidRPr="00B459AF" w:rsidRDefault="00B459AF" w:rsidP="00337E7E">
            <w:pPr>
              <w:spacing w:before="57"/>
              <w:jc w:val="center"/>
              <w:rPr>
                <w:lang w:val="el-GR"/>
              </w:rPr>
            </w:pPr>
            <w:r w:rsidRPr="00B459AF">
              <w:rPr>
                <w:lang w:val="el-GR"/>
              </w:rPr>
              <w:t>Ημιφορτηγά (4Χ4)</w:t>
            </w:r>
          </w:p>
        </w:tc>
        <w:tc>
          <w:tcPr>
            <w:tcW w:w="19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70364B" w14:textId="77777777" w:rsidR="00B459AF" w:rsidRPr="00B459AF" w:rsidRDefault="00B459AF" w:rsidP="00337E7E">
            <w:pPr>
              <w:spacing w:before="57"/>
              <w:jc w:val="center"/>
              <w:rPr>
                <w:lang w:val="el-GR"/>
              </w:rPr>
            </w:pPr>
            <w:r w:rsidRPr="00B459AF">
              <w:rPr>
                <w:lang w:val="el-GR"/>
              </w:rPr>
              <w:t>Όχημα</w:t>
            </w:r>
          </w:p>
        </w:tc>
        <w:tc>
          <w:tcPr>
            <w:tcW w:w="117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DFA521" w14:textId="77777777" w:rsidR="00B459AF" w:rsidRPr="00B459AF" w:rsidRDefault="00B459AF" w:rsidP="00337E7E">
            <w:pPr>
              <w:spacing w:before="57"/>
              <w:jc w:val="center"/>
              <w:rPr>
                <w:lang w:val="el-GR"/>
              </w:rPr>
            </w:pPr>
            <w:r w:rsidRPr="00B459AF">
              <w:rPr>
                <w:lang w:val="el-GR"/>
              </w:rPr>
              <w:t>3</w:t>
            </w:r>
          </w:p>
        </w:tc>
        <w:tc>
          <w:tcPr>
            <w:tcW w:w="20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CE9A36" w14:textId="77777777" w:rsidR="00B459AF" w:rsidRPr="00B459AF" w:rsidRDefault="00B459AF" w:rsidP="00B459AF">
            <w:pPr>
              <w:spacing w:before="57"/>
              <w:rPr>
                <w:lang w:val="el-GR"/>
              </w:rPr>
            </w:pP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FEDE6F" w14:textId="77777777" w:rsidR="00B459AF" w:rsidRPr="00B459AF" w:rsidRDefault="00B459AF" w:rsidP="00B459AF">
            <w:pPr>
              <w:spacing w:before="57"/>
              <w:rPr>
                <w:lang w:val="el-GR"/>
              </w:rPr>
            </w:pPr>
          </w:p>
        </w:tc>
      </w:tr>
      <w:tr w:rsidR="00337E7E" w:rsidRPr="00B459AF" w14:paraId="123E2063" w14:textId="77777777" w:rsidTr="00B459AF">
        <w:trPr>
          <w:trHeigh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25BFCE24" w14:textId="77777777" w:rsidR="00337E7E" w:rsidRPr="00B459AF" w:rsidRDefault="00337E7E" w:rsidP="00337E7E">
            <w:pPr>
              <w:spacing w:before="57"/>
              <w:jc w:val="right"/>
              <w:rPr>
                <w:lang w:val="el-GR"/>
              </w:rPr>
            </w:pPr>
            <w:bookmarkStart w:id="87" w:name="_Hlk78528795"/>
            <w:r w:rsidRPr="00B459AF">
              <w:rPr>
                <w:b/>
                <w:lang w:val="el-GR"/>
              </w:rPr>
              <w:t>Σ</w:t>
            </w:r>
            <w:r w:rsidRPr="00B459AF">
              <w:rPr>
                <w:b/>
                <w:sz w:val="20"/>
                <w:lang w:val="el-GR"/>
              </w:rPr>
              <w:t>ΥΝΟΛΟ</w:t>
            </w:r>
            <w:r w:rsidRPr="00B459AF">
              <w:rPr>
                <w:b/>
                <w:lang w:val="el-GR"/>
              </w:rPr>
              <w:t xml:space="preserve"> Π</w:t>
            </w:r>
            <w:r w:rsidRPr="00B459AF">
              <w:rPr>
                <w:b/>
                <w:sz w:val="20"/>
                <w:lang w:val="el-GR"/>
              </w:rPr>
              <w:t>ΡΟΣΦΕΡΟΜΕΝΗΣ</w:t>
            </w:r>
            <w:r w:rsidRPr="00B459AF">
              <w:rPr>
                <w:b/>
                <w:lang w:val="el-GR"/>
              </w:rPr>
              <w:t xml:space="preserve"> Τ</w:t>
            </w:r>
            <w:r w:rsidRPr="00B459AF">
              <w:rPr>
                <w:b/>
                <w:sz w:val="20"/>
                <w:lang w:val="el-GR"/>
              </w:rPr>
              <w:t>ΙΜΗΣ</w:t>
            </w:r>
            <w:r w:rsidRPr="00B459AF">
              <w:rPr>
                <w:b/>
                <w:lang w:val="el-GR"/>
              </w:rPr>
              <w:t xml:space="preserve"> </w:t>
            </w:r>
            <w:r w:rsidRPr="00337E7E">
              <w:rPr>
                <w:b/>
                <w:lang w:val="el-GR"/>
              </w:rPr>
              <w:t>2</w:t>
            </w:r>
            <w:r w:rsidRPr="00B459AF">
              <w:rPr>
                <w:b/>
                <w:vertAlign w:val="superscript"/>
                <w:lang w:val="el-GR"/>
              </w:rPr>
              <w:t>ης</w:t>
            </w:r>
            <w:r w:rsidRPr="00B459AF">
              <w:rPr>
                <w:b/>
                <w:lang w:val="el-GR"/>
              </w:rPr>
              <w:t xml:space="preserve"> Ο</w:t>
            </w:r>
            <w:r w:rsidRPr="00B459AF">
              <w:rPr>
                <w:b/>
                <w:sz w:val="20"/>
                <w:lang w:val="el-GR"/>
              </w:rPr>
              <w:t>ΜΑΔΑΣ</w:t>
            </w:r>
            <w:r w:rsidRPr="00B459AF">
              <w:rPr>
                <w:b/>
                <w:lang w:val="el-GR"/>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53F72C" w14:textId="77777777" w:rsidR="00337E7E" w:rsidRPr="00B459AF" w:rsidRDefault="00337E7E" w:rsidP="00337E7E">
            <w:pPr>
              <w:spacing w:before="57"/>
              <w:rPr>
                <w:b/>
                <w:bCs/>
                <w:lang w:val="el-GR"/>
              </w:rPr>
            </w:pPr>
          </w:p>
        </w:tc>
      </w:tr>
      <w:tr w:rsidR="00337E7E" w:rsidRPr="00B459AF" w14:paraId="76D5F222" w14:textId="77777777" w:rsidTr="00B459AF">
        <w:trPr>
          <w:trHeigh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746D41CA" w14:textId="77777777" w:rsidR="00337E7E" w:rsidRPr="00B459AF" w:rsidRDefault="00337E7E" w:rsidP="00337E7E">
            <w:pPr>
              <w:spacing w:before="57"/>
              <w:jc w:val="right"/>
              <w:rPr>
                <w:lang w:val="el-GR"/>
              </w:rPr>
            </w:pPr>
            <w:r w:rsidRPr="00B459AF">
              <w:rPr>
                <w:b/>
                <w:lang w:val="el-GR"/>
              </w:rPr>
              <w:t xml:space="preserve">    Φ.Π.Α. 24%:</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81DBB2" w14:textId="77777777" w:rsidR="00337E7E" w:rsidRPr="00B459AF" w:rsidRDefault="00337E7E" w:rsidP="00337E7E">
            <w:pPr>
              <w:spacing w:before="57"/>
              <w:rPr>
                <w:lang w:val="el-GR"/>
              </w:rPr>
            </w:pPr>
          </w:p>
        </w:tc>
      </w:tr>
      <w:tr w:rsidR="00337E7E" w:rsidRPr="00B459AF" w14:paraId="19CD4F28" w14:textId="77777777" w:rsidTr="000455A5">
        <w:trPr>
          <w:trHeigh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08B70495" w14:textId="77777777" w:rsidR="00337E7E" w:rsidRPr="00B459AF" w:rsidRDefault="00337E7E" w:rsidP="00337E7E">
            <w:pPr>
              <w:spacing w:before="57"/>
              <w:jc w:val="right"/>
              <w:rPr>
                <w:lang w:val="el-GR"/>
              </w:rPr>
            </w:pPr>
            <w:r w:rsidRPr="00B459AF">
              <w:rPr>
                <w:b/>
                <w:lang w:val="en-US"/>
              </w:rPr>
              <w:t>Γ</w:t>
            </w:r>
            <w:r w:rsidRPr="00B459AF">
              <w:rPr>
                <w:b/>
                <w:sz w:val="20"/>
                <w:lang w:val="en-US"/>
              </w:rPr>
              <w:t>ΕΝΙΚ</w:t>
            </w:r>
            <w:r w:rsidRPr="00B459AF">
              <w:rPr>
                <w:b/>
                <w:sz w:val="20"/>
                <w:lang w:val="el-GR"/>
              </w:rPr>
              <w:t>Ο</w:t>
            </w:r>
            <w:r w:rsidRPr="00B459AF">
              <w:rPr>
                <w:b/>
                <w:lang w:val="en-US"/>
              </w:rPr>
              <w:t xml:space="preserve"> Σ</w:t>
            </w:r>
            <w:r w:rsidRPr="00B459AF">
              <w:rPr>
                <w:b/>
                <w:sz w:val="20"/>
                <w:lang w:val="el-GR"/>
              </w:rPr>
              <w:t>Υ</w:t>
            </w:r>
            <w:r w:rsidRPr="00B459AF">
              <w:rPr>
                <w:b/>
                <w:sz w:val="20"/>
                <w:lang w:val="en-US"/>
              </w:rPr>
              <w:t>ΝΟΛΟ</w:t>
            </w:r>
            <w:r w:rsidRPr="00B459AF">
              <w:rPr>
                <w:b/>
                <w:lang w:val="en-US"/>
              </w:rPr>
              <w:t xml:space="preserve"> </w:t>
            </w:r>
            <w:r>
              <w:rPr>
                <w:b/>
                <w:lang w:val="en-US"/>
              </w:rPr>
              <w:t>2</w:t>
            </w:r>
            <w:r w:rsidRPr="00B459AF">
              <w:rPr>
                <w:b/>
                <w:vertAlign w:val="superscript"/>
                <w:lang w:val="el-GR"/>
              </w:rPr>
              <w:t>ης</w:t>
            </w:r>
            <w:r w:rsidRPr="00B459AF">
              <w:rPr>
                <w:b/>
                <w:lang w:val="el-GR"/>
              </w:rPr>
              <w:t xml:space="preserve"> Ο</w:t>
            </w:r>
            <w:r w:rsidRPr="00B459AF">
              <w:rPr>
                <w:b/>
                <w:sz w:val="20"/>
                <w:lang w:val="el-GR"/>
              </w:rPr>
              <w:t>ΜΑΔΑΣ</w:t>
            </w:r>
            <w:r w:rsidRPr="00B459AF">
              <w:rPr>
                <w:b/>
                <w:lang w:val="el-GR"/>
              </w:rPr>
              <w:t>:</w:t>
            </w:r>
          </w:p>
        </w:tc>
        <w:tc>
          <w:tcPr>
            <w:tcW w:w="1843"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0376FEA" w14:textId="77777777" w:rsidR="00337E7E" w:rsidRPr="00B459AF" w:rsidRDefault="00337E7E" w:rsidP="00337E7E">
            <w:pPr>
              <w:spacing w:before="57"/>
              <w:rPr>
                <w:b/>
                <w:lang w:val="el-GR"/>
              </w:rPr>
            </w:pPr>
          </w:p>
        </w:tc>
      </w:tr>
      <w:tr w:rsidR="00B459AF" w:rsidRPr="00B459AF" w14:paraId="2BC52B9C" w14:textId="77777777" w:rsidTr="00B459AF">
        <w:trPr>
          <w:trHeight w:hRule="exact" w:val="360"/>
          <w:jc w:val="center"/>
        </w:trPr>
        <w:tc>
          <w:tcPr>
            <w:tcW w:w="7847" w:type="dxa"/>
            <w:gridSpan w:val="5"/>
            <w:tcBorders>
              <w:top w:val="single" w:sz="6" w:space="0" w:color="000000"/>
              <w:left w:val="single" w:sz="5" w:space="0" w:color="000000"/>
              <w:bottom w:val="single" w:sz="5" w:space="0" w:color="000000"/>
              <w:right w:val="single" w:sz="5" w:space="0" w:color="000000"/>
            </w:tcBorders>
            <w:shd w:val="clear" w:color="auto" w:fill="BABABA"/>
            <w:vAlign w:val="center"/>
          </w:tcPr>
          <w:p w14:paraId="746281C7" w14:textId="77777777" w:rsidR="00B459AF" w:rsidRPr="00B459AF" w:rsidRDefault="00B459AF" w:rsidP="00B459AF">
            <w:pPr>
              <w:spacing w:before="57"/>
              <w:rPr>
                <w:b/>
                <w:lang w:val="en-US"/>
              </w:rPr>
            </w:pPr>
          </w:p>
        </w:tc>
        <w:tc>
          <w:tcPr>
            <w:tcW w:w="1843" w:type="dxa"/>
            <w:tcBorders>
              <w:top w:val="single" w:sz="6" w:space="0" w:color="000000"/>
              <w:left w:val="single" w:sz="5" w:space="0" w:color="000000"/>
              <w:bottom w:val="single" w:sz="5" w:space="0" w:color="000000"/>
              <w:right w:val="single" w:sz="5" w:space="0" w:color="000000"/>
            </w:tcBorders>
            <w:shd w:val="clear" w:color="auto" w:fill="BABABA"/>
            <w:vAlign w:val="center"/>
          </w:tcPr>
          <w:p w14:paraId="02199DBE" w14:textId="77777777" w:rsidR="00B459AF" w:rsidRPr="00B459AF" w:rsidRDefault="00B459AF" w:rsidP="00B459AF">
            <w:pPr>
              <w:spacing w:before="57"/>
              <w:rPr>
                <w:b/>
                <w:lang w:val="el-GR"/>
              </w:rPr>
            </w:pPr>
          </w:p>
        </w:tc>
      </w:tr>
      <w:tr w:rsidR="00B459AF" w:rsidRPr="00B459AF" w14:paraId="2B300335" w14:textId="77777777" w:rsidTr="00337E7E">
        <w:trPr>
          <w:trHeight w:hRule="exact" w:val="720"/>
          <w:jc w:val="center"/>
        </w:trPr>
        <w:tc>
          <w:tcPr>
            <w:tcW w:w="74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26D23F" w14:textId="77777777" w:rsidR="00B459AF" w:rsidRPr="00B459AF" w:rsidRDefault="00B459AF" w:rsidP="00B459AF">
            <w:pPr>
              <w:spacing w:before="57"/>
              <w:jc w:val="center"/>
              <w:rPr>
                <w:b/>
                <w:lang w:val="en-US"/>
              </w:rPr>
            </w:pPr>
            <w:r w:rsidRPr="00B459AF">
              <w:rPr>
                <w:b/>
                <w:lang w:val="en-US"/>
              </w:rPr>
              <w:t>Α/Α</w:t>
            </w:r>
          </w:p>
        </w:tc>
        <w:tc>
          <w:tcPr>
            <w:tcW w:w="18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5C8BCF" w14:textId="77777777" w:rsidR="00B459AF" w:rsidRPr="00B459AF" w:rsidRDefault="00B459AF" w:rsidP="00B459AF">
            <w:pPr>
              <w:spacing w:before="57"/>
              <w:jc w:val="center"/>
              <w:rPr>
                <w:lang w:val="en-US"/>
              </w:rPr>
            </w:pPr>
            <w:r w:rsidRPr="00B459AF">
              <w:rPr>
                <w:b/>
                <w:lang w:val="en-US"/>
              </w:rPr>
              <w:t>Π</w:t>
            </w:r>
            <w:r w:rsidRPr="00B459AF">
              <w:rPr>
                <w:b/>
                <w:sz w:val="20"/>
                <w:lang w:val="en-US"/>
              </w:rPr>
              <w:t>ΕΡΙΓΡΑΦ</w:t>
            </w:r>
            <w:r w:rsidRPr="00B459AF">
              <w:rPr>
                <w:b/>
                <w:sz w:val="20"/>
                <w:lang w:val="el-GR"/>
              </w:rPr>
              <w:t>Η</w:t>
            </w:r>
            <w:r w:rsidRPr="00B459AF">
              <w:rPr>
                <w:b/>
                <w:lang w:val="en-US"/>
              </w:rPr>
              <w:t xml:space="preserve"> Ε</w:t>
            </w:r>
            <w:r w:rsidRPr="00B459AF">
              <w:rPr>
                <w:b/>
                <w:sz w:val="20"/>
                <w:lang w:val="el-GR"/>
              </w:rPr>
              <w:t>Ι</w:t>
            </w:r>
            <w:r w:rsidRPr="00B459AF">
              <w:rPr>
                <w:b/>
                <w:sz w:val="20"/>
                <w:lang w:val="en-US"/>
              </w:rPr>
              <w:t>ΔΟΥΣ</w:t>
            </w:r>
          </w:p>
        </w:tc>
        <w:tc>
          <w:tcPr>
            <w:tcW w:w="19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6C64A2" w14:textId="77777777" w:rsidR="00B459AF" w:rsidRPr="00B459AF" w:rsidRDefault="00B459AF" w:rsidP="00B459AF">
            <w:pPr>
              <w:spacing w:before="57"/>
              <w:jc w:val="center"/>
              <w:rPr>
                <w:b/>
                <w:lang w:val="en-US"/>
              </w:rPr>
            </w:pPr>
            <w:r w:rsidRPr="00B459AF">
              <w:rPr>
                <w:b/>
                <w:lang w:val="en-US"/>
              </w:rPr>
              <w:t>Μ</w:t>
            </w:r>
            <w:r w:rsidRPr="00B459AF">
              <w:rPr>
                <w:b/>
                <w:sz w:val="20"/>
                <w:lang w:val="en-US"/>
              </w:rPr>
              <w:t>ΟΝΑΔΑ</w:t>
            </w:r>
            <w:r w:rsidRPr="00B459AF">
              <w:rPr>
                <w:b/>
                <w:lang w:val="en-US"/>
              </w:rPr>
              <w:t xml:space="preserve"> Μ</w:t>
            </w:r>
            <w:r w:rsidRPr="00B459AF">
              <w:rPr>
                <w:b/>
                <w:sz w:val="20"/>
                <w:lang w:val="en-US"/>
              </w:rPr>
              <w:t>ΕΤΡΗΣΗΣ</w:t>
            </w:r>
          </w:p>
        </w:tc>
        <w:tc>
          <w:tcPr>
            <w:tcW w:w="117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5D6BEC" w14:textId="77777777" w:rsidR="00B459AF" w:rsidRPr="00B459AF" w:rsidRDefault="00B459AF" w:rsidP="00B459AF">
            <w:pPr>
              <w:spacing w:before="57"/>
              <w:jc w:val="center"/>
              <w:rPr>
                <w:lang w:val="en-US"/>
              </w:rPr>
            </w:pPr>
            <w:r w:rsidRPr="00B459AF">
              <w:rPr>
                <w:b/>
                <w:lang w:val="en-US"/>
              </w:rPr>
              <w:t>Π</w:t>
            </w:r>
            <w:r w:rsidRPr="00B459AF">
              <w:rPr>
                <w:b/>
                <w:sz w:val="20"/>
                <w:lang w:val="en-US"/>
              </w:rPr>
              <w:t>ΟΣ</w:t>
            </w:r>
            <w:r w:rsidRPr="00B459AF">
              <w:rPr>
                <w:b/>
                <w:sz w:val="20"/>
                <w:lang w:val="el-GR"/>
              </w:rPr>
              <w:t>Ο</w:t>
            </w:r>
            <w:r w:rsidRPr="00B459AF">
              <w:rPr>
                <w:b/>
                <w:sz w:val="20"/>
                <w:lang w:val="en-US"/>
              </w:rPr>
              <w:t>ΤΗΤΑ</w:t>
            </w:r>
          </w:p>
        </w:tc>
        <w:tc>
          <w:tcPr>
            <w:tcW w:w="20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022B1B" w14:textId="77777777" w:rsidR="00B459AF" w:rsidRPr="00B459AF" w:rsidRDefault="00B459AF" w:rsidP="00B459AF">
            <w:pPr>
              <w:spacing w:before="57"/>
              <w:jc w:val="center"/>
              <w:rPr>
                <w:lang w:val="en-US"/>
              </w:rPr>
            </w:pPr>
            <w:r w:rsidRPr="00B459AF">
              <w:rPr>
                <w:b/>
                <w:lang w:val="el-GR"/>
              </w:rPr>
              <w:t>Π</w:t>
            </w:r>
            <w:r w:rsidRPr="00B459AF">
              <w:rPr>
                <w:b/>
                <w:sz w:val="20"/>
                <w:lang w:val="el-GR"/>
              </w:rPr>
              <w:t>ΡΟΣΦΕΡΟΜΕΝΗ</w:t>
            </w:r>
            <w:r w:rsidRPr="00B459AF">
              <w:rPr>
                <w:b/>
                <w:lang w:val="el-GR"/>
              </w:rPr>
              <w:t xml:space="preserve"> </w:t>
            </w:r>
            <w:r w:rsidRPr="00B459AF">
              <w:rPr>
                <w:b/>
                <w:lang w:val="en-US"/>
              </w:rPr>
              <w:t>Τ</w:t>
            </w:r>
            <w:r w:rsidRPr="00B459AF">
              <w:rPr>
                <w:b/>
                <w:sz w:val="20"/>
                <w:lang w:val="en-US"/>
              </w:rPr>
              <w:t>ΙΜ</w:t>
            </w:r>
            <w:r w:rsidRPr="00B459AF">
              <w:rPr>
                <w:b/>
                <w:sz w:val="20"/>
                <w:lang w:val="el-GR"/>
              </w:rPr>
              <w:t>Η</w:t>
            </w:r>
            <w:r>
              <w:rPr>
                <w:b/>
                <w:lang w:val="en-US"/>
              </w:rPr>
              <w:t xml:space="preserve"> </w:t>
            </w:r>
            <w:r w:rsidRPr="00B459AF">
              <w:rPr>
                <w:b/>
                <w:lang w:val="en-US"/>
              </w:rPr>
              <w:t>Μ</w:t>
            </w:r>
            <w:r w:rsidRPr="00B459AF">
              <w:rPr>
                <w:b/>
                <w:sz w:val="20"/>
                <w:lang w:val="en-US"/>
              </w:rPr>
              <w:t>ΟΝ</w:t>
            </w:r>
            <w:r w:rsidRPr="00B459AF">
              <w:rPr>
                <w:b/>
                <w:sz w:val="20"/>
                <w:lang w:val="el-GR"/>
              </w:rPr>
              <w:t>Α</w:t>
            </w:r>
            <w:r w:rsidRPr="00B459AF">
              <w:rPr>
                <w:b/>
                <w:sz w:val="20"/>
                <w:lang w:val="en-US"/>
              </w:rPr>
              <w:t>ΔΟΣ</w:t>
            </w:r>
            <w:r w:rsidRPr="00B459AF">
              <w:rPr>
                <w:b/>
                <w:lang w:val="en-US"/>
              </w:rPr>
              <w:t xml:space="preserve"> </w:t>
            </w:r>
            <w:r w:rsidRPr="00B459AF">
              <w:rPr>
                <w:b/>
                <w:sz w:val="21"/>
                <w:szCs w:val="21"/>
                <w:lang w:val="en-US"/>
              </w:rPr>
              <w:t>(ΕΥΡ</w:t>
            </w:r>
            <w:r w:rsidRPr="00B459AF">
              <w:rPr>
                <w:b/>
                <w:sz w:val="21"/>
                <w:szCs w:val="21"/>
                <w:lang w:val="el-GR"/>
              </w:rPr>
              <w:t>Ω</w:t>
            </w:r>
            <w:r w:rsidRPr="00B459AF">
              <w:rPr>
                <w:b/>
                <w:sz w:val="21"/>
                <w:szCs w:val="21"/>
                <w:lang w:val="en-US"/>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3C73B6" w14:textId="77777777" w:rsidR="00B459AF" w:rsidRPr="00B459AF" w:rsidRDefault="00B459AF" w:rsidP="00B459AF">
            <w:pPr>
              <w:spacing w:before="57"/>
              <w:jc w:val="center"/>
              <w:rPr>
                <w:b/>
                <w:lang w:val="en-US"/>
              </w:rPr>
            </w:pPr>
            <w:r w:rsidRPr="00B459AF">
              <w:rPr>
                <w:b/>
                <w:lang w:val="el-GR"/>
              </w:rPr>
              <w:t>Π</w:t>
            </w:r>
            <w:r w:rsidRPr="00B459AF">
              <w:rPr>
                <w:b/>
                <w:sz w:val="20"/>
                <w:lang w:val="el-GR"/>
              </w:rPr>
              <w:t>ΡΟΣΦΕΡΟΜΕΝΗ</w:t>
            </w:r>
            <w:r w:rsidRPr="00B459AF">
              <w:rPr>
                <w:b/>
                <w:lang w:val="el-GR"/>
              </w:rPr>
              <w:t xml:space="preserve"> </w:t>
            </w:r>
            <w:r w:rsidRPr="00B459AF">
              <w:rPr>
                <w:b/>
                <w:lang w:val="en-US"/>
              </w:rPr>
              <w:t>Τ</w:t>
            </w:r>
            <w:r w:rsidRPr="00B459AF">
              <w:rPr>
                <w:b/>
                <w:sz w:val="20"/>
                <w:lang w:val="en-US"/>
              </w:rPr>
              <w:t>ΙΜ</w:t>
            </w:r>
            <w:r w:rsidRPr="00B459AF">
              <w:rPr>
                <w:b/>
                <w:sz w:val="20"/>
                <w:lang w:val="el-GR"/>
              </w:rPr>
              <w:t>Η</w:t>
            </w:r>
            <w:r w:rsidRPr="00B459AF">
              <w:rPr>
                <w:b/>
                <w:lang w:val="en-US"/>
              </w:rPr>
              <w:t xml:space="preserve"> </w:t>
            </w:r>
            <w:r w:rsidRPr="00B459AF">
              <w:rPr>
                <w:b/>
                <w:sz w:val="21"/>
                <w:szCs w:val="21"/>
                <w:lang w:val="en-US"/>
              </w:rPr>
              <w:t>(ΕΥΡ</w:t>
            </w:r>
            <w:r w:rsidRPr="00B459AF">
              <w:rPr>
                <w:b/>
                <w:sz w:val="21"/>
                <w:szCs w:val="21"/>
                <w:lang w:val="el-GR"/>
              </w:rPr>
              <w:t>Ω</w:t>
            </w:r>
            <w:r w:rsidRPr="00B459AF">
              <w:rPr>
                <w:b/>
                <w:sz w:val="21"/>
                <w:szCs w:val="21"/>
                <w:lang w:val="en-US"/>
              </w:rPr>
              <w:t>)</w:t>
            </w:r>
          </w:p>
        </w:tc>
      </w:tr>
      <w:bookmarkEnd w:id="87"/>
      <w:tr w:rsidR="00B459AF" w:rsidRPr="00B459AF" w14:paraId="7BFB1140" w14:textId="77777777" w:rsidTr="00337E7E">
        <w:trPr>
          <w:trHeight w:hRule="exact" w:val="1131"/>
          <w:jc w:val="center"/>
        </w:trPr>
        <w:tc>
          <w:tcPr>
            <w:tcW w:w="74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F7C5EB" w14:textId="77777777" w:rsidR="00B459AF" w:rsidRPr="00B459AF" w:rsidRDefault="00B459AF" w:rsidP="00B459AF">
            <w:pPr>
              <w:spacing w:before="57"/>
              <w:rPr>
                <w:b/>
                <w:lang w:val="el-GR"/>
              </w:rPr>
            </w:pPr>
            <w:r w:rsidRPr="00B459AF">
              <w:rPr>
                <w:b/>
                <w:lang w:val="el-GR"/>
              </w:rPr>
              <w:t>3</w:t>
            </w:r>
            <w:r w:rsidRPr="00B459AF">
              <w:rPr>
                <w:b/>
                <w:vertAlign w:val="superscript"/>
                <w:lang w:val="el-GR"/>
              </w:rPr>
              <w:t>η</w:t>
            </w:r>
            <w:r w:rsidRPr="00B459AF">
              <w:rPr>
                <w:b/>
                <w:lang w:val="el-GR"/>
              </w:rPr>
              <w:t xml:space="preserve"> Ο</w:t>
            </w:r>
            <w:r w:rsidRPr="00B459AF">
              <w:rPr>
                <w:b/>
                <w:sz w:val="20"/>
                <w:lang w:val="el-GR"/>
              </w:rPr>
              <w:t>ΜΑΔΑ</w:t>
            </w:r>
          </w:p>
        </w:tc>
        <w:tc>
          <w:tcPr>
            <w:tcW w:w="18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70B505" w14:textId="77777777" w:rsidR="00B459AF" w:rsidRPr="00B459AF" w:rsidRDefault="00B459AF" w:rsidP="00337E7E">
            <w:pPr>
              <w:spacing w:before="57"/>
              <w:jc w:val="center"/>
              <w:rPr>
                <w:lang w:val="el-GR"/>
              </w:rPr>
            </w:pPr>
            <w:r w:rsidRPr="00B459AF">
              <w:rPr>
                <w:lang w:val="el-GR"/>
              </w:rPr>
              <w:t>Διαξονικά ανατρεπόμενα φορτηγά</w:t>
            </w:r>
          </w:p>
        </w:tc>
        <w:tc>
          <w:tcPr>
            <w:tcW w:w="19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DD42FA" w14:textId="77777777" w:rsidR="00B459AF" w:rsidRPr="00B459AF" w:rsidRDefault="00B459AF" w:rsidP="00337E7E">
            <w:pPr>
              <w:spacing w:before="57"/>
              <w:jc w:val="center"/>
              <w:rPr>
                <w:lang w:val="el-GR"/>
              </w:rPr>
            </w:pPr>
            <w:r w:rsidRPr="00B459AF">
              <w:rPr>
                <w:lang w:val="el-GR"/>
              </w:rPr>
              <w:t>Όχημα</w:t>
            </w:r>
          </w:p>
        </w:tc>
        <w:tc>
          <w:tcPr>
            <w:tcW w:w="117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5F5992" w14:textId="77777777" w:rsidR="00B459AF" w:rsidRPr="00B459AF" w:rsidRDefault="00B459AF" w:rsidP="00337E7E">
            <w:pPr>
              <w:spacing w:before="57"/>
              <w:jc w:val="center"/>
              <w:rPr>
                <w:lang w:val="el-GR"/>
              </w:rPr>
            </w:pPr>
            <w:r w:rsidRPr="00B459AF">
              <w:rPr>
                <w:lang w:val="el-GR"/>
              </w:rPr>
              <w:t>2</w:t>
            </w:r>
          </w:p>
        </w:tc>
        <w:tc>
          <w:tcPr>
            <w:tcW w:w="20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FC0D55" w14:textId="77777777" w:rsidR="00B459AF" w:rsidRPr="00B459AF" w:rsidRDefault="00B459AF" w:rsidP="00B459AF">
            <w:pPr>
              <w:spacing w:before="57"/>
              <w:rPr>
                <w:lang w:val="el-GR"/>
              </w:rPr>
            </w:pP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9840CE" w14:textId="77777777" w:rsidR="00B459AF" w:rsidRPr="00B459AF" w:rsidRDefault="00B459AF" w:rsidP="00B459AF">
            <w:pPr>
              <w:spacing w:before="57"/>
              <w:rPr>
                <w:lang w:val="el-GR"/>
              </w:rPr>
            </w:pPr>
          </w:p>
        </w:tc>
      </w:tr>
      <w:tr w:rsidR="00337E7E" w:rsidRPr="00B459AF" w14:paraId="20BEC13B" w14:textId="77777777" w:rsidTr="00B459AF">
        <w:trPr>
          <w:trHeigh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69D1AC19" w14:textId="77777777" w:rsidR="00337E7E" w:rsidRPr="00B459AF" w:rsidRDefault="00337E7E" w:rsidP="00337E7E">
            <w:pPr>
              <w:spacing w:before="57"/>
              <w:jc w:val="right"/>
              <w:rPr>
                <w:lang w:val="el-GR"/>
              </w:rPr>
            </w:pPr>
            <w:r w:rsidRPr="00B459AF">
              <w:rPr>
                <w:b/>
                <w:lang w:val="el-GR"/>
              </w:rPr>
              <w:t>Σ</w:t>
            </w:r>
            <w:r w:rsidRPr="00B459AF">
              <w:rPr>
                <w:b/>
                <w:sz w:val="20"/>
                <w:lang w:val="el-GR"/>
              </w:rPr>
              <w:t>ΥΝΟΛΟ</w:t>
            </w:r>
            <w:r w:rsidRPr="00B459AF">
              <w:rPr>
                <w:b/>
                <w:lang w:val="el-GR"/>
              </w:rPr>
              <w:t xml:space="preserve"> Π</w:t>
            </w:r>
            <w:r w:rsidRPr="00B459AF">
              <w:rPr>
                <w:b/>
                <w:sz w:val="20"/>
                <w:lang w:val="el-GR"/>
              </w:rPr>
              <w:t>ΡΟΣΦΕΡΟΜΕΝΗΣ</w:t>
            </w:r>
            <w:r w:rsidRPr="00B459AF">
              <w:rPr>
                <w:b/>
                <w:lang w:val="el-GR"/>
              </w:rPr>
              <w:t xml:space="preserve"> Τ</w:t>
            </w:r>
            <w:r w:rsidRPr="00B459AF">
              <w:rPr>
                <w:b/>
                <w:sz w:val="20"/>
                <w:lang w:val="el-GR"/>
              </w:rPr>
              <w:t>ΙΜΗΣ</w:t>
            </w:r>
            <w:r w:rsidRPr="00B459AF">
              <w:rPr>
                <w:b/>
                <w:lang w:val="el-GR"/>
              </w:rPr>
              <w:t xml:space="preserve"> </w:t>
            </w:r>
            <w:r w:rsidRPr="00337E7E">
              <w:rPr>
                <w:b/>
                <w:lang w:val="el-GR"/>
              </w:rPr>
              <w:t>3</w:t>
            </w:r>
            <w:r w:rsidRPr="00B459AF">
              <w:rPr>
                <w:b/>
                <w:vertAlign w:val="superscript"/>
                <w:lang w:val="el-GR"/>
              </w:rPr>
              <w:t>ης</w:t>
            </w:r>
            <w:r w:rsidRPr="00B459AF">
              <w:rPr>
                <w:b/>
                <w:lang w:val="el-GR"/>
              </w:rPr>
              <w:t xml:space="preserve"> Ο</w:t>
            </w:r>
            <w:r w:rsidRPr="00B459AF">
              <w:rPr>
                <w:b/>
                <w:sz w:val="20"/>
                <w:lang w:val="el-GR"/>
              </w:rPr>
              <w:t>ΜΑΔΑΣ</w:t>
            </w:r>
            <w:r w:rsidRPr="00B459AF">
              <w:rPr>
                <w:b/>
                <w:lang w:val="el-GR"/>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C431FF" w14:textId="77777777" w:rsidR="00337E7E" w:rsidRPr="00B459AF" w:rsidRDefault="00337E7E" w:rsidP="00337E7E">
            <w:pPr>
              <w:spacing w:before="57"/>
              <w:rPr>
                <w:b/>
                <w:bCs/>
                <w:lang w:val="el-GR"/>
              </w:rPr>
            </w:pPr>
          </w:p>
        </w:tc>
      </w:tr>
      <w:tr w:rsidR="00337E7E" w:rsidRPr="00B459AF" w14:paraId="7F1AC289" w14:textId="77777777" w:rsidTr="00B459AF">
        <w:trPr>
          <w:trHeigh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5107B3BF" w14:textId="77777777" w:rsidR="00337E7E" w:rsidRPr="00B459AF" w:rsidRDefault="00337E7E" w:rsidP="00337E7E">
            <w:pPr>
              <w:spacing w:before="57"/>
              <w:jc w:val="right"/>
              <w:rPr>
                <w:lang w:val="el-GR"/>
              </w:rPr>
            </w:pPr>
            <w:r w:rsidRPr="00B459AF">
              <w:rPr>
                <w:b/>
                <w:lang w:val="el-GR"/>
              </w:rPr>
              <w:t xml:space="preserve">    Φ.Π.Α. 24%:</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8792E2" w14:textId="77777777" w:rsidR="00337E7E" w:rsidRPr="00B459AF" w:rsidRDefault="00337E7E" w:rsidP="00337E7E">
            <w:pPr>
              <w:spacing w:before="57"/>
              <w:rPr>
                <w:lang w:val="el-GR"/>
              </w:rPr>
            </w:pPr>
          </w:p>
        </w:tc>
      </w:tr>
      <w:tr w:rsidR="00337E7E" w:rsidRPr="00B459AF" w14:paraId="79428EAB" w14:textId="77777777" w:rsidTr="000455A5">
        <w:trPr>
          <w:trHeigh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40A60B30" w14:textId="77777777" w:rsidR="00337E7E" w:rsidRPr="00B459AF" w:rsidRDefault="00337E7E" w:rsidP="00337E7E">
            <w:pPr>
              <w:spacing w:before="57"/>
              <w:jc w:val="right"/>
              <w:rPr>
                <w:lang w:val="el-GR"/>
              </w:rPr>
            </w:pPr>
            <w:r w:rsidRPr="00B459AF">
              <w:rPr>
                <w:b/>
                <w:lang w:val="en-US"/>
              </w:rPr>
              <w:t>Γ</w:t>
            </w:r>
            <w:r w:rsidRPr="00B459AF">
              <w:rPr>
                <w:b/>
                <w:sz w:val="20"/>
                <w:lang w:val="en-US"/>
              </w:rPr>
              <w:t>ΕΝΙΚ</w:t>
            </w:r>
            <w:r w:rsidRPr="00B459AF">
              <w:rPr>
                <w:b/>
                <w:sz w:val="20"/>
                <w:lang w:val="el-GR"/>
              </w:rPr>
              <w:t>Ο</w:t>
            </w:r>
            <w:r w:rsidRPr="00B459AF">
              <w:rPr>
                <w:b/>
                <w:lang w:val="en-US"/>
              </w:rPr>
              <w:t xml:space="preserve"> Σ</w:t>
            </w:r>
            <w:r w:rsidRPr="00B459AF">
              <w:rPr>
                <w:b/>
                <w:sz w:val="20"/>
                <w:lang w:val="el-GR"/>
              </w:rPr>
              <w:t>Υ</w:t>
            </w:r>
            <w:r w:rsidRPr="00B459AF">
              <w:rPr>
                <w:b/>
                <w:sz w:val="20"/>
                <w:lang w:val="en-US"/>
              </w:rPr>
              <w:t>ΝΟΛΟ</w:t>
            </w:r>
            <w:r w:rsidRPr="00B459AF">
              <w:rPr>
                <w:b/>
                <w:lang w:val="en-US"/>
              </w:rPr>
              <w:t xml:space="preserve"> </w:t>
            </w:r>
            <w:r>
              <w:rPr>
                <w:b/>
                <w:lang w:val="en-US"/>
              </w:rPr>
              <w:t>3</w:t>
            </w:r>
            <w:r w:rsidRPr="00B459AF">
              <w:rPr>
                <w:b/>
                <w:vertAlign w:val="superscript"/>
                <w:lang w:val="el-GR"/>
              </w:rPr>
              <w:t>ης</w:t>
            </w:r>
            <w:r w:rsidRPr="00B459AF">
              <w:rPr>
                <w:b/>
                <w:lang w:val="el-GR"/>
              </w:rPr>
              <w:t xml:space="preserve"> Ο</w:t>
            </w:r>
            <w:r w:rsidRPr="00B459AF">
              <w:rPr>
                <w:b/>
                <w:sz w:val="20"/>
                <w:lang w:val="el-GR"/>
              </w:rPr>
              <w:t>ΜΑΔΑΣ</w:t>
            </w:r>
            <w:r w:rsidRPr="00B459AF">
              <w:rPr>
                <w:b/>
                <w:lang w:val="el-GR"/>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080F5F" w14:textId="77777777" w:rsidR="00337E7E" w:rsidRPr="00B459AF" w:rsidRDefault="00337E7E" w:rsidP="00337E7E">
            <w:pPr>
              <w:spacing w:before="57"/>
              <w:rPr>
                <w:b/>
                <w:lang w:val="el-GR"/>
              </w:rPr>
            </w:pPr>
          </w:p>
        </w:tc>
      </w:tr>
      <w:tr w:rsidR="00B459AF" w:rsidRPr="00B459AF" w14:paraId="072358A1" w14:textId="77777777" w:rsidTr="00B459AF">
        <w:trPr>
          <w:trHeight w:val="588"/>
          <w:jc w:val="center"/>
        </w:trPr>
        <w:tc>
          <w:tcPr>
            <w:tcW w:w="7847" w:type="dxa"/>
            <w:gridSpan w:val="5"/>
            <w:tcBorders>
              <w:top w:val="single" w:sz="5" w:space="0" w:color="000000"/>
              <w:left w:val="single" w:sz="5" w:space="0" w:color="000000"/>
              <w:right w:val="single" w:sz="5" w:space="0" w:color="000000"/>
            </w:tcBorders>
            <w:shd w:val="clear" w:color="auto" w:fill="BABABA"/>
            <w:vAlign w:val="center"/>
          </w:tcPr>
          <w:p w14:paraId="09682A30" w14:textId="77777777" w:rsidR="00B459AF" w:rsidRPr="00B459AF" w:rsidRDefault="00B459AF" w:rsidP="00B459AF">
            <w:pPr>
              <w:spacing w:before="57"/>
              <w:rPr>
                <w:b/>
                <w:lang w:val="en-US"/>
              </w:rPr>
            </w:pPr>
          </w:p>
        </w:tc>
        <w:tc>
          <w:tcPr>
            <w:tcW w:w="1843" w:type="dxa"/>
            <w:tcBorders>
              <w:top w:val="single" w:sz="5" w:space="0" w:color="000000"/>
              <w:left w:val="single" w:sz="5" w:space="0" w:color="000000"/>
              <w:right w:val="single" w:sz="5" w:space="0" w:color="000000"/>
            </w:tcBorders>
            <w:shd w:val="clear" w:color="auto" w:fill="BABABA"/>
            <w:vAlign w:val="center"/>
          </w:tcPr>
          <w:p w14:paraId="7C2734D9" w14:textId="77777777" w:rsidR="00B459AF" w:rsidRPr="00B459AF" w:rsidRDefault="00B459AF" w:rsidP="00B459AF">
            <w:pPr>
              <w:spacing w:before="57"/>
              <w:rPr>
                <w:b/>
                <w:lang w:val="el-GR"/>
              </w:rPr>
            </w:pPr>
          </w:p>
        </w:tc>
      </w:tr>
      <w:tr w:rsidR="00337E7E" w:rsidRPr="00B459AF" w14:paraId="500FB485" w14:textId="77777777" w:rsidTr="00B459AF">
        <w:trPr>
          <w:trHeight w:hRule="exac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720BCC43" w14:textId="77777777" w:rsidR="00337E7E" w:rsidRPr="00B459AF" w:rsidRDefault="00337E7E" w:rsidP="00337E7E">
            <w:pPr>
              <w:spacing w:before="57"/>
              <w:jc w:val="right"/>
              <w:rPr>
                <w:lang w:val="el-GR"/>
              </w:rPr>
            </w:pPr>
            <w:bookmarkStart w:id="88" w:name="_Hlk78528454"/>
            <w:r w:rsidRPr="00B459AF">
              <w:rPr>
                <w:b/>
                <w:lang w:val="el-GR"/>
              </w:rPr>
              <w:t>Σ</w:t>
            </w:r>
            <w:r w:rsidRPr="00B459AF">
              <w:rPr>
                <w:b/>
                <w:sz w:val="20"/>
                <w:lang w:val="el-GR"/>
              </w:rPr>
              <w:t>ΥΝΟΛΟ</w:t>
            </w:r>
            <w:r w:rsidRPr="00B459AF">
              <w:rPr>
                <w:b/>
                <w:lang w:val="el-GR"/>
              </w:rPr>
              <w:t xml:space="preserve"> Π</w:t>
            </w:r>
            <w:r w:rsidRPr="00B459AF">
              <w:rPr>
                <w:b/>
                <w:sz w:val="20"/>
                <w:lang w:val="el-GR"/>
              </w:rPr>
              <w:t>ΡΟΣΦΕΡΟΜΕΝΗΣ</w:t>
            </w:r>
            <w:r w:rsidRPr="00B459AF">
              <w:rPr>
                <w:b/>
                <w:lang w:val="el-GR"/>
              </w:rPr>
              <w:t xml:space="preserve"> Τ</w:t>
            </w:r>
            <w:r w:rsidRPr="00B459AF">
              <w:rPr>
                <w:b/>
                <w:sz w:val="20"/>
                <w:lang w:val="el-GR"/>
              </w:rPr>
              <w:t>ΙΜΗΣ</w:t>
            </w:r>
            <w:r w:rsidRPr="00B459AF">
              <w:rPr>
                <w:b/>
                <w:lang w:val="el-GR"/>
              </w:rPr>
              <w:t xml:space="preserve"> </w:t>
            </w:r>
            <w:r>
              <w:rPr>
                <w:b/>
                <w:lang w:val="el-GR"/>
              </w:rPr>
              <w:t>Π</w:t>
            </w:r>
            <w:r w:rsidRPr="00337E7E">
              <w:rPr>
                <w:b/>
                <w:sz w:val="20"/>
                <w:lang w:val="el-GR"/>
              </w:rPr>
              <w:t>ΡΟΜΗΘΕΙΑΣ</w:t>
            </w:r>
            <w:r w:rsidRPr="00B459AF">
              <w:rPr>
                <w:b/>
                <w:lang w:val="el-GR"/>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A813E2" w14:textId="77777777" w:rsidR="00337E7E" w:rsidRPr="00B459AF" w:rsidRDefault="00337E7E" w:rsidP="00337E7E">
            <w:pPr>
              <w:spacing w:before="57"/>
              <w:rPr>
                <w:b/>
                <w:lang w:val="el-GR"/>
              </w:rPr>
            </w:pPr>
          </w:p>
        </w:tc>
      </w:tr>
      <w:tr w:rsidR="00337E7E" w:rsidRPr="00B459AF" w14:paraId="1D24D8B5" w14:textId="77777777" w:rsidTr="00B459AF">
        <w:trPr>
          <w:trHeight w:hRule="exac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058D2FFB" w14:textId="77777777" w:rsidR="00337E7E" w:rsidRPr="00B459AF" w:rsidRDefault="00337E7E" w:rsidP="00337E7E">
            <w:pPr>
              <w:spacing w:before="57"/>
              <w:jc w:val="right"/>
              <w:rPr>
                <w:lang w:val="el-GR"/>
              </w:rPr>
            </w:pPr>
            <w:r w:rsidRPr="00B459AF">
              <w:rPr>
                <w:b/>
                <w:lang w:val="el-GR"/>
              </w:rPr>
              <w:t xml:space="preserve">    Φ.Π.Α. 24%:</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76659C" w14:textId="77777777" w:rsidR="00337E7E" w:rsidRPr="00B459AF" w:rsidRDefault="00337E7E" w:rsidP="00337E7E">
            <w:pPr>
              <w:spacing w:before="57"/>
              <w:rPr>
                <w:b/>
                <w:lang w:val="el-GR"/>
              </w:rPr>
            </w:pPr>
          </w:p>
        </w:tc>
      </w:tr>
      <w:tr w:rsidR="00337E7E" w:rsidRPr="00B459AF" w14:paraId="450A8A44" w14:textId="77777777" w:rsidTr="00B459AF">
        <w:trPr>
          <w:trHeight w:hRule="exact" w:val="432"/>
          <w:jc w:val="center"/>
        </w:trPr>
        <w:tc>
          <w:tcPr>
            <w:tcW w:w="784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299A52B9" w14:textId="77777777" w:rsidR="00337E7E" w:rsidRPr="00B459AF" w:rsidRDefault="00337E7E" w:rsidP="00337E7E">
            <w:pPr>
              <w:spacing w:before="57"/>
              <w:jc w:val="right"/>
              <w:rPr>
                <w:lang w:val="el-GR"/>
              </w:rPr>
            </w:pPr>
            <w:r w:rsidRPr="00B459AF">
              <w:rPr>
                <w:b/>
                <w:lang w:val="en-US"/>
              </w:rPr>
              <w:t>Γ</w:t>
            </w:r>
            <w:r w:rsidRPr="00B459AF">
              <w:rPr>
                <w:b/>
                <w:sz w:val="20"/>
                <w:lang w:val="en-US"/>
              </w:rPr>
              <w:t>ΕΝΙΚ</w:t>
            </w:r>
            <w:r w:rsidRPr="00B459AF">
              <w:rPr>
                <w:b/>
                <w:sz w:val="20"/>
                <w:lang w:val="el-GR"/>
              </w:rPr>
              <w:t>Ο</w:t>
            </w:r>
            <w:r w:rsidRPr="00B459AF">
              <w:rPr>
                <w:b/>
                <w:lang w:val="en-US"/>
              </w:rPr>
              <w:t xml:space="preserve"> Σ</w:t>
            </w:r>
            <w:r w:rsidRPr="00B459AF">
              <w:rPr>
                <w:b/>
                <w:sz w:val="20"/>
                <w:lang w:val="el-GR"/>
              </w:rPr>
              <w:t>Υ</w:t>
            </w:r>
            <w:r w:rsidRPr="00B459AF">
              <w:rPr>
                <w:b/>
                <w:sz w:val="20"/>
                <w:lang w:val="en-US"/>
              </w:rPr>
              <w:t>ΝΟΛΟ</w:t>
            </w:r>
            <w:r w:rsidRPr="00B459AF">
              <w:rPr>
                <w:b/>
                <w:lang w:val="en-US"/>
              </w:rPr>
              <w:t xml:space="preserve"> </w:t>
            </w:r>
            <w:r>
              <w:rPr>
                <w:b/>
                <w:lang w:val="el-GR"/>
              </w:rPr>
              <w:t>Π</w:t>
            </w:r>
            <w:r w:rsidRPr="00337E7E">
              <w:rPr>
                <w:b/>
                <w:sz w:val="20"/>
                <w:lang w:val="el-GR"/>
              </w:rPr>
              <w:t>ΡΟΜΗΘΕΙΑΣ</w:t>
            </w:r>
            <w:r w:rsidRPr="00B459AF">
              <w:rPr>
                <w:b/>
                <w:lang w:val="el-GR"/>
              </w:rPr>
              <w: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645B2D" w14:textId="77777777" w:rsidR="00337E7E" w:rsidRPr="00B459AF" w:rsidRDefault="00337E7E" w:rsidP="00337E7E">
            <w:pPr>
              <w:spacing w:before="57"/>
              <w:rPr>
                <w:b/>
                <w:lang w:val="el-GR"/>
              </w:rPr>
            </w:pPr>
          </w:p>
        </w:tc>
      </w:tr>
      <w:bookmarkEnd w:id="88"/>
    </w:tbl>
    <w:p w14:paraId="40672008" w14:textId="77777777" w:rsidR="00BC0A0D" w:rsidRDefault="00BC0A0D" w:rsidP="006B28CC">
      <w:pPr>
        <w:spacing w:before="57"/>
        <w:rPr>
          <w:lang w:val="el-GR"/>
        </w:rPr>
      </w:pPr>
    </w:p>
    <w:p w14:paraId="4F4497C4" w14:textId="77777777" w:rsidR="00337E7E" w:rsidRDefault="00337E7E" w:rsidP="006B28CC">
      <w:pPr>
        <w:spacing w:before="57"/>
        <w:rPr>
          <w:lang w:val="el-GR"/>
        </w:rPr>
      </w:pPr>
    </w:p>
    <w:p w14:paraId="157F1146" w14:textId="77777777" w:rsidR="00337E7E" w:rsidRDefault="00337E7E" w:rsidP="00337E7E">
      <w:pPr>
        <w:spacing w:before="57"/>
        <w:rPr>
          <w:lang w:val="el-GR"/>
        </w:rPr>
      </w:pPr>
      <w:r>
        <w:rPr>
          <w:lang w:val="el-GR"/>
        </w:rPr>
        <w:t xml:space="preserve">                                                                                    </w:t>
      </w:r>
    </w:p>
    <w:p w14:paraId="46C66074" w14:textId="77777777" w:rsidR="00337E7E" w:rsidRPr="00337E7E" w:rsidRDefault="00337E7E" w:rsidP="00337E7E">
      <w:pPr>
        <w:spacing w:before="57"/>
        <w:rPr>
          <w:lang w:val="el-GR"/>
        </w:rPr>
      </w:pPr>
      <w:r>
        <w:rPr>
          <w:lang w:val="el-GR"/>
        </w:rPr>
        <w:t xml:space="preserve">                                                                                                                                            </w:t>
      </w:r>
      <w:r w:rsidRPr="00337E7E">
        <w:rPr>
          <w:lang w:val="el-GR"/>
        </w:rPr>
        <w:t>Ο ΠΡΟΣΦΕΡΩΝ</w:t>
      </w:r>
    </w:p>
    <w:p w14:paraId="436F1A8E" w14:textId="77777777" w:rsidR="00337E7E" w:rsidRPr="00337E7E" w:rsidRDefault="00337E7E" w:rsidP="00337E7E">
      <w:pPr>
        <w:spacing w:before="57"/>
        <w:rPr>
          <w:sz w:val="26"/>
          <w:szCs w:val="26"/>
          <w:lang w:val="el-GR"/>
        </w:rPr>
      </w:pPr>
    </w:p>
    <w:p w14:paraId="185AA051" w14:textId="77777777" w:rsidR="00337E7E" w:rsidRPr="00337E7E" w:rsidRDefault="00337E7E" w:rsidP="00337E7E">
      <w:pPr>
        <w:spacing w:before="57"/>
        <w:rPr>
          <w:sz w:val="26"/>
          <w:szCs w:val="26"/>
          <w:lang w:val="el-GR"/>
        </w:rPr>
      </w:pPr>
    </w:p>
    <w:p w14:paraId="67C4F806" w14:textId="77777777" w:rsidR="00337E7E" w:rsidRPr="00337E7E" w:rsidRDefault="00337E7E" w:rsidP="00337E7E">
      <w:pPr>
        <w:spacing w:before="57"/>
        <w:rPr>
          <w:lang w:val="el-GR"/>
        </w:rPr>
      </w:pPr>
      <w:r w:rsidRPr="00337E7E">
        <w:rPr>
          <w:lang w:val="el-GR"/>
        </w:rPr>
        <w:t xml:space="preserve">                                                                                                                                      ……………………………………</w:t>
      </w:r>
    </w:p>
    <w:p w14:paraId="0A6BEBA7" w14:textId="77777777" w:rsidR="00337E7E" w:rsidRPr="00337E7E" w:rsidRDefault="00337E7E" w:rsidP="00337E7E">
      <w:pPr>
        <w:spacing w:before="57"/>
        <w:rPr>
          <w:lang w:val="el-GR"/>
        </w:rPr>
      </w:pPr>
      <w:r w:rsidRPr="00337E7E">
        <w:rPr>
          <w:lang w:val="el-GR"/>
        </w:rPr>
        <w:t xml:space="preserve">                                                                                                                           </w:t>
      </w:r>
      <w:r>
        <w:rPr>
          <w:lang w:val="el-GR"/>
        </w:rPr>
        <w:t xml:space="preserve">  </w:t>
      </w:r>
      <w:r w:rsidRPr="00337E7E">
        <w:rPr>
          <w:lang w:val="el-GR"/>
        </w:rPr>
        <w:t>(Ημερομηνία, υπογραφή, σφραγίδα)</w:t>
      </w:r>
    </w:p>
    <w:p w14:paraId="693C279A" w14:textId="77777777" w:rsidR="00337E7E" w:rsidRDefault="00337E7E" w:rsidP="006B28CC">
      <w:pPr>
        <w:spacing w:before="57"/>
        <w:rPr>
          <w:lang w:val="el-GR"/>
        </w:rPr>
      </w:pPr>
    </w:p>
    <w:p w14:paraId="43C83927" w14:textId="77777777" w:rsidR="00337E7E" w:rsidRDefault="00337E7E" w:rsidP="006B28CC">
      <w:pPr>
        <w:spacing w:before="57"/>
        <w:rPr>
          <w:lang w:val="el-GR"/>
        </w:rPr>
      </w:pPr>
    </w:p>
    <w:p w14:paraId="734570D2" w14:textId="77777777" w:rsidR="00337E7E" w:rsidRDefault="00337E7E" w:rsidP="006B28CC">
      <w:pPr>
        <w:spacing w:before="57"/>
        <w:rPr>
          <w:lang w:val="el-GR"/>
        </w:rPr>
      </w:pPr>
    </w:p>
    <w:p w14:paraId="4A061875" w14:textId="77777777" w:rsidR="00337E7E" w:rsidRDefault="00337E7E" w:rsidP="006B28CC">
      <w:pPr>
        <w:spacing w:before="57"/>
        <w:rPr>
          <w:lang w:val="el-GR"/>
        </w:rPr>
      </w:pPr>
    </w:p>
    <w:p w14:paraId="66E51732" w14:textId="77777777" w:rsidR="00337E7E" w:rsidRDefault="00337E7E" w:rsidP="006B28CC">
      <w:pPr>
        <w:spacing w:before="57"/>
        <w:rPr>
          <w:lang w:val="el-GR"/>
        </w:rPr>
      </w:pPr>
    </w:p>
    <w:p w14:paraId="7DB7B912" w14:textId="77777777" w:rsidR="00337E7E" w:rsidRDefault="00337E7E" w:rsidP="006B28CC">
      <w:pPr>
        <w:spacing w:before="57"/>
        <w:rPr>
          <w:lang w:val="el-GR"/>
        </w:rPr>
      </w:pPr>
    </w:p>
    <w:p w14:paraId="0C43D490" w14:textId="77777777" w:rsidR="00337E7E" w:rsidRDefault="00337E7E" w:rsidP="006B28CC">
      <w:pPr>
        <w:spacing w:before="57"/>
        <w:rPr>
          <w:lang w:val="el-GR"/>
        </w:rPr>
      </w:pPr>
    </w:p>
    <w:p w14:paraId="213E56E1" w14:textId="77777777" w:rsidR="00337E7E" w:rsidRDefault="00337E7E" w:rsidP="006B28CC">
      <w:pPr>
        <w:spacing w:before="57"/>
        <w:rPr>
          <w:lang w:val="el-GR"/>
        </w:rPr>
      </w:pPr>
    </w:p>
    <w:p w14:paraId="6F97C2E9" w14:textId="77777777" w:rsidR="00337E7E" w:rsidRDefault="00337E7E" w:rsidP="006B28CC">
      <w:pPr>
        <w:spacing w:before="57"/>
        <w:rPr>
          <w:lang w:val="el-GR"/>
        </w:rPr>
      </w:pPr>
    </w:p>
    <w:p w14:paraId="2C1D684C" w14:textId="77777777" w:rsidR="00337E7E" w:rsidRDefault="00337E7E" w:rsidP="006B28CC">
      <w:pPr>
        <w:spacing w:before="57"/>
        <w:rPr>
          <w:lang w:val="el-GR"/>
        </w:rPr>
      </w:pPr>
    </w:p>
    <w:p w14:paraId="7F36E4A0" w14:textId="77777777" w:rsidR="00337E7E" w:rsidRDefault="00337E7E" w:rsidP="006B28CC">
      <w:pPr>
        <w:spacing w:before="57"/>
        <w:rPr>
          <w:lang w:val="el-GR"/>
        </w:rPr>
      </w:pPr>
    </w:p>
    <w:p w14:paraId="77EDD717" w14:textId="77777777" w:rsidR="00337E7E" w:rsidRDefault="00337E7E" w:rsidP="006B28CC">
      <w:pPr>
        <w:spacing w:before="57"/>
        <w:rPr>
          <w:lang w:val="el-GR"/>
        </w:rPr>
      </w:pPr>
    </w:p>
    <w:p w14:paraId="7A618F0E" w14:textId="77777777" w:rsidR="00337E7E" w:rsidRDefault="00337E7E" w:rsidP="006B28CC">
      <w:pPr>
        <w:spacing w:before="57"/>
        <w:rPr>
          <w:lang w:val="el-GR"/>
        </w:rPr>
      </w:pPr>
    </w:p>
    <w:p w14:paraId="0BB9F61D" w14:textId="77777777" w:rsidR="00337E7E" w:rsidRDefault="00337E7E" w:rsidP="006B28CC">
      <w:pPr>
        <w:spacing w:before="57"/>
        <w:rPr>
          <w:lang w:val="el-GR"/>
        </w:rPr>
      </w:pPr>
    </w:p>
    <w:p w14:paraId="78236AE8" w14:textId="77777777" w:rsidR="00337E7E" w:rsidRDefault="00337E7E" w:rsidP="006B28CC">
      <w:pPr>
        <w:spacing w:before="57"/>
        <w:rPr>
          <w:lang w:val="el-GR"/>
        </w:rPr>
      </w:pPr>
    </w:p>
    <w:p w14:paraId="01C94537" w14:textId="77777777" w:rsidR="00337E7E" w:rsidRDefault="00337E7E" w:rsidP="006B28CC">
      <w:pPr>
        <w:spacing w:before="57"/>
        <w:rPr>
          <w:lang w:val="el-GR"/>
        </w:rPr>
      </w:pPr>
    </w:p>
    <w:p w14:paraId="2170F712" w14:textId="77777777" w:rsidR="00337E7E" w:rsidRDefault="00337E7E" w:rsidP="006B28CC">
      <w:pPr>
        <w:spacing w:before="57"/>
        <w:rPr>
          <w:lang w:val="el-GR"/>
        </w:rPr>
      </w:pPr>
    </w:p>
    <w:p w14:paraId="05C327D7" w14:textId="77777777" w:rsidR="00337E7E" w:rsidRDefault="00337E7E" w:rsidP="006B28CC">
      <w:pPr>
        <w:spacing w:before="57"/>
        <w:rPr>
          <w:lang w:val="el-GR"/>
        </w:rPr>
      </w:pPr>
    </w:p>
    <w:p w14:paraId="2ADC135C" w14:textId="77777777" w:rsidR="00337E7E" w:rsidRDefault="00337E7E" w:rsidP="006B28CC">
      <w:pPr>
        <w:spacing w:before="57"/>
        <w:rPr>
          <w:lang w:val="el-GR"/>
        </w:rPr>
      </w:pPr>
    </w:p>
    <w:p w14:paraId="57DF895C" w14:textId="77777777" w:rsidR="00337E7E" w:rsidRDefault="00337E7E" w:rsidP="009D38F5">
      <w:pPr>
        <w:pStyle w:val="aff4"/>
        <w:rPr>
          <w:lang w:val="el-GR"/>
        </w:rPr>
      </w:pPr>
    </w:p>
    <w:p w14:paraId="35A57F91" w14:textId="77777777" w:rsidR="00337E7E" w:rsidRDefault="00337E7E" w:rsidP="006B28CC">
      <w:pPr>
        <w:spacing w:before="57"/>
        <w:rPr>
          <w:lang w:val="el-GR"/>
        </w:rPr>
      </w:pPr>
    </w:p>
    <w:p w14:paraId="291B9BCB" w14:textId="77777777" w:rsidR="00337E7E" w:rsidRPr="00B459AF" w:rsidRDefault="00337E7E" w:rsidP="006B28CC">
      <w:pPr>
        <w:spacing w:before="57"/>
        <w:rPr>
          <w:lang w:val="el-GR"/>
        </w:rPr>
      </w:pPr>
    </w:p>
    <w:p w14:paraId="2334847A" w14:textId="77777777" w:rsidR="006C11A8" w:rsidRDefault="006C11A8" w:rsidP="00AB6A23">
      <w:pPr>
        <w:pStyle w:val="2"/>
        <w:tabs>
          <w:tab w:val="clear" w:pos="567"/>
          <w:tab w:val="left" w:pos="0"/>
        </w:tabs>
        <w:spacing w:before="57" w:after="57"/>
        <w:ind w:left="0" w:firstLine="0"/>
        <w:rPr>
          <w:rFonts w:ascii="Calibri" w:hAnsi="Calibri" w:cs="Calibri"/>
          <w:lang w:val="el-GR"/>
        </w:rPr>
      </w:pPr>
      <w:bookmarkStart w:id="89" w:name="_Toc74084903"/>
    </w:p>
    <w:p w14:paraId="30CB0BF8" w14:textId="77777777" w:rsidR="003929DA" w:rsidRPr="00C7681D" w:rsidRDefault="003929DA" w:rsidP="00AB6A23">
      <w:pPr>
        <w:pStyle w:val="2"/>
        <w:tabs>
          <w:tab w:val="clear" w:pos="567"/>
          <w:tab w:val="left" w:pos="0"/>
        </w:tabs>
        <w:spacing w:before="57" w:after="57"/>
        <w:ind w:left="0" w:firstLine="0"/>
        <w:rPr>
          <w:rFonts w:ascii="Calibri" w:hAnsi="Calibri" w:cs="Calibri"/>
          <w:lang w:val="el-GR"/>
        </w:rPr>
      </w:pPr>
      <w:r w:rsidRPr="00C7681D">
        <w:rPr>
          <w:rFonts w:ascii="Calibri" w:hAnsi="Calibri" w:cs="Calibri"/>
          <w:lang w:val="el-GR"/>
        </w:rPr>
        <w:t xml:space="preserve">ΠΑΡΑΡΤΗΜΑ V </w:t>
      </w:r>
      <w:r w:rsidR="006C11A8">
        <w:rPr>
          <w:rFonts w:ascii="Calibri" w:hAnsi="Calibri" w:cs="Calibri"/>
          <w:lang w:val="el-GR"/>
        </w:rPr>
        <w:t>-</w:t>
      </w:r>
      <w:r w:rsidRPr="00C7681D">
        <w:rPr>
          <w:rFonts w:ascii="Calibri" w:hAnsi="Calibri" w:cs="Calibri"/>
          <w:lang w:val="el-GR"/>
        </w:rPr>
        <w:t xml:space="preserve"> </w:t>
      </w:r>
      <w:bookmarkEnd w:id="89"/>
      <w:r w:rsidR="006C11A8">
        <w:rPr>
          <w:rFonts w:ascii="Calibri" w:hAnsi="Calibri" w:cs="Calibri"/>
          <w:lang w:val="el-GR"/>
        </w:rPr>
        <w:t>ΥΠΟΔΕΙΓΜΑΤΑ ΕΓΓΥΗΤΙΚΩΝ ΕΠΙΣΤΟΛΩΝ</w:t>
      </w:r>
    </w:p>
    <w:p w14:paraId="78970627" w14:textId="77777777" w:rsidR="00990283" w:rsidRDefault="00990283" w:rsidP="00990283">
      <w:pPr>
        <w:suppressAutoHyphens w:val="0"/>
        <w:autoSpaceDE w:val="0"/>
        <w:autoSpaceDN w:val="0"/>
        <w:adjustRightInd w:val="0"/>
        <w:spacing w:after="0"/>
        <w:jc w:val="center"/>
        <w:rPr>
          <w:rFonts w:ascii="Calibri,Bold" w:hAnsi="Calibri,Bold" w:cs="Calibri,Bold"/>
          <w:b/>
          <w:bCs/>
          <w:sz w:val="24"/>
          <w:lang w:val="el-GR" w:eastAsia="el-GR"/>
        </w:rPr>
      </w:pPr>
      <w:r>
        <w:rPr>
          <w:rFonts w:ascii="Calibri,Bold" w:hAnsi="Calibri,Bold" w:cs="Calibri,Bold"/>
          <w:b/>
          <w:bCs/>
          <w:sz w:val="24"/>
          <w:lang w:val="el-GR" w:eastAsia="el-GR"/>
        </w:rPr>
        <w:t>Α. Υπόδειγμα Εγγυητικής Επιστολής Συμμετοχής</w:t>
      </w:r>
    </w:p>
    <w:p w14:paraId="54D3F6EF" w14:textId="77777777" w:rsidR="00990283" w:rsidRPr="005B7FE3" w:rsidRDefault="00990283" w:rsidP="00990283">
      <w:pPr>
        <w:suppressAutoHyphens w:val="0"/>
        <w:autoSpaceDE w:val="0"/>
        <w:autoSpaceDN w:val="0"/>
        <w:adjustRightInd w:val="0"/>
        <w:spacing w:after="0" w:line="276" w:lineRule="auto"/>
        <w:rPr>
          <w:sz w:val="18"/>
          <w:szCs w:val="22"/>
          <w:lang w:val="el-GR" w:eastAsia="el-GR"/>
        </w:rPr>
      </w:pPr>
    </w:p>
    <w:p w14:paraId="62B516E6"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Ονομασία Τράπεζας ………………………</w:t>
      </w:r>
    </w:p>
    <w:p w14:paraId="583C5ADB"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Κατάστημα …………………………</w:t>
      </w:r>
    </w:p>
    <w:p w14:paraId="1E767394" w14:textId="77777777" w:rsidR="005B7FE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 xml:space="preserve">(Δ/νση οδός-αριθμός ΤΚ-τηλ-FAX) </w:t>
      </w:r>
    </w:p>
    <w:p w14:paraId="413CBD72"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Ημερομηνία έκδοσης ……………</w:t>
      </w:r>
    </w:p>
    <w:p w14:paraId="523C9F98"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ΕΥΡΩ …………………………….</w:t>
      </w:r>
    </w:p>
    <w:p w14:paraId="7AC37A9C" w14:textId="77777777" w:rsidR="00990283" w:rsidRPr="00990283" w:rsidRDefault="00990283" w:rsidP="00990283">
      <w:pPr>
        <w:suppressAutoHyphens w:val="0"/>
        <w:autoSpaceDE w:val="0"/>
        <w:autoSpaceDN w:val="0"/>
        <w:adjustRightInd w:val="0"/>
        <w:spacing w:after="0" w:line="276" w:lineRule="auto"/>
        <w:rPr>
          <w:sz w:val="10"/>
          <w:szCs w:val="12"/>
          <w:lang w:val="el-GR" w:eastAsia="el-GR"/>
        </w:rPr>
      </w:pPr>
    </w:p>
    <w:p w14:paraId="38439E32" w14:textId="77777777" w:rsidR="00990283" w:rsidRDefault="00990283" w:rsidP="00990283">
      <w:pPr>
        <w:suppressAutoHyphens w:val="0"/>
        <w:autoSpaceDE w:val="0"/>
        <w:autoSpaceDN w:val="0"/>
        <w:adjustRightInd w:val="0"/>
        <w:spacing w:after="0" w:line="276" w:lineRule="auto"/>
        <w:jc w:val="right"/>
        <w:rPr>
          <w:rFonts w:ascii="Calibri,Bold" w:hAnsi="Calibri,Bold" w:cs="Calibri,Bold"/>
          <w:b/>
          <w:bCs/>
          <w:szCs w:val="22"/>
          <w:lang w:val="el-GR" w:eastAsia="el-GR"/>
        </w:rPr>
      </w:pPr>
      <w:r>
        <w:rPr>
          <w:szCs w:val="22"/>
          <w:lang w:val="el-GR" w:eastAsia="el-GR"/>
        </w:rPr>
        <w:t xml:space="preserve">Προς: </w:t>
      </w:r>
      <w:r>
        <w:rPr>
          <w:rFonts w:ascii="Calibri,Bold" w:hAnsi="Calibri,Bold" w:cs="Calibri,Bold"/>
          <w:b/>
          <w:bCs/>
          <w:szCs w:val="22"/>
          <w:lang w:val="el-GR" w:eastAsia="el-GR"/>
        </w:rPr>
        <w:t>ΔΗΜΟ ΑΓΡΑΦΩΝ</w:t>
      </w:r>
    </w:p>
    <w:p w14:paraId="1518B0D2" w14:textId="77777777" w:rsidR="00990283" w:rsidRPr="005B7FE3" w:rsidRDefault="00990283" w:rsidP="00990283">
      <w:pPr>
        <w:suppressAutoHyphens w:val="0"/>
        <w:autoSpaceDE w:val="0"/>
        <w:autoSpaceDN w:val="0"/>
        <w:adjustRightInd w:val="0"/>
        <w:spacing w:after="0" w:line="276" w:lineRule="auto"/>
        <w:rPr>
          <w:rFonts w:ascii="Calibri,Bold" w:hAnsi="Calibri,Bold" w:cs="Calibri,Bold"/>
          <w:bCs/>
          <w:sz w:val="18"/>
          <w:szCs w:val="22"/>
          <w:lang w:val="el-GR" w:eastAsia="el-GR"/>
        </w:rPr>
      </w:pPr>
    </w:p>
    <w:p w14:paraId="6F4414CB" w14:textId="77777777" w:rsidR="00990283" w:rsidRDefault="00990283" w:rsidP="00990283">
      <w:pPr>
        <w:suppressAutoHyphens w:val="0"/>
        <w:autoSpaceDE w:val="0"/>
        <w:autoSpaceDN w:val="0"/>
        <w:adjustRightInd w:val="0"/>
        <w:spacing w:after="0" w:line="276" w:lineRule="auto"/>
        <w:jc w:val="center"/>
        <w:rPr>
          <w:rFonts w:ascii="Calibri,Bold" w:hAnsi="Calibri,Bold" w:cs="Calibri,Bold"/>
          <w:b/>
          <w:bCs/>
          <w:szCs w:val="22"/>
          <w:lang w:val="el-GR" w:eastAsia="el-GR"/>
        </w:rPr>
      </w:pPr>
      <w:r>
        <w:rPr>
          <w:rFonts w:ascii="Calibri,Bold" w:hAnsi="Calibri,Bold" w:cs="Calibri,Bold"/>
          <w:b/>
          <w:bCs/>
          <w:szCs w:val="22"/>
          <w:lang w:val="el-GR" w:eastAsia="el-GR"/>
        </w:rPr>
        <w:t>ΕΓΓΥΗΤΙΚΗ ΕΠΙΣΤΟΛΗ ΣΥΜΜΕΤΟΧΗΣ με αριθμό ………….. για ΕΥΡΩ…………………………………</w:t>
      </w:r>
    </w:p>
    <w:p w14:paraId="21DEABE8" w14:textId="77777777" w:rsidR="00990283" w:rsidRPr="0095417C" w:rsidRDefault="00990283" w:rsidP="00990283">
      <w:pPr>
        <w:suppressAutoHyphens w:val="0"/>
        <w:autoSpaceDE w:val="0"/>
        <w:autoSpaceDN w:val="0"/>
        <w:adjustRightInd w:val="0"/>
        <w:spacing w:after="0" w:line="276" w:lineRule="auto"/>
        <w:rPr>
          <w:sz w:val="18"/>
          <w:szCs w:val="18"/>
          <w:lang w:val="el-GR" w:eastAsia="el-GR"/>
        </w:rPr>
      </w:pPr>
    </w:p>
    <w:p w14:paraId="76759601" w14:textId="77777777" w:rsidR="00990283" w:rsidRDefault="00990283" w:rsidP="00990283">
      <w:pPr>
        <w:suppressAutoHyphens w:val="0"/>
        <w:autoSpaceDE w:val="0"/>
        <w:autoSpaceDN w:val="0"/>
        <w:adjustRightInd w:val="0"/>
        <w:spacing w:after="0" w:line="276" w:lineRule="auto"/>
        <w:rPr>
          <w:rFonts w:ascii="Calibri,Bold" w:hAnsi="Calibri,Bold" w:cs="Calibri,Bold"/>
          <w:b/>
          <w:bCs/>
          <w:szCs w:val="22"/>
          <w:lang w:val="el-GR" w:eastAsia="el-GR"/>
        </w:rPr>
      </w:pPr>
      <w:r>
        <w:rPr>
          <w:szCs w:val="22"/>
          <w:lang w:val="el-GR" w:eastAsia="el-GR"/>
        </w:rPr>
        <w:t xml:space="preserve">Έχουμε την τιμή να σας γνωρίσουμε ότι εγγυώμεθα δια της παρούσης εγγυητικής επιστολής </w:t>
      </w:r>
      <w:r>
        <w:rPr>
          <w:rFonts w:ascii="Calibri,Bold" w:hAnsi="Calibri,Bold" w:cs="Calibri,Bold"/>
          <w:b/>
          <w:bCs/>
          <w:szCs w:val="22"/>
          <w:lang w:val="el-GR" w:eastAsia="el-GR"/>
        </w:rPr>
        <w:t xml:space="preserve">συμμετοχής </w:t>
      </w:r>
      <w:r>
        <w:rPr>
          <w:szCs w:val="22"/>
          <w:lang w:val="el-GR" w:eastAsia="el-GR"/>
        </w:rPr>
        <w:t>ανέκκλητα και ανεπιφύλακτα, παραιτούμενοι του δικαιώματος της διαιρέσεως και διζήσεως μέχρι του</w:t>
      </w:r>
      <w:r>
        <w:rPr>
          <w:rFonts w:ascii="Calibri,Bold" w:hAnsi="Calibri,Bold" w:cs="Calibri,Bold"/>
          <w:b/>
          <w:bCs/>
          <w:szCs w:val="22"/>
          <w:lang w:val="el-GR" w:eastAsia="el-GR"/>
        </w:rPr>
        <w:t xml:space="preserve"> </w:t>
      </w:r>
      <w:r>
        <w:rPr>
          <w:szCs w:val="22"/>
          <w:lang w:val="el-GR" w:eastAsia="el-GR"/>
        </w:rPr>
        <w:t>ποσού των ΕΥΡΩ ………………… (και ολογράφως)……………………………… υπέρ της</w:t>
      </w:r>
      <w:r>
        <w:rPr>
          <w:rFonts w:ascii="Calibri,Bold" w:hAnsi="Calibri,Bold" w:cs="Calibri,Bold"/>
          <w:b/>
          <w:bCs/>
          <w:szCs w:val="22"/>
          <w:lang w:val="el-GR" w:eastAsia="el-GR"/>
        </w:rPr>
        <w:t xml:space="preserve"> </w:t>
      </w:r>
      <w:r>
        <w:rPr>
          <w:szCs w:val="22"/>
          <w:lang w:val="el-GR" w:eastAsia="el-GR"/>
        </w:rPr>
        <w:t>Εταιρείας ……………………………, οδός…………………., αριθμός …, ΤΚ…………………... (</w:t>
      </w:r>
      <w:r>
        <w:rPr>
          <w:rFonts w:ascii="Calibri,Bold" w:hAnsi="Calibri,Bold" w:cs="Calibri,Bold"/>
          <w:b/>
          <w:bCs/>
          <w:szCs w:val="22"/>
          <w:lang w:val="el-GR" w:eastAsia="el-GR"/>
        </w:rPr>
        <w:t>ή σε περίπτωση Ένωσης)</w:t>
      </w:r>
    </w:p>
    <w:p w14:paraId="1808A372"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 xml:space="preserve">υπέρ των εταιριών (1) …………………………. , (2) …………………………….., κ.λπ. ατομικά για κάθε μια από αυτές και ως αλληλέγγυα και εις ολόκληρον υπόχρεων μεταξύ τους, εκ της ιδιότητάς τους ως μελών της ένωσης προμηθευτών), δια την </w:t>
      </w:r>
      <w:r>
        <w:rPr>
          <w:rFonts w:ascii="Calibri,Bold" w:hAnsi="Calibri,Bold" w:cs="Calibri,Bold"/>
          <w:b/>
          <w:bCs/>
          <w:szCs w:val="22"/>
          <w:lang w:val="el-GR" w:eastAsia="el-GR"/>
        </w:rPr>
        <w:t xml:space="preserve">συμμετοχή </w:t>
      </w:r>
      <w:r>
        <w:rPr>
          <w:szCs w:val="22"/>
          <w:lang w:val="el-GR" w:eastAsia="el-GR"/>
        </w:rPr>
        <w:t>της εις τον διενεργούμενο διαγωνισμό της ………………………….. για την υπηρεσία με κωδικούς …………………………………… σύμφωνα με την αριθ. ……/</w:t>
      </w:r>
      <w:r w:rsidRPr="00B5147D">
        <w:rPr>
          <w:szCs w:val="22"/>
          <w:lang w:val="el-GR" w:eastAsia="el-GR"/>
        </w:rPr>
        <w:t>………</w:t>
      </w:r>
      <w:r>
        <w:rPr>
          <w:szCs w:val="22"/>
          <w:lang w:val="el-GR" w:eastAsia="el-GR"/>
        </w:rPr>
        <w:t>……</w:t>
      </w:r>
      <w:r w:rsidRPr="00B5147D">
        <w:rPr>
          <w:szCs w:val="22"/>
          <w:lang w:val="el-GR" w:eastAsia="el-GR"/>
        </w:rPr>
        <w:t>)</w:t>
      </w:r>
      <w:r>
        <w:rPr>
          <w:szCs w:val="22"/>
          <w:lang w:val="el-GR" w:eastAsia="el-GR"/>
        </w:rPr>
        <w:t xml:space="preserve"> Διακήρυξη σας, και το οποίο ποσόν καλύπτει το 2 % της συμβατικής προ Φ.Π.Α. αξίας …………………….ευρώ αυτής.</w:t>
      </w:r>
    </w:p>
    <w:p w14:paraId="1E73024A" w14:textId="77777777" w:rsidR="00990283" w:rsidRPr="0095417C" w:rsidRDefault="00990283" w:rsidP="00990283">
      <w:pPr>
        <w:suppressAutoHyphens w:val="0"/>
        <w:autoSpaceDE w:val="0"/>
        <w:autoSpaceDN w:val="0"/>
        <w:adjustRightInd w:val="0"/>
        <w:spacing w:after="0" w:line="276" w:lineRule="auto"/>
        <w:rPr>
          <w:rFonts w:ascii="Calibri,Bold" w:hAnsi="Calibri,Bold" w:cs="Calibri,Bold"/>
          <w:sz w:val="18"/>
          <w:szCs w:val="18"/>
          <w:lang w:val="el-GR" w:eastAsia="el-GR"/>
        </w:rPr>
      </w:pPr>
    </w:p>
    <w:p w14:paraId="3D2B9B5D" w14:textId="77777777" w:rsidR="00990283" w:rsidRDefault="00990283" w:rsidP="00990283">
      <w:pPr>
        <w:suppressAutoHyphens w:val="0"/>
        <w:autoSpaceDE w:val="0"/>
        <w:autoSpaceDN w:val="0"/>
        <w:adjustRightInd w:val="0"/>
        <w:spacing w:after="0" w:line="276" w:lineRule="auto"/>
        <w:rPr>
          <w:rFonts w:ascii="Calibri,Bold" w:hAnsi="Calibri,Bold" w:cs="Calibri,Bold"/>
          <w:b/>
          <w:bCs/>
          <w:szCs w:val="22"/>
          <w:lang w:val="el-GR" w:eastAsia="el-GR"/>
        </w:rPr>
      </w:pPr>
      <w:r>
        <w:rPr>
          <w:rFonts w:ascii="Calibri,Bold" w:hAnsi="Calibri,Bold" w:cs="Calibri,Bold"/>
          <w:b/>
          <w:bCs/>
          <w:szCs w:val="22"/>
          <w:lang w:val="el-GR" w:eastAsia="el-GR"/>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14:paraId="4CF40764" w14:textId="77777777" w:rsidR="00990283" w:rsidRPr="0095417C" w:rsidRDefault="00990283" w:rsidP="00990283">
      <w:pPr>
        <w:suppressAutoHyphens w:val="0"/>
        <w:autoSpaceDE w:val="0"/>
        <w:autoSpaceDN w:val="0"/>
        <w:adjustRightInd w:val="0"/>
        <w:spacing w:after="0" w:line="276" w:lineRule="auto"/>
        <w:rPr>
          <w:sz w:val="18"/>
          <w:szCs w:val="18"/>
          <w:lang w:val="el-GR" w:eastAsia="el-GR"/>
        </w:rPr>
      </w:pPr>
    </w:p>
    <w:p w14:paraId="48CC618B"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τρεις (3) ημέρες από απλή έγγραφη ειδοποίησή σας. Σε περίπτωση κατάπτωσης της εγγύησης το ποσό της κατάπτωσης υπόκειται στο εκάστοτε ισχύον τέλος χαρτοσήμου, το οποίο και μας βαρύνει.</w:t>
      </w:r>
    </w:p>
    <w:p w14:paraId="63C6DFA5" w14:textId="77777777" w:rsidR="00990283" w:rsidRPr="0095417C" w:rsidRDefault="00990283" w:rsidP="00990283">
      <w:pPr>
        <w:suppressAutoHyphens w:val="0"/>
        <w:autoSpaceDE w:val="0"/>
        <w:autoSpaceDN w:val="0"/>
        <w:adjustRightInd w:val="0"/>
        <w:spacing w:after="0" w:line="276" w:lineRule="auto"/>
        <w:rPr>
          <w:sz w:val="18"/>
          <w:szCs w:val="18"/>
          <w:lang w:val="el-GR" w:eastAsia="el-GR"/>
        </w:rPr>
      </w:pPr>
    </w:p>
    <w:p w14:paraId="5F7EA816"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Αποδεχόμαστε να παρατείνουμε την ισχύ της εγγύησης ύστερα από έγγραφο της Υπηρεσίας σας με την προϋπόθεση ότι το σχετικό αίτημά σας θα μας υποβληθεί πριν από την ημερομηνία λήξης της.</w:t>
      </w:r>
    </w:p>
    <w:p w14:paraId="19034A75" w14:textId="77777777" w:rsidR="00990283" w:rsidRDefault="00990283" w:rsidP="00990283">
      <w:pPr>
        <w:suppressAutoHyphens w:val="0"/>
        <w:autoSpaceDE w:val="0"/>
        <w:autoSpaceDN w:val="0"/>
        <w:adjustRightInd w:val="0"/>
        <w:spacing w:after="0" w:line="276" w:lineRule="auto"/>
        <w:rPr>
          <w:szCs w:val="22"/>
          <w:lang w:val="el-GR" w:eastAsia="el-GR"/>
        </w:rPr>
      </w:pPr>
    </w:p>
    <w:p w14:paraId="2E4C24A6"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Η παρούσα ισχύει μέχρι και την …………………………………………………..</w:t>
      </w:r>
    </w:p>
    <w:p w14:paraId="3A26CC59" w14:textId="77777777" w:rsidR="00990283" w:rsidRPr="0095417C" w:rsidRDefault="00990283" w:rsidP="00990283">
      <w:pPr>
        <w:suppressAutoHyphens w:val="0"/>
        <w:autoSpaceDE w:val="0"/>
        <w:autoSpaceDN w:val="0"/>
        <w:adjustRightInd w:val="0"/>
        <w:spacing w:after="0" w:line="276" w:lineRule="auto"/>
        <w:rPr>
          <w:sz w:val="18"/>
          <w:szCs w:val="18"/>
          <w:lang w:val="el-GR" w:eastAsia="el-GR"/>
        </w:rPr>
      </w:pPr>
    </w:p>
    <w:p w14:paraId="7D7A3637"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ΣΗΜΕΙΩΣΗ ΓΙΑ ΤΗΝ ΤΡΑΠΕΖΑ</w:t>
      </w:r>
    </w:p>
    <w:p w14:paraId="547ECB8C"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Ο χρόνος ισχύος πρέπει να είναι μεγαλύτερος κατά ένα (1) μήνα του χρόνου ισχύος της προσφοράς, όπως σχετικά αναφέρεται στη Διακήρυξη.</w:t>
      </w:r>
    </w:p>
    <w:p w14:paraId="1F53A589" w14:textId="77777777" w:rsidR="00990283" w:rsidRPr="0095417C" w:rsidRDefault="00990283" w:rsidP="00990283">
      <w:pPr>
        <w:suppressAutoHyphens w:val="0"/>
        <w:autoSpaceDE w:val="0"/>
        <w:autoSpaceDN w:val="0"/>
        <w:adjustRightInd w:val="0"/>
        <w:spacing w:after="0" w:line="276" w:lineRule="auto"/>
        <w:rPr>
          <w:sz w:val="18"/>
          <w:szCs w:val="18"/>
          <w:lang w:val="el-GR" w:eastAsia="el-GR"/>
        </w:rPr>
      </w:pPr>
    </w:p>
    <w:p w14:paraId="67022CEB"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59821D65" w14:textId="77777777" w:rsidR="00990283" w:rsidRDefault="00990283" w:rsidP="00990283">
      <w:pPr>
        <w:spacing w:before="57" w:after="57" w:line="276" w:lineRule="auto"/>
        <w:jc w:val="center"/>
        <w:rPr>
          <w:szCs w:val="22"/>
          <w:lang w:val="el-GR" w:eastAsia="el-GR"/>
        </w:rPr>
      </w:pPr>
    </w:p>
    <w:p w14:paraId="6FAE865A" w14:textId="77777777" w:rsidR="00990283" w:rsidRDefault="00990283" w:rsidP="00990283">
      <w:pPr>
        <w:spacing w:before="57" w:after="57" w:line="276" w:lineRule="auto"/>
        <w:jc w:val="center"/>
        <w:rPr>
          <w:lang w:val="el-GR"/>
        </w:rPr>
      </w:pPr>
      <w:r>
        <w:rPr>
          <w:szCs w:val="22"/>
          <w:lang w:val="el-GR" w:eastAsia="el-GR"/>
        </w:rPr>
        <w:t>(Εξουσιοδοτημένη Υπογραφή)</w:t>
      </w:r>
    </w:p>
    <w:p w14:paraId="156522A9" w14:textId="77777777" w:rsidR="00BC0A0D" w:rsidRDefault="00BC0A0D">
      <w:pPr>
        <w:spacing w:before="57" w:after="57"/>
        <w:rPr>
          <w:lang w:val="el-GR"/>
        </w:rPr>
      </w:pPr>
    </w:p>
    <w:p w14:paraId="63EF5987" w14:textId="77777777" w:rsidR="00990283" w:rsidRDefault="00990283">
      <w:pPr>
        <w:spacing w:before="57" w:after="57"/>
        <w:rPr>
          <w:lang w:val="el-GR"/>
        </w:rPr>
      </w:pPr>
    </w:p>
    <w:p w14:paraId="704A695B" w14:textId="77777777" w:rsidR="00990283" w:rsidRDefault="00990283">
      <w:pPr>
        <w:spacing w:before="57" w:after="57"/>
        <w:rPr>
          <w:lang w:val="el-GR"/>
        </w:rPr>
      </w:pPr>
    </w:p>
    <w:p w14:paraId="71B8B5AD" w14:textId="77777777" w:rsidR="00990283" w:rsidRDefault="00990283">
      <w:pPr>
        <w:spacing w:before="57" w:after="57"/>
        <w:rPr>
          <w:lang w:val="el-GR"/>
        </w:rPr>
      </w:pPr>
    </w:p>
    <w:p w14:paraId="561EA429" w14:textId="77777777" w:rsidR="00990283" w:rsidRDefault="00990283" w:rsidP="00990283">
      <w:pPr>
        <w:suppressAutoHyphens w:val="0"/>
        <w:autoSpaceDE w:val="0"/>
        <w:autoSpaceDN w:val="0"/>
        <w:adjustRightInd w:val="0"/>
        <w:spacing w:after="0"/>
        <w:jc w:val="center"/>
        <w:rPr>
          <w:rFonts w:ascii="Calibri,Bold" w:hAnsi="Calibri,Bold" w:cs="Calibri,Bold"/>
          <w:b/>
          <w:bCs/>
          <w:sz w:val="24"/>
          <w:lang w:val="el-GR" w:eastAsia="el-GR"/>
        </w:rPr>
      </w:pPr>
      <w:r>
        <w:rPr>
          <w:rFonts w:ascii="Calibri,Bold" w:hAnsi="Calibri,Bold" w:cs="Calibri,Bold"/>
          <w:b/>
          <w:bCs/>
          <w:sz w:val="24"/>
          <w:lang w:val="el-GR" w:eastAsia="el-GR"/>
        </w:rPr>
        <w:t>Β. Υπόδειγμα Εγγυητικής Επιστολής Καλής Εκτέλεσης</w:t>
      </w:r>
    </w:p>
    <w:p w14:paraId="708C8B8A" w14:textId="77777777" w:rsidR="00990283" w:rsidRDefault="00990283" w:rsidP="00990283">
      <w:pPr>
        <w:suppressAutoHyphens w:val="0"/>
        <w:autoSpaceDE w:val="0"/>
        <w:autoSpaceDN w:val="0"/>
        <w:adjustRightInd w:val="0"/>
        <w:spacing w:after="0" w:line="276" w:lineRule="auto"/>
        <w:rPr>
          <w:szCs w:val="22"/>
          <w:lang w:val="el-GR" w:eastAsia="el-GR"/>
        </w:rPr>
      </w:pPr>
    </w:p>
    <w:p w14:paraId="5AD21462"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Ονομασία Τράπεζας ………………………</w:t>
      </w:r>
    </w:p>
    <w:p w14:paraId="4864D921"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Κατάστημα …………………………</w:t>
      </w:r>
    </w:p>
    <w:p w14:paraId="5FEAA58C" w14:textId="77777777" w:rsidR="005B7FE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(Δ/νση οδός-αριθμός ΤΚ-τηλ-FAX)</w:t>
      </w:r>
    </w:p>
    <w:p w14:paraId="47DDCE8A"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Ημερομηνία έκδοσης ……………</w:t>
      </w:r>
    </w:p>
    <w:p w14:paraId="23496671"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ΕΥΡΩ …………………………….</w:t>
      </w:r>
    </w:p>
    <w:p w14:paraId="51EBBC84" w14:textId="77777777" w:rsidR="00990283" w:rsidRPr="0095417C" w:rsidRDefault="00990283" w:rsidP="00990283">
      <w:pPr>
        <w:suppressAutoHyphens w:val="0"/>
        <w:autoSpaceDE w:val="0"/>
        <w:autoSpaceDN w:val="0"/>
        <w:adjustRightInd w:val="0"/>
        <w:spacing w:after="0" w:line="276" w:lineRule="auto"/>
        <w:rPr>
          <w:sz w:val="12"/>
          <w:szCs w:val="12"/>
          <w:lang w:val="el-GR" w:eastAsia="el-GR"/>
        </w:rPr>
      </w:pPr>
    </w:p>
    <w:p w14:paraId="5BABE805" w14:textId="77777777" w:rsidR="00990283" w:rsidRDefault="00990283" w:rsidP="00990283">
      <w:pPr>
        <w:suppressAutoHyphens w:val="0"/>
        <w:autoSpaceDE w:val="0"/>
        <w:autoSpaceDN w:val="0"/>
        <w:adjustRightInd w:val="0"/>
        <w:spacing w:after="0" w:line="276" w:lineRule="auto"/>
        <w:jc w:val="right"/>
        <w:rPr>
          <w:rFonts w:ascii="Calibri,Bold" w:hAnsi="Calibri,Bold" w:cs="Calibri,Bold"/>
          <w:b/>
          <w:bCs/>
          <w:szCs w:val="22"/>
          <w:lang w:val="el-GR" w:eastAsia="el-GR"/>
        </w:rPr>
      </w:pPr>
      <w:r>
        <w:rPr>
          <w:szCs w:val="22"/>
          <w:lang w:val="el-GR" w:eastAsia="el-GR"/>
        </w:rPr>
        <w:t xml:space="preserve">Προς: </w:t>
      </w:r>
      <w:r>
        <w:rPr>
          <w:rFonts w:ascii="Calibri,Bold" w:hAnsi="Calibri,Bold" w:cs="Calibri,Bold"/>
          <w:b/>
          <w:bCs/>
          <w:szCs w:val="22"/>
          <w:lang w:val="el-GR" w:eastAsia="el-GR"/>
        </w:rPr>
        <w:t>ΔΗΜΟ ΑΓΡΑΦΩΝ</w:t>
      </w:r>
    </w:p>
    <w:p w14:paraId="6CF10060" w14:textId="77777777" w:rsidR="00990283" w:rsidRDefault="00990283" w:rsidP="00990283">
      <w:pPr>
        <w:suppressAutoHyphens w:val="0"/>
        <w:autoSpaceDE w:val="0"/>
        <w:autoSpaceDN w:val="0"/>
        <w:adjustRightInd w:val="0"/>
        <w:spacing w:after="0" w:line="276" w:lineRule="auto"/>
        <w:rPr>
          <w:rFonts w:ascii="Calibri,Bold" w:hAnsi="Calibri,Bold" w:cs="Calibri,Bold"/>
          <w:b/>
          <w:bCs/>
          <w:szCs w:val="22"/>
          <w:lang w:val="el-GR" w:eastAsia="el-GR"/>
        </w:rPr>
      </w:pPr>
    </w:p>
    <w:p w14:paraId="74A846AD" w14:textId="77777777" w:rsidR="00990283" w:rsidRDefault="00990283" w:rsidP="00990283">
      <w:pPr>
        <w:suppressAutoHyphens w:val="0"/>
        <w:autoSpaceDE w:val="0"/>
        <w:autoSpaceDN w:val="0"/>
        <w:adjustRightInd w:val="0"/>
        <w:spacing w:after="0" w:line="276" w:lineRule="auto"/>
        <w:jc w:val="center"/>
        <w:rPr>
          <w:rFonts w:ascii="Calibri,Bold" w:hAnsi="Calibri,Bold" w:cs="Calibri,Bold"/>
          <w:b/>
          <w:bCs/>
          <w:szCs w:val="22"/>
          <w:lang w:val="el-GR" w:eastAsia="el-GR"/>
        </w:rPr>
      </w:pPr>
      <w:r>
        <w:rPr>
          <w:rFonts w:ascii="Calibri,Bold" w:hAnsi="Calibri,Bold" w:cs="Calibri,Bold"/>
          <w:b/>
          <w:bCs/>
          <w:szCs w:val="22"/>
          <w:lang w:val="el-GR" w:eastAsia="el-GR"/>
        </w:rPr>
        <w:t xml:space="preserve">ΕΓΓΥΗΤΙΚΗ ΕΠΙΣΤΟΛΗ </w:t>
      </w:r>
      <w:r w:rsidRPr="0095417C">
        <w:rPr>
          <w:rFonts w:ascii="Calibri,Bold" w:hAnsi="Calibri,Bold" w:cs="Calibri,Bold"/>
          <w:b/>
          <w:bCs/>
          <w:szCs w:val="22"/>
          <w:lang w:val="el-GR" w:eastAsia="el-GR"/>
        </w:rPr>
        <w:t>ΚΑΛΗΣ ΕΚΤΕΛΕΣΗΣ</w:t>
      </w:r>
      <w:r>
        <w:rPr>
          <w:rFonts w:ascii="Calibri,Bold" w:hAnsi="Calibri,Bold" w:cs="Calibri,Bold"/>
          <w:b/>
          <w:bCs/>
          <w:szCs w:val="22"/>
          <w:lang w:val="el-GR" w:eastAsia="el-GR"/>
        </w:rPr>
        <w:t xml:space="preserve"> με αριθμό ………….. για ΕΥΡΩ…………………………………</w:t>
      </w:r>
    </w:p>
    <w:p w14:paraId="76AC58F3" w14:textId="77777777" w:rsidR="00990283" w:rsidRPr="0095417C" w:rsidRDefault="00990283" w:rsidP="00990283">
      <w:pPr>
        <w:suppressAutoHyphens w:val="0"/>
        <w:autoSpaceDE w:val="0"/>
        <w:autoSpaceDN w:val="0"/>
        <w:adjustRightInd w:val="0"/>
        <w:spacing w:after="0" w:line="276" w:lineRule="auto"/>
        <w:rPr>
          <w:sz w:val="18"/>
          <w:szCs w:val="18"/>
          <w:lang w:val="el-GR" w:eastAsia="el-GR"/>
        </w:rPr>
      </w:pPr>
    </w:p>
    <w:p w14:paraId="4CDD5717" w14:textId="77777777" w:rsidR="00990283" w:rsidRPr="00B5147D" w:rsidRDefault="00990283" w:rsidP="00990283">
      <w:pPr>
        <w:suppressAutoHyphens w:val="0"/>
        <w:autoSpaceDE w:val="0"/>
        <w:autoSpaceDN w:val="0"/>
        <w:adjustRightInd w:val="0"/>
        <w:spacing w:after="0" w:line="276" w:lineRule="auto"/>
        <w:rPr>
          <w:szCs w:val="22"/>
          <w:lang w:val="el-GR" w:eastAsia="el-GR"/>
        </w:rPr>
      </w:pPr>
      <w:r w:rsidRPr="00B5147D">
        <w:rPr>
          <w:szCs w:val="22"/>
          <w:lang w:val="el-GR" w:eastAsia="el-GR"/>
        </w:rPr>
        <w:t xml:space="preserve">Έχουμε την τιμή να σας γνωρίσουμε ότι εγγυώμεθα δια της παρούσης εγγυητικής επιστολής </w:t>
      </w:r>
      <w:r w:rsidRPr="00B5147D">
        <w:rPr>
          <w:b/>
          <w:bCs/>
          <w:szCs w:val="22"/>
          <w:lang w:val="el-GR" w:eastAsia="el-GR"/>
        </w:rPr>
        <w:t>καλής εκτέλεσης</w:t>
      </w:r>
      <w:r w:rsidRPr="00B5147D">
        <w:rPr>
          <w:szCs w:val="22"/>
          <w:lang w:val="el-GR" w:eastAsia="el-GR"/>
        </w:rPr>
        <w:t xml:space="preserve"> ανέκκλητα και ανεπιφύλακτα, παραιτούμενοι του δικαιώματος της διαιρέσεως και διζήσεως</w:t>
      </w:r>
      <w:r>
        <w:rPr>
          <w:szCs w:val="22"/>
          <w:lang w:val="el-GR" w:eastAsia="el-GR"/>
        </w:rPr>
        <w:t xml:space="preserve"> </w:t>
      </w:r>
      <w:r w:rsidRPr="00B5147D">
        <w:rPr>
          <w:szCs w:val="22"/>
          <w:lang w:val="el-GR" w:eastAsia="el-GR"/>
        </w:rPr>
        <w:t>μέχρι του ποσού των ΕΥΡΩ ………… (και ολογράφως) ......………………..</w:t>
      </w:r>
      <w:r>
        <w:rPr>
          <w:szCs w:val="22"/>
          <w:lang w:val="el-GR" w:eastAsia="el-GR"/>
        </w:rPr>
        <w:t xml:space="preserve"> </w:t>
      </w:r>
      <w:r w:rsidRPr="00B5147D">
        <w:rPr>
          <w:szCs w:val="22"/>
          <w:lang w:val="el-GR" w:eastAsia="el-GR"/>
        </w:rPr>
        <w:t>στο οποίο και μόνο περιορίζεται η</w:t>
      </w:r>
      <w:r>
        <w:rPr>
          <w:szCs w:val="22"/>
          <w:lang w:val="el-GR" w:eastAsia="el-GR"/>
        </w:rPr>
        <w:t xml:space="preserve"> </w:t>
      </w:r>
      <w:r w:rsidRPr="00B5147D">
        <w:rPr>
          <w:szCs w:val="22"/>
          <w:lang w:val="el-GR" w:eastAsia="el-GR"/>
        </w:rPr>
        <w:t>υποχρέωσή μας, υπέρ της Εταιρείας ……………………………… οδός……..……………., αριθμός………, ΤΚ……………...</w:t>
      </w:r>
    </w:p>
    <w:p w14:paraId="6262EE16" w14:textId="77777777" w:rsidR="00990283" w:rsidRDefault="00990283" w:rsidP="00990283">
      <w:pPr>
        <w:suppressAutoHyphens w:val="0"/>
        <w:autoSpaceDE w:val="0"/>
        <w:autoSpaceDN w:val="0"/>
        <w:adjustRightInd w:val="0"/>
        <w:spacing w:after="0" w:line="276" w:lineRule="auto"/>
        <w:rPr>
          <w:szCs w:val="22"/>
          <w:lang w:val="el-GR" w:eastAsia="el-GR"/>
        </w:rPr>
      </w:pPr>
      <w:r w:rsidRPr="00B5147D">
        <w:rPr>
          <w:b/>
          <w:bCs/>
          <w:szCs w:val="22"/>
          <w:lang w:val="el-GR" w:eastAsia="el-GR"/>
        </w:rPr>
        <w:t>(ή σε περίπτωση Ένωσης)</w:t>
      </w:r>
      <w:r>
        <w:rPr>
          <w:szCs w:val="22"/>
          <w:lang w:val="el-GR" w:eastAsia="el-GR"/>
        </w:rPr>
        <w:t xml:space="preserve"> </w:t>
      </w:r>
    </w:p>
    <w:p w14:paraId="0854AEF1" w14:textId="77777777" w:rsidR="00990283" w:rsidRPr="00B5147D" w:rsidRDefault="00990283" w:rsidP="00990283">
      <w:pPr>
        <w:suppressAutoHyphens w:val="0"/>
        <w:autoSpaceDE w:val="0"/>
        <w:autoSpaceDN w:val="0"/>
        <w:adjustRightInd w:val="0"/>
        <w:spacing w:after="0" w:line="276" w:lineRule="auto"/>
        <w:rPr>
          <w:szCs w:val="22"/>
          <w:lang w:val="el-GR" w:eastAsia="el-GR"/>
        </w:rPr>
      </w:pPr>
      <w:r w:rsidRPr="00B5147D">
        <w:rPr>
          <w:szCs w:val="22"/>
          <w:lang w:val="el-GR" w:eastAsia="el-GR"/>
        </w:rPr>
        <w:t>υπέρ των εταιριών (1)…………………………. , (2) …………………………….., κ.λπ. ατομικά για κάθε μια από αυτές και</w:t>
      </w:r>
      <w:r>
        <w:rPr>
          <w:szCs w:val="22"/>
          <w:lang w:val="el-GR" w:eastAsia="el-GR"/>
        </w:rPr>
        <w:t xml:space="preserve"> </w:t>
      </w:r>
      <w:r w:rsidRPr="00B5147D">
        <w:rPr>
          <w:szCs w:val="22"/>
          <w:lang w:val="el-GR" w:eastAsia="el-GR"/>
        </w:rPr>
        <w:t>ως αλληλέγγυα και εις ολόκληρον υπόχρεων μεταξύ τους, εκ της ιδιότητάς τους ως μελών της ένωσης</w:t>
      </w:r>
      <w:r>
        <w:rPr>
          <w:szCs w:val="22"/>
          <w:lang w:val="el-GR" w:eastAsia="el-GR"/>
        </w:rPr>
        <w:t xml:space="preserve"> </w:t>
      </w:r>
      <w:r w:rsidRPr="00B5147D">
        <w:rPr>
          <w:szCs w:val="22"/>
          <w:lang w:val="el-GR" w:eastAsia="el-GR"/>
        </w:rPr>
        <w:t>προμηθευτών), για την καλή εκτέλεση από αυτή των όρων της με αριθμό ……………. σύμβασης, που</w:t>
      </w:r>
      <w:r>
        <w:rPr>
          <w:szCs w:val="22"/>
          <w:lang w:val="el-GR" w:eastAsia="el-GR"/>
        </w:rPr>
        <w:t xml:space="preserve"> </w:t>
      </w:r>
      <w:r w:rsidRPr="00B5147D">
        <w:rPr>
          <w:szCs w:val="22"/>
          <w:lang w:val="el-GR" w:eastAsia="el-GR"/>
        </w:rPr>
        <w:t>υπέγραψε μαζί σας για την προμήθεια αντικειμένων με κωδικούς ……………………………. (αριθμός</w:t>
      </w:r>
      <w:r>
        <w:rPr>
          <w:szCs w:val="22"/>
          <w:lang w:val="el-GR" w:eastAsia="el-GR"/>
        </w:rPr>
        <w:t xml:space="preserve"> </w:t>
      </w:r>
      <w:r w:rsidRPr="00B5147D">
        <w:rPr>
          <w:szCs w:val="22"/>
          <w:lang w:val="el-GR" w:eastAsia="el-GR"/>
        </w:rPr>
        <w:t>διακήρυξης</w:t>
      </w:r>
      <w:r>
        <w:rPr>
          <w:szCs w:val="22"/>
          <w:lang w:val="el-GR" w:eastAsia="el-GR"/>
        </w:rPr>
        <w:t xml:space="preserve"> </w:t>
      </w:r>
      <w:r w:rsidRPr="00B5147D">
        <w:rPr>
          <w:szCs w:val="22"/>
          <w:lang w:val="el-GR" w:eastAsia="el-GR"/>
        </w:rPr>
        <w:t>……/…</w:t>
      </w:r>
      <w:r>
        <w:rPr>
          <w:szCs w:val="22"/>
          <w:lang w:val="el-GR" w:eastAsia="el-GR"/>
        </w:rPr>
        <w:t>…</w:t>
      </w:r>
      <w:r w:rsidRPr="00B5147D">
        <w:rPr>
          <w:szCs w:val="22"/>
          <w:lang w:val="el-GR" w:eastAsia="el-GR"/>
        </w:rPr>
        <w:t>…) και το οποίο ποσόν καλύπτει το 5% της συμβατικής προ Φ.Π.Α. αξίας</w:t>
      </w:r>
      <w:r>
        <w:rPr>
          <w:szCs w:val="22"/>
          <w:lang w:val="el-GR" w:eastAsia="el-GR"/>
        </w:rPr>
        <w:t xml:space="preserve"> </w:t>
      </w:r>
      <w:r w:rsidRPr="00B5147D">
        <w:rPr>
          <w:szCs w:val="22"/>
          <w:lang w:val="el-GR" w:eastAsia="el-GR"/>
        </w:rPr>
        <w:t>…………………….ευρώ αυτής.</w:t>
      </w:r>
    </w:p>
    <w:p w14:paraId="33C80B13" w14:textId="77777777" w:rsidR="00990283" w:rsidRDefault="00990283" w:rsidP="00990283">
      <w:pPr>
        <w:suppressAutoHyphens w:val="0"/>
        <w:autoSpaceDE w:val="0"/>
        <w:autoSpaceDN w:val="0"/>
        <w:adjustRightInd w:val="0"/>
        <w:spacing w:after="0" w:line="276" w:lineRule="auto"/>
        <w:rPr>
          <w:szCs w:val="22"/>
          <w:lang w:val="el-GR" w:eastAsia="el-GR"/>
        </w:rPr>
      </w:pPr>
    </w:p>
    <w:p w14:paraId="1C5DA23C" w14:textId="77777777" w:rsidR="00990283" w:rsidRPr="00B5147D" w:rsidRDefault="00990283" w:rsidP="00990283">
      <w:pPr>
        <w:suppressAutoHyphens w:val="0"/>
        <w:autoSpaceDE w:val="0"/>
        <w:autoSpaceDN w:val="0"/>
        <w:adjustRightInd w:val="0"/>
        <w:spacing w:after="0" w:line="276" w:lineRule="auto"/>
        <w:rPr>
          <w:szCs w:val="22"/>
          <w:lang w:val="el-GR" w:eastAsia="el-GR"/>
        </w:rPr>
      </w:pPr>
      <w:r w:rsidRPr="00B5147D">
        <w:rPr>
          <w:szCs w:val="22"/>
          <w:lang w:val="el-GR" w:eastAsia="el-GR"/>
        </w:rPr>
        <w:t>Το παραπάνω ποσό τηρούμε στη διάθεσή σας και θα καταβληθεί με μόνη τη δήλωσή σας ολικά ή μερικά</w:t>
      </w:r>
      <w:r>
        <w:rPr>
          <w:szCs w:val="22"/>
          <w:lang w:val="el-GR" w:eastAsia="el-GR"/>
        </w:rPr>
        <w:t xml:space="preserve"> </w:t>
      </w:r>
      <w:r w:rsidRPr="00B5147D">
        <w:rPr>
          <w:szCs w:val="22"/>
          <w:lang w:val="el-GR" w:eastAsia="el-GR"/>
        </w:rPr>
        <w:t>χωρίς καμία από μέρους μας αντίρρηση ή ένσταση και χωρίς να ερευνηθεί το βάσιμο ή μη της απαίτησης</w:t>
      </w:r>
      <w:r>
        <w:rPr>
          <w:szCs w:val="22"/>
          <w:lang w:val="el-GR" w:eastAsia="el-GR"/>
        </w:rPr>
        <w:t xml:space="preserve"> </w:t>
      </w:r>
      <w:r w:rsidRPr="00B5147D">
        <w:rPr>
          <w:szCs w:val="22"/>
          <w:lang w:val="el-GR" w:eastAsia="el-GR"/>
        </w:rPr>
        <w:t>μέσα σε τρεις (3) ημέρες από απλή έγγραφη ειδοποίησή σας.</w:t>
      </w:r>
    </w:p>
    <w:p w14:paraId="4F259277" w14:textId="77777777" w:rsidR="00990283" w:rsidRDefault="00990283" w:rsidP="00990283">
      <w:pPr>
        <w:suppressAutoHyphens w:val="0"/>
        <w:autoSpaceDE w:val="0"/>
        <w:autoSpaceDN w:val="0"/>
        <w:adjustRightInd w:val="0"/>
        <w:spacing w:after="0" w:line="276" w:lineRule="auto"/>
        <w:rPr>
          <w:szCs w:val="22"/>
          <w:lang w:val="el-GR" w:eastAsia="el-GR"/>
        </w:rPr>
      </w:pPr>
    </w:p>
    <w:p w14:paraId="6F70C1AF" w14:textId="77777777" w:rsidR="00990283" w:rsidRPr="00B5147D" w:rsidRDefault="00990283" w:rsidP="00990283">
      <w:pPr>
        <w:suppressAutoHyphens w:val="0"/>
        <w:autoSpaceDE w:val="0"/>
        <w:autoSpaceDN w:val="0"/>
        <w:adjustRightInd w:val="0"/>
        <w:spacing w:after="0" w:line="276" w:lineRule="auto"/>
        <w:rPr>
          <w:szCs w:val="22"/>
          <w:lang w:val="el-GR" w:eastAsia="el-GR"/>
        </w:rPr>
      </w:pPr>
      <w:r w:rsidRPr="00B5147D">
        <w:rPr>
          <w:szCs w:val="22"/>
          <w:lang w:val="el-GR" w:eastAsia="el-GR"/>
        </w:rPr>
        <w:t>Σε περίπτωση κατάπτωσης της εγγύησης το ποσό της κατάπτωσης υπόκειται στο εκάστοτε ισχύον τέλος</w:t>
      </w:r>
      <w:r>
        <w:rPr>
          <w:szCs w:val="22"/>
          <w:lang w:val="el-GR" w:eastAsia="el-GR"/>
        </w:rPr>
        <w:t xml:space="preserve"> </w:t>
      </w:r>
      <w:r w:rsidRPr="00B5147D">
        <w:rPr>
          <w:szCs w:val="22"/>
          <w:lang w:val="el-GR" w:eastAsia="el-GR"/>
        </w:rPr>
        <w:t>χαρτοσήμου, το οποίο και μας βαρύνει.</w:t>
      </w:r>
    </w:p>
    <w:p w14:paraId="53C34A56" w14:textId="77777777" w:rsidR="00990283" w:rsidRDefault="00990283" w:rsidP="00990283">
      <w:pPr>
        <w:suppressAutoHyphens w:val="0"/>
        <w:autoSpaceDE w:val="0"/>
        <w:autoSpaceDN w:val="0"/>
        <w:adjustRightInd w:val="0"/>
        <w:spacing w:after="0" w:line="276" w:lineRule="auto"/>
        <w:rPr>
          <w:szCs w:val="22"/>
          <w:lang w:val="el-GR" w:eastAsia="el-GR"/>
        </w:rPr>
      </w:pPr>
    </w:p>
    <w:p w14:paraId="0607B783" w14:textId="77777777" w:rsidR="00990283" w:rsidRPr="00B5147D" w:rsidRDefault="00990283" w:rsidP="00990283">
      <w:pPr>
        <w:suppressAutoHyphens w:val="0"/>
        <w:autoSpaceDE w:val="0"/>
        <w:autoSpaceDN w:val="0"/>
        <w:adjustRightInd w:val="0"/>
        <w:spacing w:after="0" w:line="276" w:lineRule="auto"/>
        <w:rPr>
          <w:b/>
          <w:bCs/>
          <w:szCs w:val="22"/>
          <w:lang w:val="el-GR" w:eastAsia="el-GR"/>
        </w:rPr>
      </w:pPr>
      <w:r w:rsidRPr="00B5147D">
        <w:rPr>
          <w:b/>
          <w:bCs/>
          <w:szCs w:val="22"/>
          <w:lang w:val="el-GR" w:eastAsia="el-GR"/>
        </w:rPr>
        <w:t>Η παρούσα εγγύησή μας αφορά μόνο στην παραπάνω αιτία και ισχύει μέχρι την επιστροφή της σε εμάς, οπότε γίνεται αυτοδίκαια άκυρη και δεν έχει απέναντί μας καμία ισχύ.</w:t>
      </w:r>
    </w:p>
    <w:p w14:paraId="7117D023" w14:textId="77777777" w:rsidR="00990283" w:rsidRDefault="00990283" w:rsidP="00990283">
      <w:pPr>
        <w:suppressAutoHyphens w:val="0"/>
        <w:autoSpaceDE w:val="0"/>
        <w:autoSpaceDN w:val="0"/>
        <w:adjustRightInd w:val="0"/>
        <w:spacing w:after="0" w:line="276" w:lineRule="auto"/>
        <w:rPr>
          <w:szCs w:val="22"/>
          <w:lang w:val="el-GR" w:eastAsia="el-GR"/>
        </w:rPr>
      </w:pPr>
    </w:p>
    <w:p w14:paraId="3998CDB8" w14:textId="77777777" w:rsidR="00990283" w:rsidRDefault="00990283" w:rsidP="00990283">
      <w:pPr>
        <w:suppressAutoHyphens w:val="0"/>
        <w:autoSpaceDE w:val="0"/>
        <w:autoSpaceDN w:val="0"/>
        <w:adjustRightInd w:val="0"/>
        <w:spacing w:after="0" w:line="276" w:lineRule="auto"/>
        <w:rPr>
          <w:szCs w:val="22"/>
          <w:lang w:val="el-GR" w:eastAsia="el-GR"/>
        </w:rPr>
      </w:pPr>
      <w:r>
        <w:rPr>
          <w:szCs w:val="22"/>
          <w:lang w:val="el-GR" w:eastAsia="el-GR"/>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3618E130" w14:textId="77777777" w:rsidR="00990283" w:rsidRDefault="00990283" w:rsidP="00990283">
      <w:pPr>
        <w:spacing w:before="57" w:after="57" w:line="276" w:lineRule="auto"/>
        <w:jc w:val="center"/>
        <w:rPr>
          <w:szCs w:val="22"/>
          <w:lang w:val="el-GR" w:eastAsia="el-GR"/>
        </w:rPr>
      </w:pPr>
    </w:p>
    <w:p w14:paraId="7383C401" w14:textId="77777777" w:rsidR="00990283" w:rsidRDefault="00990283" w:rsidP="00990283">
      <w:pPr>
        <w:spacing w:before="57" w:after="57" w:line="276" w:lineRule="auto"/>
        <w:jc w:val="center"/>
        <w:rPr>
          <w:lang w:val="el-GR"/>
        </w:rPr>
      </w:pPr>
      <w:r>
        <w:rPr>
          <w:szCs w:val="22"/>
          <w:lang w:val="el-GR" w:eastAsia="el-GR"/>
        </w:rPr>
        <w:t>(Εξουσιοδοτημένη Υπογραφή)</w:t>
      </w:r>
    </w:p>
    <w:p w14:paraId="210344D7" w14:textId="77777777" w:rsidR="00990283" w:rsidRDefault="00990283" w:rsidP="00990283">
      <w:pPr>
        <w:spacing w:before="57" w:after="57"/>
        <w:rPr>
          <w:lang w:val="el-GR"/>
        </w:rPr>
      </w:pPr>
    </w:p>
    <w:p w14:paraId="1574A3EE" w14:textId="77777777" w:rsidR="00990283" w:rsidRDefault="00990283" w:rsidP="00990283">
      <w:pPr>
        <w:spacing w:before="57" w:after="57"/>
        <w:rPr>
          <w:lang w:val="el-GR"/>
        </w:rPr>
      </w:pPr>
    </w:p>
    <w:p w14:paraId="36C1A14D" w14:textId="77777777" w:rsidR="00990283" w:rsidRDefault="00990283" w:rsidP="00990283">
      <w:pPr>
        <w:spacing w:before="57" w:after="57"/>
        <w:rPr>
          <w:lang w:val="el-GR"/>
        </w:rPr>
      </w:pPr>
    </w:p>
    <w:p w14:paraId="3D55D785" w14:textId="77777777" w:rsidR="00990283" w:rsidRDefault="00990283" w:rsidP="00990283">
      <w:pPr>
        <w:spacing w:before="57" w:after="57"/>
        <w:rPr>
          <w:lang w:val="el-GR"/>
        </w:rPr>
      </w:pPr>
    </w:p>
    <w:p w14:paraId="2139ED46" w14:textId="77777777" w:rsidR="00990283" w:rsidRDefault="00990283" w:rsidP="00990283">
      <w:pPr>
        <w:spacing w:before="57" w:after="57"/>
        <w:rPr>
          <w:lang w:val="el-GR"/>
        </w:rPr>
      </w:pPr>
    </w:p>
    <w:p w14:paraId="465055BE" w14:textId="77777777" w:rsidR="00990283" w:rsidRDefault="00990283">
      <w:pPr>
        <w:spacing w:before="57" w:after="57"/>
        <w:rPr>
          <w:lang w:val="el-GR"/>
        </w:rPr>
      </w:pPr>
    </w:p>
    <w:p w14:paraId="12F64686" w14:textId="77777777" w:rsidR="009365CF" w:rsidRPr="00C7681D" w:rsidRDefault="003929DA" w:rsidP="009365CF">
      <w:pPr>
        <w:pStyle w:val="2"/>
        <w:tabs>
          <w:tab w:val="clear" w:pos="567"/>
          <w:tab w:val="left" w:pos="0"/>
        </w:tabs>
        <w:spacing w:before="57" w:after="57"/>
        <w:ind w:left="0" w:firstLine="0"/>
        <w:rPr>
          <w:rFonts w:ascii="Calibri" w:hAnsi="Calibri" w:cs="Calibri"/>
          <w:i/>
          <w:color w:val="5B9BD5"/>
          <w:lang w:val="el-GR"/>
        </w:rPr>
      </w:pPr>
      <w:bookmarkStart w:id="90" w:name="_Toc74084904"/>
      <w:r w:rsidRPr="00C7681D">
        <w:rPr>
          <w:rFonts w:ascii="Calibri" w:hAnsi="Calibri" w:cs="Calibri"/>
          <w:lang w:val="el-GR"/>
        </w:rPr>
        <w:lastRenderedPageBreak/>
        <w:t xml:space="preserve">ΠΑΡΑΡΤΗΜΑ VI </w:t>
      </w:r>
      <w:r w:rsidR="00AC0361">
        <w:rPr>
          <w:rFonts w:ascii="Calibri" w:hAnsi="Calibri" w:cs="Calibri"/>
          <w:lang w:val="el-GR"/>
        </w:rPr>
        <w:t>-</w:t>
      </w:r>
      <w:r w:rsidRPr="00C7681D">
        <w:rPr>
          <w:rFonts w:ascii="Calibri" w:hAnsi="Calibri" w:cs="Calibri"/>
          <w:lang w:val="el-GR"/>
        </w:rPr>
        <w:t xml:space="preserve"> </w:t>
      </w:r>
      <w:bookmarkStart w:id="91" w:name="_Hlk77939153"/>
      <w:bookmarkEnd w:id="90"/>
      <w:r w:rsidR="006C11A8">
        <w:rPr>
          <w:rFonts w:ascii="Calibri" w:hAnsi="Calibri" w:cs="Calibri"/>
          <w:lang w:val="el-GR"/>
        </w:rPr>
        <w:t>Σ</w:t>
      </w:r>
      <w:r w:rsidR="006C11A8" w:rsidRPr="005574A5">
        <w:rPr>
          <w:rFonts w:ascii="Calibri" w:hAnsi="Calibri" w:cs="Calibri"/>
          <w:sz w:val="22"/>
          <w:lang w:val="el-GR"/>
        </w:rPr>
        <w:t>ΧΕΔΙΟ</w:t>
      </w:r>
      <w:r w:rsidR="009365CF" w:rsidRPr="00C7681D">
        <w:rPr>
          <w:rFonts w:ascii="Calibri" w:hAnsi="Calibri" w:cs="Calibri"/>
          <w:lang w:val="el-GR"/>
        </w:rPr>
        <w:t xml:space="preserve"> </w:t>
      </w:r>
      <w:bookmarkEnd w:id="91"/>
      <w:r w:rsidR="006C11A8">
        <w:rPr>
          <w:rFonts w:ascii="Calibri" w:hAnsi="Calibri" w:cs="Calibri"/>
          <w:lang w:val="el-GR"/>
        </w:rPr>
        <w:t>Σ</w:t>
      </w:r>
      <w:r w:rsidR="006C11A8" w:rsidRPr="005574A5">
        <w:rPr>
          <w:rFonts w:ascii="Calibri" w:hAnsi="Calibri" w:cs="Calibri"/>
          <w:sz w:val="22"/>
          <w:lang w:val="el-GR"/>
        </w:rPr>
        <w:t>ΥΜΒΑΣΗΣ</w:t>
      </w:r>
    </w:p>
    <w:p w14:paraId="0CFC36C2" w14:textId="77777777" w:rsidR="003929DA" w:rsidRDefault="003929DA">
      <w:pPr>
        <w:spacing w:before="57" w:after="57"/>
        <w:rPr>
          <w:rFonts w:eastAsia="Calibri"/>
          <w:b/>
          <w:szCs w:val="22"/>
          <w:lang w:val="el-GR" w:eastAsia="en-US"/>
        </w:rPr>
      </w:pPr>
    </w:p>
    <w:p w14:paraId="42CD6D2B" w14:textId="688C23BF" w:rsidR="005574A5" w:rsidRPr="00985EDF" w:rsidRDefault="0053264C" w:rsidP="005574A5">
      <w:pPr>
        <w:widowControl w:val="0"/>
        <w:suppressAutoHyphens w:val="0"/>
        <w:autoSpaceDE w:val="0"/>
        <w:autoSpaceDN w:val="0"/>
        <w:spacing w:after="0"/>
        <w:ind w:left="298"/>
        <w:jc w:val="left"/>
        <w:rPr>
          <w:rFonts w:ascii="Times New Roman" w:eastAsia="Calibri"/>
          <w:sz w:val="20"/>
          <w:szCs w:val="22"/>
          <w:lang w:val="el-GR" w:eastAsia="en-US"/>
        </w:rPr>
      </w:pPr>
      <w:r w:rsidRPr="00985EDF">
        <w:rPr>
          <w:rFonts w:eastAsia="Calibri"/>
          <w:b/>
          <w:noProof/>
          <w:spacing w:val="-2"/>
          <w:szCs w:val="22"/>
          <w:lang w:val="el-GR" w:eastAsia="el-GR"/>
        </w:rPr>
        <w:drawing>
          <wp:inline distT="0" distB="0" distL="0" distR="0" wp14:anchorId="00B70A12" wp14:editId="09143D9B">
            <wp:extent cx="581025" cy="590550"/>
            <wp:effectExtent l="0" t="0" r="0" b="0"/>
            <wp:docPr id="2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1025" cy="590550"/>
                    </a:xfrm>
                    <a:prstGeom prst="rect">
                      <a:avLst/>
                    </a:prstGeom>
                    <a:noFill/>
                    <a:ln>
                      <a:noFill/>
                    </a:ln>
                  </pic:spPr>
                </pic:pic>
              </a:graphicData>
            </a:graphic>
          </wp:inline>
        </w:drawing>
      </w:r>
    </w:p>
    <w:p w14:paraId="5DE1E967" w14:textId="77777777" w:rsidR="005574A5" w:rsidRPr="00985EDF" w:rsidRDefault="005574A5" w:rsidP="005574A5">
      <w:pPr>
        <w:widowControl w:val="0"/>
        <w:suppressAutoHyphens w:val="0"/>
        <w:autoSpaceDE w:val="0"/>
        <w:autoSpaceDN w:val="0"/>
        <w:spacing w:after="0"/>
        <w:ind w:left="102" w:right="6237"/>
        <w:jc w:val="left"/>
        <w:outlineLvl w:val="1"/>
        <w:rPr>
          <w:rFonts w:eastAsia="Calibri"/>
          <w:b/>
          <w:bCs/>
          <w:szCs w:val="22"/>
          <w:lang w:val="el-GR" w:eastAsia="en-US"/>
        </w:rPr>
      </w:pPr>
      <w:r w:rsidRPr="00985EDF">
        <w:rPr>
          <w:rFonts w:eastAsia="Calibri"/>
          <w:b/>
          <w:bCs/>
          <w:sz w:val="23"/>
          <w:szCs w:val="23"/>
          <w:lang w:val="el-GR" w:eastAsia="en-US"/>
        </w:rPr>
        <w:t>ΕΛΛΗΝΙΚΗ ΔΗΜΟΚΡΑΤΙΑ</w:t>
      </w:r>
    </w:p>
    <w:p w14:paraId="3EC40C01" w14:textId="77777777" w:rsidR="005574A5" w:rsidRPr="00985EDF" w:rsidRDefault="005574A5" w:rsidP="005574A5">
      <w:pPr>
        <w:widowControl w:val="0"/>
        <w:suppressAutoHyphens w:val="0"/>
        <w:autoSpaceDE w:val="0"/>
        <w:autoSpaceDN w:val="0"/>
        <w:spacing w:after="0"/>
        <w:ind w:left="100" w:right="7651"/>
        <w:jc w:val="left"/>
        <w:outlineLvl w:val="1"/>
        <w:rPr>
          <w:rFonts w:eastAsia="Calibri"/>
          <w:b/>
          <w:bCs/>
          <w:sz w:val="23"/>
          <w:szCs w:val="23"/>
          <w:lang w:val="el-GR" w:eastAsia="en-US"/>
        </w:rPr>
      </w:pPr>
      <w:r w:rsidRPr="00985EDF">
        <w:rPr>
          <w:rFonts w:eastAsia="Calibri"/>
          <w:b/>
          <w:bCs/>
          <w:sz w:val="23"/>
          <w:szCs w:val="23"/>
          <w:lang w:val="el-GR" w:eastAsia="en-US"/>
        </w:rPr>
        <w:t>ΝΟΜΟΣ ΕΥΡΥΤΑΝΙΑΣ</w:t>
      </w:r>
    </w:p>
    <w:p w14:paraId="020D584F" w14:textId="77777777" w:rsidR="005574A5" w:rsidRPr="00985EDF" w:rsidRDefault="005574A5" w:rsidP="005574A5">
      <w:pPr>
        <w:widowControl w:val="0"/>
        <w:tabs>
          <w:tab w:val="left" w:pos="7330"/>
        </w:tabs>
        <w:suppressAutoHyphens w:val="0"/>
        <w:autoSpaceDE w:val="0"/>
        <w:autoSpaceDN w:val="0"/>
        <w:spacing w:after="0" w:line="276" w:lineRule="auto"/>
        <w:ind w:left="100"/>
        <w:jc w:val="left"/>
        <w:rPr>
          <w:rFonts w:eastAsia="Calibri"/>
          <w:b/>
          <w:szCs w:val="22"/>
          <w:lang w:val="el-GR" w:eastAsia="en-US"/>
        </w:rPr>
      </w:pPr>
      <w:r w:rsidRPr="00985EDF">
        <w:rPr>
          <w:rFonts w:eastAsia="Calibri"/>
          <w:b/>
          <w:sz w:val="23"/>
          <w:szCs w:val="23"/>
          <w:lang w:val="el-GR" w:eastAsia="en-US"/>
        </w:rPr>
        <w:t>ΔΗΜΟΣ</w:t>
      </w:r>
      <w:r w:rsidRPr="00985EDF">
        <w:rPr>
          <w:rFonts w:eastAsia="Calibri"/>
          <w:b/>
          <w:spacing w:val="-3"/>
          <w:sz w:val="23"/>
          <w:szCs w:val="23"/>
          <w:lang w:val="el-GR" w:eastAsia="en-US"/>
        </w:rPr>
        <w:t xml:space="preserve"> </w:t>
      </w:r>
      <w:r w:rsidRPr="00985EDF">
        <w:rPr>
          <w:rFonts w:eastAsia="Calibri"/>
          <w:b/>
          <w:sz w:val="23"/>
          <w:szCs w:val="23"/>
          <w:lang w:val="el-GR" w:eastAsia="en-US"/>
        </w:rPr>
        <w:t>ΑΓΡΑΦΩΝ</w:t>
      </w:r>
      <w:r w:rsidRPr="00985EDF">
        <w:rPr>
          <w:rFonts w:eastAsia="Calibri"/>
          <w:b/>
          <w:szCs w:val="22"/>
          <w:lang w:val="el-GR" w:eastAsia="en-US"/>
        </w:rPr>
        <w:tab/>
        <w:t>Κερασοχώρι,</w:t>
      </w:r>
      <w:r w:rsidRPr="00985EDF">
        <w:rPr>
          <w:rFonts w:eastAsia="Calibri"/>
          <w:b/>
          <w:spacing w:val="-2"/>
          <w:szCs w:val="22"/>
          <w:lang w:val="el-GR" w:eastAsia="en-US"/>
        </w:rPr>
        <w:t xml:space="preserve"> </w:t>
      </w:r>
      <w:r w:rsidRPr="00985EDF">
        <w:rPr>
          <w:rFonts w:eastAsia="Calibri"/>
          <w:b/>
          <w:szCs w:val="22"/>
          <w:lang w:val="el-GR" w:eastAsia="en-US"/>
        </w:rPr>
        <w:t>...- ...-2021</w:t>
      </w:r>
    </w:p>
    <w:p w14:paraId="55018F49" w14:textId="77777777" w:rsidR="005574A5" w:rsidRPr="00985EDF" w:rsidRDefault="005574A5" w:rsidP="005574A5">
      <w:pPr>
        <w:widowControl w:val="0"/>
        <w:tabs>
          <w:tab w:val="left" w:pos="7327"/>
        </w:tabs>
        <w:suppressAutoHyphens w:val="0"/>
        <w:autoSpaceDE w:val="0"/>
        <w:autoSpaceDN w:val="0"/>
        <w:spacing w:after="0"/>
        <w:ind w:left="100"/>
        <w:jc w:val="left"/>
        <w:rPr>
          <w:rFonts w:eastAsia="Calibri"/>
          <w:bCs/>
          <w:sz w:val="23"/>
          <w:szCs w:val="23"/>
          <w:lang w:val="el-GR" w:eastAsia="en-US"/>
        </w:rPr>
      </w:pPr>
      <w:r w:rsidRPr="00985EDF">
        <w:rPr>
          <w:rFonts w:eastAsia="Calibri"/>
          <w:sz w:val="23"/>
          <w:szCs w:val="23"/>
          <w:lang w:val="el-GR" w:eastAsia="en-US"/>
        </w:rPr>
        <w:t>Πληροφορίες:</w:t>
      </w:r>
      <w:r w:rsidRPr="00985EDF">
        <w:rPr>
          <w:rFonts w:eastAsia="Calibri"/>
          <w:spacing w:val="-2"/>
          <w:sz w:val="23"/>
          <w:szCs w:val="23"/>
          <w:lang w:val="el-GR" w:eastAsia="en-US"/>
        </w:rPr>
        <w:t xml:space="preserve"> </w:t>
      </w:r>
      <w:r w:rsidRPr="00985EDF">
        <w:rPr>
          <w:rFonts w:eastAsia="Calibri"/>
          <w:sz w:val="23"/>
          <w:szCs w:val="23"/>
          <w:lang w:val="el-GR" w:eastAsia="en-US"/>
        </w:rPr>
        <w:t>Ντελής</w:t>
      </w:r>
      <w:r w:rsidRPr="00985EDF">
        <w:rPr>
          <w:rFonts w:eastAsia="Calibri"/>
          <w:spacing w:val="-1"/>
          <w:sz w:val="23"/>
          <w:szCs w:val="23"/>
          <w:lang w:val="el-GR" w:eastAsia="en-US"/>
        </w:rPr>
        <w:t xml:space="preserve"> </w:t>
      </w:r>
      <w:r w:rsidRPr="00985EDF">
        <w:rPr>
          <w:rFonts w:eastAsia="Calibri"/>
          <w:sz w:val="23"/>
          <w:szCs w:val="23"/>
          <w:lang w:val="el-GR" w:eastAsia="en-US"/>
        </w:rPr>
        <w:t>Γεώργιος</w:t>
      </w:r>
      <w:r w:rsidRPr="00985EDF">
        <w:rPr>
          <w:rFonts w:eastAsia="Calibri"/>
          <w:szCs w:val="22"/>
          <w:lang w:val="el-GR" w:eastAsia="en-US"/>
        </w:rPr>
        <w:tab/>
      </w:r>
      <w:r w:rsidRPr="00985EDF">
        <w:rPr>
          <w:rFonts w:eastAsia="Calibri"/>
          <w:b/>
          <w:szCs w:val="22"/>
          <w:lang w:val="el-GR" w:eastAsia="en-US"/>
        </w:rPr>
        <w:t>Αρ. Πρωτ.:</w:t>
      </w:r>
      <w:r w:rsidRPr="00985EDF">
        <w:rPr>
          <w:rFonts w:eastAsia="Calibri"/>
          <w:b/>
          <w:spacing w:val="-4"/>
          <w:szCs w:val="22"/>
          <w:lang w:val="el-GR" w:eastAsia="en-US"/>
        </w:rPr>
        <w:t xml:space="preserve"> </w:t>
      </w:r>
      <w:r w:rsidRPr="00985EDF">
        <w:rPr>
          <w:rFonts w:eastAsia="Calibri"/>
          <w:b/>
          <w:szCs w:val="22"/>
          <w:lang w:val="el-GR" w:eastAsia="en-US"/>
        </w:rPr>
        <w:t>.....</w:t>
      </w:r>
      <w:r w:rsidRPr="00985EDF">
        <w:rPr>
          <w:rFonts w:eastAsia="Calibri"/>
          <w:bCs/>
          <w:sz w:val="23"/>
          <w:szCs w:val="23"/>
          <w:lang w:val="el-GR" w:eastAsia="en-US"/>
        </w:rPr>
        <w:br/>
        <w:t>Ταχ. Δ/νση     : Δυτ. Φραγκίστα</w:t>
      </w:r>
      <w:r w:rsidRPr="00985EDF">
        <w:rPr>
          <w:rFonts w:eastAsia="Calibri"/>
          <w:bCs/>
          <w:sz w:val="23"/>
          <w:szCs w:val="23"/>
          <w:lang w:val="el-GR" w:eastAsia="en-US"/>
        </w:rPr>
        <w:br/>
        <w:t>Ταχ. Κώδικας : 36071</w:t>
      </w:r>
      <w:r w:rsidRPr="00985EDF">
        <w:rPr>
          <w:rFonts w:eastAsia="Calibri"/>
          <w:bCs/>
          <w:sz w:val="23"/>
          <w:szCs w:val="23"/>
          <w:lang w:val="el-GR" w:eastAsia="en-US"/>
        </w:rPr>
        <w:br/>
        <w:t>Τηλέφωνο      : 2237351122</w:t>
      </w:r>
      <w:r w:rsidRPr="00985EDF">
        <w:rPr>
          <w:rFonts w:eastAsia="Calibri"/>
          <w:bCs/>
          <w:sz w:val="23"/>
          <w:szCs w:val="23"/>
          <w:lang w:val="el-GR" w:eastAsia="en-US"/>
        </w:rPr>
        <w:br/>
      </w:r>
      <w:r w:rsidRPr="00985EDF">
        <w:rPr>
          <w:rFonts w:eastAsia="Calibri"/>
          <w:bCs/>
          <w:szCs w:val="22"/>
          <w:lang w:val="el-GR" w:eastAsia="en-US"/>
        </w:rPr>
        <w:t>Ηλ. Ταχυδρ.</w:t>
      </w:r>
      <w:r w:rsidRPr="00985EDF">
        <w:rPr>
          <w:rFonts w:eastAsia="Calibri"/>
          <w:b/>
          <w:szCs w:val="22"/>
          <w:lang w:val="el-GR" w:eastAsia="en-US"/>
        </w:rPr>
        <w:t xml:space="preserve"> </w:t>
      </w:r>
      <w:r w:rsidRPr="00985EDF">
        <w:rPr>
          <w:rFonts w:eastAsia="Calibri"/>
          <w:b/>
          <w:szCs w:val="22"/>
          <w:vertAlign w:val="subscript"/>
          <w:lang w:val="el-GR" w:eastAsia="en-US"/>
        </w:rPr>
        <w:t xml:space="preserve">   </w:t>
      </w:r>
      <w:r w:rsidRPr="00985EDF">
        <w:rPr>
          <w:rFonts w:eastAsia="Calibri"/>
          <w:b/>
          <w:szCs w:val="22"/>
          <w:lang w:val="el-GR" w:eastAsia="en-US"/>
        </w:rPr>
        <w:t xml:space="preserve"> </w:t>
      </w:r>
      <w:r w:rsidRPr="00985EDF">
        <w:rPr>
          <w:rFonts w:eastAsia="Calibri"/>
          <w:b/>
          <w:szCs w:val="22"/>
          <w:vertAlign w:val="subscript"/>
          <w:lang w:val="el-GR" w:eastAsia="en-US"/>
        </w:rPr>
        <w:t xml:space="preserve"> </w:t>
      </w:r>
      <w:r w:rsidRPr="00985EDF">
        <w:rPr>
          <w:rFonts w:eastAsia="Calibri"/>
          <w:bCs/>
          <w:sz w:val="23"/>
          <w:szCs w:val="23"/>
          <w:lang w:val="el-GR" w:eastAsia="en-US"/>
        </w:rPr>
        <w:t xml:space="preserve">: </w:t>
      </w:r>
      <w:hyperlink r:id="rId62" w:history="1">
        <w:r w:rsidRPr="00985EDF">
          <w:rPr>
            <w:rFonts w:eastAsia="Calibri"/>
            <w:bCs/>
            <w:color w:val="0000FF"/>
            <w:sz w:val="23"/>
            <w:szCs w:val="23"/>
            <w:u w:val="single"/>
            <w:lang w:val="en-US" w:eastAsia="en-US"/>
          </w:rPr>
          <w:t>g</w:t>
        </w:r>
        <w:r w:rsidRPr="00985EDF">
          <w:rPr>
            <w:rFonts w:eastAsia="Calibri"/>
            <w:bCs/>
            <w:color w:val="0000FF"/>
            <w:sz w:val="23"/>
            <w:szCs w:val="23"/>
            <w:u w:val="single"/>
            <w:lang w:val="el-GR" w:eastAsia="en-US"/>
          </w:rPr>
          <w:t>.</w:t>
        </w:r>
        <w:r w:rsidRPr="00985EDF">
          <w:rPr>
            <w:rFonts w:eastAsia="Calibri"/>
            <w:bCs/>
            <w:color w:val="0000FF"/>
            <w:sz w:val="23"/>
            <w:szCs w:val="23"/>
            <w:u w:val="single"/>
            <w:lang w:val="en-US" w:eastAsia="en-US"/>
          </w:rPr>
          <w:t>ntelis</w:t>
        </w:r>
        <w:r w:rsidRPr="00985EDF">
          <w:rPr>
            <w:rFonts w:eastAsia="Calibri"/>
            <w:bCs/>
            <w:color w:val="0000FF"/>
            <w:sz w:val="23"/>
            <w:szCs w:val="23"/>
            <w:u w:val="single"/>
            <w:lang w:val="el-GR" w:eastAsia="en-US"/>
          </w:rPr>
          <w:t>@0929.</w:t>
        </w:r>
        <w:r w:rsidRPr="00985EDF">
          <w:rPr>
            <w:rFonts w:eastAsia="Calibri"/>
            <w:bCs/>
            <w:color w:val="0000FF"/>
            <w:sz w:val="23"/>
            <w:szCs w:val="23"/>
            <w:u w:val="single"/>
            <w:lang w:val="en-US" w:eastAsia="en-US"/>
          </w:rPr>
          <w:t>syzefxis</w:t>
        </w:r>
        <w:r w:rsidRPr="00985EDF">
          <w:rPr>
            <w:rFonts w:eastAsia="Calibri"/>
            <w:bCs/>
            <w:color w:val="0000FF"/>
            <w:sz w:val="23"/>
            <w:szCs w:val="23"/>
            <w:u w:val="single"/>
            <w:lang w:val="el-GR" w:eastAsia="en-US"/>
          </w:rPr>
          <w:t>.</w:t>
        </w:r>
        <w:r w:rsidRPr="00985EDF">
          <w:rPr>
            <w:rFonts w:eastAsia="Calibri"/>
            <w:bCs/>
            <w:color w:val="0000FF"/>
            <w:sz w:val="23"/>
            <w:szCs w:val="23"/>
            <w:u w:val="single"/>
            <w:lang w:val="en-US" w:eastAsia="en-US"/>
          </w:rPr>
          <w:t>gov</w:t>
        </w:r>
        <w:r w:rsidRPr="00985EDF">
          <w:rPr>
            <w:rFonts w:eastAsia="Calibri"/>
            <w:bCs/>
            <w:color w:val="0000FF"/>
            <w:sz w:val="23"/>
            <w:szCs w:val="23"/>
            <w:u w:val="single"/>
            <w:lang w:val="el-GR" w:eastAsia="en-US"/>
          </w:rPr>
          <w:t>.</w:t>
        </w:r>
        <w:r w:rsidRPr="00985EDF">
          <w:rPr>
            <w:rFonts w:eastAsia="Calibri"/>
            <w:bCs/>
            <w:color w:val="0000FF"/>
            <w:sz w:val="23"/>
            <w:szCs w:val="23"/>
            <w:u w:val="single"/>
            <w:lang w:val="en-US" w:eastAsia="en-US"/>
          </w:rPr>
          <w:t>gr</w:t>
        </w:r>
      </w:hyperlink>
      <w:r w:rsidRPr="00985EDF">
        <w:rPr>
          <w:rFonts w:eastAsia="Calibri"/>
          <w:bCs/>
          <w:sz w:val="23"/>
          <w:szCs w:val="23"/>
          <w:lang w:val="el-GR" w:eastAsia="en-US"/>
        </w:rPr>
        <w:t xml:space="preserve"> </w:t>
      </w:r>
    </w:p>
    <w:p w14:paraId="37E2D364" w14:textId="77777777" w:rsidR="00B6561F" w:rsidRPr="006C11A8" w:rsidRDefault="00B6561F">
      <w:pPr>
        <w:spacing w:before="57" w:after="57"/>
        <w:rPr>
          <w:color w:val="5B9BD5"/>
          <w:szCs w:val="22"/>
          <w:lang w:val="el-GR"/>
        </w:rPr>
      </w:pPr>
    </w:p>
    <w:p w14:paraId="13D47514" w14:textId="77777777" w:rsidR="00B6561F" w:rsidRPr="00985EDF" w:rsidRDefault="00B6561F" w:rsidP="00B6561F">
      <w:pPr>
        <w:widowControl w:val="0"/>
        <w:suppressAutoHyphens w:val="0"/>
        <w:autoSpaceDE w:val="0"/>
        <w:autoSpaceDN w:val="0"/>
        <w:spacing w:after="0" w:line="276" w:lineRule="auto"/>
        <w:ind w:right="117"/>
        <w:jc w:val="center"/>
        <w:rPr>
          <w:rFonts w:eastAsia="Calibri"/>
          <w:b/>
          <w:bCs/>
          <w:spacing w:val="38"/>
          <w:sz w:val="28"/>
          <w:szCs w:val="28"/>
          <w:u w:color="000000"/>
          <w:lang w:val="el-GR" w:eastAsia="en-US"/>
        </w:rPr>
      </w:pPr>
      <w:r w:rsidRPr="00985EDF">
        <w:rPr>
          <w:rFonts w:eastAsia="Calibri"/>
          <w:b/>
          <w:bCs/>
          <w:spacing w:val="38"/>
          <w:sz w:val="28"/>
          <w:szCs w:val="28"/>
          <w:u w:val="thick" w:color="000000"/>
          <w:lang w:val="el-GR" w:eastAsia="en-US"/>
        </w:rPr>
        <w:t>ΣΥΜΒΑΣΗ</w:t>
      </w:r>
    </w:p>
    <w:p w14:paraId="589C3A42" w14:textId="77777777" w:rsidR="009365CF" w:rsidRPr="00D46CE2" w:rsidRDefault="00B6561F" w:rsidP="00D46CE2">
      <w:pPr>
        <w:widowControl w:val="0"/>
        <w:suppressAutoHyphens w:val="0"/>
        <w:autoSpaceDE w:val="0"/>
        <w:autoSpaceDN w:val="0"/>
        <w:spacing w:before="49" w:after="0" w:line="276" w:lineRule="auto"/>
        <w:ind w:right="118"/>
        <w:jc w:val="center"/>
        <w:outlineLvl w:val="1"/>
        <w:rPr>
          <w:rFonts w:eastAsia="Calibri"/>
          <w:b/>
          <w:bCs/>
          <w:spacing w:val="6"/>
          <w:szCs w:val="22"/>
          <w:lang w:val="el-GR" w:eastAsia="en-US"/>
        </w:rPr>
      </w:pPr>
      <w:r w:rsidRPr="00985EDF">
        <w:rPr>
          <w:rFonts w:ascii="Times New Roman" w:eastAsia="Calibri" w:hAnsi="Times New Roman"/>
          <w:bCs/>
          <w:spacing w:val="-56"/>
          <w:szCs w:val="22"/>
          <w:u w:val="single"/>
          <w:lang w:val="el-GR" w:eastAsia="en-US"/>
        </w:rPr>
        <w:t xml:space="preserve"> </w:t>
      </w:r>
      <w:r>
        <w:rPr>
          <w:rFonts w:eastAsia="Calibri"/>
          <w:b/>
          <w:bCs/>
          <w:spacing w:val="6"/>
          <w:szCs w:val="22"/>
          <w:u w:val="single"/>
          <w:lang w:val="el-GR" w:eastAsia="en-US"/>
        </w:rPr>
        <w:t>ΠΡΟΜΗΘΕΙΑΣ</w:t>
      </w:r>
      <w:r w:rsidRPr="00985EDF">
        <w:rPr>
          <w:rFonts w:eastAsia="Calibri"/>
          <w:b/>
          <w:bCs/>
          <w:spacing w:val="6"/>
          <w:szCs w:val="22"/>
          <w:u w:val="single"/>
          <w:lang w:val="el-GR" w:eastAsia="en-US"/>
        </w:rPr>
        <w:t xml:space="preserve"> </w:t>
      </w:r>
      <w:r>
        <w:rPr>
          <w:rFonts w:eastAsia="Calibri"/>
          <w:b/>
          <w:bCs/>
          <w:spacing w:val="6"/>
          <w:szCs w:val="22"/>
          <w:u w:val="single"/>
          <w:lang w:val="el-GR" w:eastAsia="en-US"/>
        </w:rPr>
        <w:t>ΣΤΟ ΠΛΑΙΣΙΟ ΔΙΕΝΕΡΓΕΙΑΣ ΔΙΕΘΝΟΥΣ ΔΗΜΟΣΙΟΥ ΗΛΕΚΤΡΟΝΙΚΟΥ</w:t>
      </w:r>
      <w:r w:rsidR="00D46CE2">
        <w:rPr>
          <w:rFonts w:eastAsia="Calibri"/>
          <w:b/>
          <w:bCs/>
          <w:spacing w:val="6"/>
          <w:szCs w:val="22"/>
          <w:lang w:val="el-GR" w:eastAsia="en-US"/>
        </w:rPr>
        <w:br/>
      </w:r>
      <w:r>
        <w:rPr>
          <w:rFonts w:eastAsia="Calibri"/>
          <w:b/>
          <w:spacing w:val="6"/>
          <w:szCs w:val="22"/>
          <w:u w:val="single"/>
          <w:lang w:val="el-GR" w:eastAsia="en-US"/>
        </w:rPr>
        <w:t>ΔΙΑΓΩΝΙΣΜΟΥ</w:t>
      </w:r>
      <w:r w:rsidRPr="00985EDF">
        <w:rPr>
          <w:rFonts w:eastAsia="Calibri"/>
          <w:b/>
          <w:spacing w:val="6"/>
          <w:szCs w:val="22"/>
          <w:u w:val="single"/>
          <w:lang w:val="el-GR" w:eastAsia="en-US"/>
        </w:rPr>
        <w:t xml:space="preserve"> </w:t>
      </w:r>
      <w:r>
        <w:rPr>
          <w:rFonts w:eastAsia="Calibri"/>
          <w:b/>
          <w:spacing w:val="6"/>
          <w:szCs w:val="22"/>
          <w:u w:val="single"/>
          <w:lang w:val="el-GR" w:eastAsia="en-US"/>
        </w:rPr>
        <w:t>-ΑΝΩ ΤΩΝ ΟΡΙΩΝ- ΜΕ ΑΝΟΙΚΤΗ ΔΙΑΔΙΚΑΣΙΑ ΜΕΣΩ ΕΣΗΔΗΣ</w:t>
      </w:r>
      <w:r w:rsidRPr="00985EDF">
        <w:rPr>
          <w:rFonts w:eastAsia="Calibri"/>
          <w:b/>
          <w:spacing w:val="6"/>
          <w:szCs w:val="22"/>
          <w:u w:val="single"/>
          <w:lang w:val="el-GR" w:eastAsia="en-US"/>
        </w:rPr>
        <w:t xml:space="preserve"> </w:t>
      </w:r>
      <w:r>
        <w:rPr>
          <w:rFonts w:eastAsia="Calibri"/>
          <w:b/>
          <w:spacing w:val="6"/>
          <w:szCs w:val="22"/>
          <w:u w:val="single"/>
          <w:lang w:val="el-GR" w:eastAsia="en-US"/>
        </w:rPr>
        <w:t>ΜΕ ΤΙΤΛΟ:</w:t>
      </w:r>
      <w:r w:rsidR="00BC1821" w:rsidRPr="00BC1821">
        <w:rPr>
          <w:rFonts w:eastAsia="Calibri"/>
          <w:b/>
          <w:spacing w:val="6"/>
          <w:szCs w:val="22"/>
          <w:lang w:val="el-GR" w:eastAsia="en-US"/>
        </w:rPr>
        <w:t xml:space="preserve"> </w:t>
      </w:r>
      <w:r w:rsidR="00BC1821">
        <w:rPr>
          <w:rFonts w:eastAsia="Calibri"/>
          <w:b/>
          <w:spacing w:val="6"/>
          <w:szCs w:val="22"/>
          <w:u w:val="single"/>
          <w:lang w:val="el-GR" w:eastAsia="en-US"/>
        </w:rPr>
        <w:t>«ΠΡΟΜΗΘΕΙΑ ΜΗΧΑΝΗΜΑΤΩΝ ΕΡΓΟΥ ΚΑΙ ΣΥΝΟΔΕΥΤΙΚΟΥ ΕΞΟΠΛΙΣΜΟΥ ΤΟΥ ΔΗΜΟΥ ΑΓΡΑΦΩΝ»</w:t>
      </w:r>
    </w:p>
    <w:p w14:paraId="7C73E671" w14:textId="77777777" w:rsidR="009365CF" w:rsidRPr="001170CB" w:rsidRDefault="009365CF" w:rsidP="009365CF">
      <w:pPr>
        <w:rPr>
          <w:lang w:val="el-GR"/>
        </w:rPr>
      </w:pPr>
    </w:p>
    <w:p w14:paraId="055C6F8C" w14:textId="77777777" w:rsidR="00BC1821" w:rsidRPr="00BC1821" w:rsidRDefault="00BC1821" w:rsidP="00BC1821">
      <w:pPr>
        <w:spacing w:before="57" w:after="57"/>
        <w:rPr>
          <w:lang w:val="el-GR"/>
        </w:rPr>
      </w:pPr>
      <w:r w:rsidRPr="00BC1821">
        <w:rPr>
          <w:lang w:val="el-GR"/>
        </w:rPr>
        <w:t>Στον Δήμο Αγράφων,</w:t>
      </w:r>
      <w:r w:rsidRPr="00BC1821">
        <w:rPr>
          <w:vertAlign w:val="subscript"/>
          <w:lang w:val="el-GR"/>
        </w:rPr>
        <w:t xml:space="preserve"> </w:t>
      </w:r>
      <w:r w:rsidRPr="00BC1821">
        <w:rPr>
          <w:lang w:val="el-GR"/>
        </w:rPr>
        <w:t>και</w:t>
      </w:r>
      <w:r w:rsidRPr="00BC1821">
        <w:rPr>
          <w:vertAlign w:val="subscript"/>
          <w:lang w:val="el-GR"/>
        </w:rPr>
        <w:t xml:space="preserve"> </w:t>
      </w:r>
      <w:r w:rsidRPr="00BC1821">
        <w:rPr>
          <w:lang w:val="el-GR"/>
        </w:rPr>
        <w:t>συγκεκριμένα στο δημαρχείο</w:t>
      </w:r>
      <w:r w:rsidRPr="00BC1821">
        <w:rPr>
          <w:vertAlign w:val="subscript"/>
          <w:lang w:val="el-GR"/>
        </w:rPr>
        <w:t xml:space="preserve"> </w:t>
      </w:r>
      <w:r w:rsidRPr="00BC1821">
        <w:rPr>
          <w:lang w:val="el-GR"/>
        </w:rPr>
        <w:t>Κερασοχωρίου,</w:t>
      </w:r>
      <w:r w:rsidRPr="00BC1821">
        <w:rPr>
          <w:vertAlign w:val="subscript"/>
          <w:lang w:val="el-GR"/>
        </w:rPr>
        <w:t xml:space="preserve"> </w:t>
      </w:r>
      <w:r w:rsidRPr="00BC1821">
        <w:rPr>
          <w:lang w:val="el-GR"/>
        </w:rPr>
        <w:t>σήμερα</w:t>
      </w:r>
      <w:r w:rsidRPr="00BC1821">
        <w:rPr>
          <w:vertAlign w:val="subscript"/>
          <w:lang w:val="el-GR"/>
        </w:rPr>
        <w:t xml:space="preserve"> </w:t>
      </w:r>
      <w:r w:rsidRPr="00BC1821">
        <w:rPr>
          <w:lang w:val="el-GR"/>
        </w:rPr>
        <w:t xml:space="preserve">στις </w:t>
      </w:r>
      <w:r w:rsidRPr="00BC1821">
        <w:rPr>
          <w:b/>
          <w:lang w:val="el-GR"/>
        </w:rPr>
        <w:t xml:space="preserve">... </w:t>
      </w:r>
      <w:r w:rsidRPr="00BC1821">
        <w:rPr>
          <w:bCs/>
          <w:lang w:val="el-GR"/>
        </w:rPr>
        <w:t>του μηνός</w:t>
      </w:r>
      <w:r w:rsidRPr="00BC1821">
        <w:rPr>
          <w:b/>
          <w:lang w:val="el-GR"/>
        </w:rPr>
        <w:t xml:space="preserve"> .......... 2021 </w:t>
      </w:r>
      <w:r w:rsidRPr="00BC1821">
        <w:rPr>
          <w:lang w:val="el-GR"/>
        </w:rPr>
        <w:t xml:space="preserve">ημέρα </w:t>
      </w:r>
      <w:r w:rsidRPr="00BC1821">
        <w:rPr>
          <w:b/>
          <w:lang w:val="el-GR"/>
        </w:rPr>
        <w:t>...........</w:t>
      </w:r>
      <w:r w:rsidRPr="00BC1821">
        <w:rPr>
          <w:lang w:val="el-GR"/>
        </w:rPr>
        <w:t>, οι κάτωθι συμβαλλόμενοι:</w:t>
      </w:r>
    </w:p>
    <w:p w14:paraId="462FEFF4" w14:textId="77777777" w:rsidR="00BC1821" w:rsidRPr="00BC1821" w:rsidRDefault="00BC1821" w:rsidP="00BC1821">
      <w:pPr>
        <w:numPr>
          <w:ilvl w:val="0"/>
          <w:numId w:val="26"/>
        </w:numPr>
        <w:spacing w:before="57" w:after="57"/>
        <w:rPr>
          <w:lang w:val="el-GR"/>
        </w:rPr>
      </w:pPr>
      <w:r w:rsidRPr="00BC1821">
        <w:rPr>
          <w:bCs/>
          <w:lang w:val="el-GR"/>
        </w:rPr>
        <w:t xml:space="preserve">Ο </w:t>
      </w:r>
      <w:r w:rsidRPr="00BC1821">
        <w:rPr>
          <w:b/>
          <w:lang w:val="el-GR"/>
        </w:rPr>
        <w:t xml:space="preserve">Αλέξανδρος Καρδαμπίκης </w:t>
      </w:r>
      <w:r w:rsidRPr="00BC1821">
        <w:rPr>
          <w:lang w:val="el-GR"/>
        </w:rPr>
        <w:t>του Γεωργίου, με την ιδιότητα του Δημάρχου, ως νόμιμος εκπρόσωπος του Δήμου Αγράφων σύμφωνα με τις διατάξεις του άρθρου 58 του ν. 3852/2010.</w:t>
      </w:r>
    </w:p>
    <w:p w14:paraId="38152FEB" w14:textId="77777777" w:rsidR="00BC1821" w:rsidRPr="00BC1821" w:rsidRDefault="00BC1821" w:rsidP="00BC1821">
      <w:pPr>
        <w:numPr>
          <w:ilvl w:val="0"/>
          <w:numId w:val="26"/>
        </w:numPr>
        <w:spacing w:before="57" w:after="57"/>
        <w:rPr>
          <w:lang w:val="el-GR"/>
        </w:rPr>
      </w:pPr>
      <w:r w:rsidRPr="00BC1821">
        <w:rPr>
          <w:bCs/>
          <w:lang w:val="el-GR"/>
        </w:rPr>
        <w:t>Ο</w:t>
      </w:r>
      <w:r w:rsidRPr="00BC1821">
        <w:rPr>
          <w:b/>
          <w:lang w:val="el-GR"/>
        </w:rPr>
        <w:t xml:space="preserve"> ........... ........... </w:t>
      </w:r>
      <w:r w:rsidRPr="00BC1821">
        <w:rPr>
          <w:bCs/>
          <w:lang w:val="el-GR"/>
        </w:rPr>
        <w:t>του</w:t>
      </w:r>
      <w:r w:rsidRPr="00BC1821">
        <w:rPr>
          <w:bCs/>
          <w:vertAlign w:val="subscript"/>
          <w:lang w:val="el-GR"/>
        </w:rPr>
        <w:t xml:space="preserve"> </w:t>
      </w:r>
      <w:r w:rsidRPr="00BC1821">
        <w:rPr>
          <w:b/>
          <w:lang w:val="el-GR"/>
        </w:rPr>
        <w:t>...........</w:t>
      </w:r>
      <w:r w:rsidRPr="00BC1821">
        <w:rPr>
          <w:lang w:val="el-GR"/>
        </w:rPr>
        <w:t>,</w:t>
      </w:r>
      <w:r w:rsidRPr="00BC1821">
        <w:rPr>
          <w:vertAlign w:val="subscript"/>
          <w:lang w:val="el-GR"/>
        </w:rPr>
        <w:t xml:space="preserve"> </w:t>
      </w:r>
      <w:r w:rsidRPr="00BC1821">
        <w:rPr>
          <w:lang w:val="el-GR"/>
        </w:rPr>
        <w:t>με την ιδιότητα του</w:t>
      </w:r>
      <w:r w:rsidRPr="00BC1821">
        <w:rPr>
          <w:vertAlign w:val="subscript"/>
          <w:lang w:val="el-GR"/>
        </w:rPr>
        <w:t xml:space="preserve"> </w:t>
      </w:r>
      <w:r w:rsidRPr="00BC1821">
        <w:rPr>
          <w:lang w:val="el-GR"/>
        </w:rPr>
        <w:t>αναδόχου,</w:t>
      </w:r>
      <w:r w:rsidRPr="00BC1821">
        <w:rPr>
          <w:vertAlign w:val="subscript"/>
          <w:lang w:val="el-GR"/>
        </w:rPr>
        <w:t xml:space="preserve"> </w:t>
      </w:r>
      <w:r w:rsidRPr="00BC1821">
        <w:rPr>
          <w:lang w:val="el-GR"/>
        </w:rPr>
        <w:t>με</w:t>
      </w:r>
      <w:r w:rsidRPr="00BC1821">
        <w:rPr>
          <w:vertAlign w:val="subscript"/>
          <w:lang w:val="el-GR"/>
        </w:rPr>
        <w:t xml:space="preserve"> </w:t>
      </w:r>
      <w:r w:rsidRPr="00BC1821">
        <w:rPr>
          <w:lang w:val="el-GR"/>
        </w:rPr>
        <w:t xml:space="preserve">έδρα </w:t>
      </w:r>
      <w:r w:rsidRPr="00BC1821">
        <w:rPr>
          <w:b/>
          <w:lang w:val="el-GR"/>
        </w:rPr>
        <w:t xml:space="preserve">........... </w:t>
      </w:r>
      <w:r w:rsidRPr="00BC1821">
        <w:rPr>
          <w:lang w:val="el-GR"/>
        </w:rPr>
        <w:t>του Νομού</w:t>
      </w:r>
      <w:r w:rsidRPr="00BC1821">
        <w:rPr>
          <w:b/>
          <w:lang w:val="el-GR"/>
        </w:rPr>
        <w:t xml:space="preserve"> ........... </w:t>
      </w:r>
      <w:r w:rsidRPr="00BC1821">
        <w:rPr>
          <w:lang w:val="el-GR"/>
        </w:rPr>
        <w:t xml:space="preserve">Ταχυδρομική Διεύθυνση: </w:t>
      </w:r>
      <w:r w:rsidRPr="00BC1821">
        <w:rPr>
          <w:b/>
          <w:lang w:val="el-GR"/>
        </w:rPr>
        <w:t xml:space="preserve">........... ........... </w:t>
      </w:r>
      <w:r w:rsidRPr="00BC1821">
        <w:rPr>
          <w:lang w:val="el-GR"/>
        </w:rPr>
        <w:t xml:space="preserve">, Τ.Κ. </w:t>
      </w:r>
      <w:r w:rsidRPr="00BC1821">
        <w:rPr>
          <w:b/>
          <w:lang w:val="el-GR"/>
        </w:rPr>
        <w:t xml:space="preserve">........... </w:t>
      </w:r>
      <w:r w:rsidRPr="00BC1821">
        <w:rPr>
          <w:lang w:val="el-GR"/>
        </w:rPr>
        <w:t xml:space="preserve">και με τα εξής στοιχεία: ΑΦΜ: </w:t>
      </w:r>
      <w:r w:rsidRPr="00BC1821">
        <w:rPr>
          <w:b/>
          <w:lang w:val="el-GR"/>
        </w:rPr>
        <w:t>...........</w:t>
      </w:r>
      <w:r w:rsidRPr="00BC1821">
        <w:rPr>
          <w:lang w:val="el-GR"/>
        </w:rPr>
        <w:t xml:space="preserve">, ΔΟΥ: </w:t>
      </w:r>
      <w:r w:rsidRPr="00BC1821">
        <w:rPr>
          <w:b/>
          <w:lang w:val="el-GR"/>
        </w:rPr>
        <w:t xml:space="preserve">...................... </w:t>
      </w:r>
      <w:r w:rsidRPr="00BC1821">
        <w:rPr>
          <w:lang w:val="el-GR"/>
        </w:rPr>
        <w:t xml:space="preserve">και τηλέφωνο επικοινωνίας: </w:t>
      </w:r>
      <w:r w:rsidRPr="00BC1821">
        <w:rPr>
          <w:b/>
          <w:lang w:val="el-GR"/>
        </w:rPr>
        <w:t>...................</w:t>
      </w:r>
      <w:r w:rsidRPr="00BC1821">
        <w:rPr>
          <w:lang w:val="el-GR"/>
        </w:rPr>
        <w:t>.</w:t>
      </w:r>
    </w:p>
    <w:p w14:paraId="1FDC20C4" w14:textId="77777777" w:rsidR="00BC1821" w:rsidRPr="00BC1821" w:rsidRDefault="00BC1821" w:rsidP="00BC1821">
      <w:pPr>
        <w:spacing w:before="57" w:after="57"/>
        <w:rPr>
          <w:sz w:val="18"/>
          <w:lang w:val="el-GR"/>
        </w:rPr>
      </w:pPr>
    </w:p>
    <w:p w14:paraId="5AE1C33D" w14:textId="77777777" w:rsidR="00BC1821" w:rsidRPr="00BC1821" w:rsidRDefault="00BC1821" w:rsidP="00BC1821">
      <w:pPr>
        <w:spacing w:before="57" w:after="57"/>
        <w:rPr>
          <w:lang w:val="el-GR"/>
        </w:rPr>
      </w:pPr>
      <w:r w:rsidRPr="00BC1821">
        <w:rPr>
          <w:lang w:val="el-GR"/>
        </w:rPr>
        <w:t>Ο πρώτος των συμβαλλομένων και ενεργώντας με την ιδιότητα του Δημάρχου και για λογαριασμό του δήμου, έχοντας υπόψη:</w:t>
      </w:r>
    </w:p>
    <w:p w14:paraId="220BD24E" w14:textId="77777777" w:rsidR="00BC0A0D" w:rsidRPr="00BC1821" w:rsidRDefault="00BC0A0D">
      <w:pPr>
        <w:spacing w:before="57" w:after="57"/>
        <w:rPr>
          <w:sz w:val="10"/>
          <w:szCs w:val="10"/>
          <w:lang w:val="el-GR"/>
        </w:rPr>
      </w:pPr>
    </w:p>
    <w:p w14:paraId="3A8FB754" w14:textId="77777777" w:rsidR="00BC1821" w:rsidRPr="00BC1821" w:rsidRDefault="00BC1821" w:rsidP="00BC1821">
      <w:pPr>
        <w:numPr>
          <w:ilvl w:val="1"/>
          <w:numId w:val="26"/>
        </w:numPr>
        <w:spacing w:before="57" w:after="57"/>
        <w:rPr>
          <w:lang w:val="el-GR"/>
        </w:rPr>
      </w:pPr>
      <w:r w:rsidRPr="00BC1821">
        <w:rPr>
          <w:lang w:val="el-GR"/>
        </w:rPr>
        <w:t>Τις διατάξεις του άρθρου 209 του ν. 3463/2006 (Δ.Κ.Κ.) όπως συμπληρώθηκε με το άρθρο 20 παρ.  13 του ν. 3731/2008.</w:t>
      </w:r>
    </w:p>
    <w:p w14:paraId="3678E5D0" w14:textId="77777777" w:rsidR="00BC1821" w:rsidRPr="00BC1821" w:rsidRDefault="00BC1821" w:rsidP="00BC1821">
      <w:pPr>
        <w:numPr>
          <w:ilvl w:val="1"/>
          <w:numId w:val="26"/>
        </w:numPr>
        <w:spacing w:before="57" w:after="57"/>
        <w:rPr>
          <w:lang w:val="el-GR"/>
        </w:rPr>
      </w:pPr>
      <w:r w:rsidRPr="00BC1821">
        <w:rPr>
          <w:lang w:val="el-GR"/>
        </w:rPr>
        <w:t>Τις διατάξεις του άρθρου 83 του ν. 2362/1995 (ΦΕΚ 247Α) όπως τροποποιήθηκαν με τις διατάξεις της Υ</w:t>
      </w:r>
      <w:r w:rsidR="00D263A0">
        <w:rPr>
          <w:lang w:val="el-GR"/>
        </w:rPr>
        <w:t xml:space="preserve">πουργ. </w:t>
      </w:r>
      <w:r w:rsidRPr="00BC1821">
        <w:rPr>
          <w:lang w:val="el-GR"/>
        </w:rPr>
        <w:t>Α</w:t>
      </w:r>
      <w:r w:rsidR="00D263A0">
        <w:rPr>
          <w:lang w:val="el-GR"/>
        </w:rPr>
        <w:t xml:space="preserve">πόφασης </w:t>
      </w:r>
      <w:r w:rsidRPr="00BC1821">
        <w:rPr>
          <w:lang w:val="el-GR"/>
        </w:rPr>
        <w:t xml:space="preserve">Οικονομικών 35130/739/2010 περί καθορισμού χρηματικών ορίων των </w:t>
      </w:r>
      <w:r w:rsidR="00D263A0">
        <w:rPr>
          <w:lang w:val="el-GR"/>
        </w:rPr>
        <w:t>προμηθειών, υπηρεσιών και έργων</w:t>
      </w:r>
      <w:r w:rsidRPr="00BC1821">
        <w:rPr>
          <w:lang w:val="el-GR"/>
        </w:rPr>
        <w:t>.</w:t>
      </w:r>
    </w:p>
    <w:p w14:paraId="57151D4D" w14:textId="77777777" w:rsidR="00BC1821" w:rsidRPr="00BC1821" w:rsidRDefault="00BC1821" w:rsidP="00BC1821">
      <w:pPr>
        <w:numPr>
          <w:ilvl w:val="1"/>
          <w:numId w:val="26"/>
        </w:numPr>
        <w:spacing w:before="57" w:after="57"/>
        <w:rPr>
          <w:lang w:val="el-GR"/>
        </w:rPr>
      </w:pPr>
      <w:r w:rsidRPr="00BC1821">
        <w:rPr>
          <w:lang w:val="el-GR"/>
        </w:rPr>
        <w:t xml:space="preserve">Το γεγονός πως διενεργήθηκε η καταχώρηση των αιτημάτων (πρωτογενούς </w:t>
      </w:r>
      <w:r w:rsidR="00D263A0">
        <w:rPr>
          <w:lang w:val="el-GR"/>
        </w:rPr>
        <w:t>και</w:t>
      </w:r>
      <w:r w:rsidRPr="00BC1821">
        <w:rPr>
          <w:lang w:val="el-GR"/>
        </w:rPr>
        <w:t xml:space="preserve"> εγκεκριμένου) στο διαδικτυακό χώρο του ΚΗΜΔΗΣ (άρθρο 11 παρ.1 του ν. 4013/2011, όπως τροποποιήθηκε με την παρ. 6 του άρθρου 58 του ν. 4155/2013).</w:t>
      </w:r>
    </w:p>
    <w:p w14:paraId="6011EA6A" w14:textId="77777777" w:rsidR="00BC1821" w:rsidRPr="00BC1821" w:rsidRDefault="00BC1821" w:rsidP="00BC1821">
      <w:pPr>
        <w:numPr>
          <w:ilvl w:val="1"/>
          <w:numId w:val="26"/>
        </w:numPr>
        <w:spacing w:before="57" w:after="57"/>
        <w:rPr>
          <w:lang w:val="el-GR"/>
        </w:rPr>
      </w:pPr>
      <w:r w:rsidRPr="00BC1821">
        <w:rPr>
          <w:lang w:val="el-GR"/>
        </w:rPr>
        <w:t>Τις</w:t>
      </w:r>
      <w:r w:rsidRPr="00BC1821">
        <w:rPr>
          <w:vertAlign w:val="subscript"/>
          <w:lang w:val="el-GR"/>
        </w:rPr>
        <w:t xml:space="preserve"> </w:t>
      </w:r>
      <w:r w:rsidRPr="00BC1821">
        <w:rPr>
          <w:lang w:val="el-GR"/>
        </w:rPr>
        <w:t>διατάξεις</w:t>
      </w:r>
      <w:r w:rsidRPr="00BC1821">
        <w:rPr>
          <w:vertAlign w:val="subscript"/>
          <w:lang w:val="el-GR"/>
        </w:rPr>
        <w:t xml:space="preserve"> </w:t>
      </w:r>
      <w:r w:rsidRPr="00BC1821">
        <w:rPr>
          <w:lang w:val="el-GR"/>
        </w:rPr>
        <w:t>των</w:t>
      </w:r>
      <w:r w:rsidRPr="00BC1821">
        <w:rPr>
          <w:vertAlign w:val="subscript"/>
          <w:lang w:val="el-GR"/>
        </w:rPr>
        <w:t xml:space="preserve"> </w:t>
      </w:r>
      <w:r w:rsidRPr="00BC1821">
        <w:rPr>
          <w:lang w:val="el-GR"/>
        </w:rPr>
        <w:t>άρθρων</w:t>
      </w:r>
      <w:r w:rsidRPr="00BC1821">
        <w:rPr>
          <w:vertAlign w:val="subscript"/>
          <w:lang w:val="el-GR"/>
        </w:rPr>
        <w:t xml:space="preserve"> </w:t>
      </w:r>
      <w:r w:rsidRPr="00BC1821">
        <w:rPr>
          <w:lang w:val="el-GR"/>
        </w:rPr>
        <w:t>του</w:t>
      </w:r>
      <w:r w:rsidRPr="00BC1821">
        <w:rPr>
          <w:vertAlign w:val="subscript"/>
          <w:lang w:val="el-GR"/>
        </w:rPr>
        <w:t xml:space="preserve"> </w:t>
      </w:r>
      <w:r w:rsidRPr="00BC1821">
        <w:rPr>
          <w:lang w:val="el-GR"/>
        </w:rPr>
        <w:t>ν.</w:t>
      </w:r>
      <w:r w:rsidRPr="00BC1821">
        <w:rPr>
          <w:vertAlign w:val="subscript"/>
          <w:lang w:val="el-GR"/>
        </w:rPr>
        <w:t xml:space="preserve"> </w:t>
      </w:r>
      <w:r w:rsidRPr="00BC1821">
        <w:rPr>
          <w:lang w:val="el-GR"/>
        </w:rPr>
        <w:t>4412/2016 με τις</w:t>
      </w:r>
      <w:r w:rsidRPr="00BC1821">
        <w:rPr>
          <w:vertAlign w:val="subscript"/>
          <w:lang w:val="el-GR"/>
        </w:rPr>
        <w:t xml:space="preserve"> </w:t>
      </w:r>
      <w:r w:rsidRPr="00BC1821">
        <w:rPr>
          <w:lang w:val="el-GR"/>
        </w:rPr>
        <w:t>οποίες</w:t>
      </w:r>
      <w:r w:rsidRPr="00BC1821">
        <w:rPr>
          <w:vertAlign w:val="subscript"/>
          <w:lang w:val="el-GR"/>
        </w:rPr>
        <w:t xml:space="preserve"> </w:t>
      </w:r>
      <w:r w:rsidRPr="00BC1821">
        <w:rPr>
          <w:lang w:val="el-GR"/>
        </w:rPr>
        <w:t>διενεργούνται</w:t>
      </w:r>
      <w:r w:rsidRPr="00BC1821">
        <w:rPr>
          <w:vertAlign w:val="subscript"/>
          <w:lang w:val="el-GR"/>
        </w:rPr>
        <w:t xml:space="preserve"> </w:t>
      </w:r>
      <w:r w:rsidRPr="00BC1821">
        <w:rPr>
          <w:lang w:val="el-GR"/>
        </w:rPr>
        <w:t>οι</w:t>
      </w:r>
      <w:r w:rsidRPr="00BC1821">
        <w:rPr>
          <w:vertAlign w:val="subscript"/>
          <w:lang w:val="el-GR"/>
        </w:rPr>
        <w:t xml:space="preserve"> </w:t>
      </w:r>
      <w:r w:rsidRPr="00BC1821">
        <w:rPr>
          <w:lang w:val="el-GR"/>
        </w:rPr>
        <w:t>αναγκαίες υπηρεσίες και συγκεκριμένα τις διατάξεις της περίπτωσης 31 της παρ. 1 του άρθρου 2, της παρ. 7 του άρθρου 54, της παρ. 4 του άρθρου 61, της παρ. 3 του άρθρου 120, της παρ. 1 του άρθρου 116, του άρθρου 118, και τις τροποποιήσεις που ισχύουν βάσει του ν. 4782/2021.</w:t>
      </w:r>
    </w:p>
    <w:p w14:paraId="2A5ABD60" w14:textId="77777777" w:rsidR="00D263A0" w:rsidRPr="00D263A0" w:rsidRDefault="00BC1821" w:rsidP="00BC1821">
      <w:pPr>
        <w:numPr>
          <w:ilvl w:val="1"/>
          <w:numId w:val="26"/>
        </w:numPr>
        <w:spacing w:before="57" w:after="57"/>
        <w:rPr>
          <w:b/>
          <w:lang w:val="el-GR"/>
        </w:rPr>
      </w:pPr>
      <w:r w:rsidRPr="00BC1821">
        <w:rPr>
          <w:lang w:val="el-GR"/>
        </w:rPr>
        <w:t>Τ</w:t>
      </w:r>
      <w:r w:rsidR="00D263A0">
        <w:rPr>
          <w:lang w:val="el-GR"/>
        </w:rPr>
        <w:t xml:space="preserve">ην υπ' αριθμ. 23 μελέτη της Διεύθυνσης Τεχνικών Υπηρεσιών του Αναπτυξιακού Οργανισμού </w:t>
      </w:r>
      <w:r w:rsidR="00216088">
        <w:rPr>
          <w:lang w:val="el-GR"/>
        </w:rPr>
        <w:t>Ο.Τ.Α.</w:t>
      </w:r>
      <w:r w:rsidR="00216088" w:rsidRPr="00216088">
        <w:rPr>
          <w:vertAlign w:val="subscript"/>
          <w:lang w:val="el-GR"/>
        </w:rPr>
        <w:t xml:space="preserve"> </w:t>
      </w:r>
      <w:r w:rsidR="00D263A0">
        <w:rPr>
          <w:lang w:val="el-GR"/>
        </w:rPr>
        <w:t>"Αμφικτυονίες</w:t>
      </w:r>
      <w:r w:rsidR="00D263A0" w:rsidRPr="00216088">
        <w:rPr>
          <w:vertAlign w:val="subscript"/>
          <w:lang w:val="el-GR"/>
        </w:rPr>
        <w:t xml:space="preserve"> </w:t>
      </w:r>
      <w:r w:rsidR="00D263A0">
        <w:rPr>
          <w:lang w:val="el-GR"/>
        </w:rPr>
        <w:t>Α.Ε."</w:t>
      </w:r>
      <w:r w:rsidR="00216088" w:rsidRPr="00216088">
        <w:rPr>
          <w:vertAlign w:val="subscript"/>
          <w:lang w:val="el-GR"/>
        </w:rPr>
        <w:t xml:space="preserve"> </w:t>
      </w:r>
      <w:r w:rsidR="00216088">
        <w:rPr>
          <w:lang w:val="el-GR"/>
        </w:rPr>
        <w:t>με</w:t>
      </w:r>
      <w:r w:rsidR="00216088" w:rsidRPr="00216088">
        <w:rPr>
          <w:vertAlign w:val="subscript"/>
          <w:lang w:val="el-GR"/>
        </w:rPr>
        <w:t xml:space="preserve"> </w:t>
      </w:r>
      <w:r w:rsidR="00216088">
        <w:rPr>
          <w:lang w:val="el-GR"/>
        </w:rPr>
        <w:t>την οποία καθορίζονται επακριβώς οι τεχνικές προδιαγραφές των υπό προμήθεια οχημάτων που θα εξυπηρετήσουν τις ανάγκες του Δήμου Αγράφων.</w:t>
      </w:r>
    </w:p>
    <w:p w14:paraId="761FCFAF" w14:textId="77777777" w:rsidR="00BC1821" w:rsidRPr="00BC1821" w:rsidRDefault="00216088" w:rsidP="00BC1821">
      <w:pPr>
        <w:numPr>
          <w:ilvl w:val="1"/>
          <w:numId w:val="26"/>
        </w:numPr>
        <w:spacing w:before="57" w:after="57"/>
        <w:rPr>
          <w:b/>
          <w:lang w:val="el-GR"/>
        </w:rPr>
      </w:pPr>
      <w:r>
        <w:rPr>
          <w:lang w:val="el-GR"/>
        </w:rPr>
        <w:t>Το</w:t>
      </w:r>
      <w:r w:rsidRPr="00216088">
        <w:rPr>
          <w:vertAlign w:val="subscript"/>
          <w:lang w:val="el-GR"/>
        </w:rPr>
        <w:t xml:space="preserve"> </w:t>
      </w:r>
      <w:r w:rsidR="00BC1821" w:rsidRPr="00BC1821">
        <w:rPr>
          <w:lang w:val="el-GR"/>
        </w:rPr>
        <w:t>πρωτογενές</w:t>
      </w:r>
      <w:r w:rsidR="00BC1821" w:rsidRPr="00216088">
        <w:rPr>
          <w:vertAlign w:val="subscript"/>
          <w:lang w:val="el-GR"/>
        </w:rPr>
        <w:t xml:space="preserve"> </w:t>
      </w:r>
      <w:r w:rsidR="00BC1821" w:rsidRPr="00BC1821">
        <w:rPr>
          <w:lang w:val="el-GR"/>
        </w:rPr>
        <w:t>αίτημα</w:t>
      </w:r>
      <w:r w:rsidRPr="00216088">
        <w:rPr>
          <w:vertAlign w:val="subscript"/>
          <w:lang w:val="el-GR"/>
        </w:rPr>
        <w:t xml:space="preserve"> </w:t>
      </w:r>
      <w:r>
        <w:rPr>
          <w:lang w:val="el-GR"/>
        </w:rPr>
        <w:t>που</w:t>
      </w:r>
      <w:r w:rsidRPr="00216088">
        <w:rPr>
          <w:vertAlign w:val="subscript"/>
          <w:lang w:val="el-GR"/>
        </w:rPr>
        <w:t xml:space="preserve"> </w:t>
      </w:r>
      <w:r>
        <w:rPr>
          <w:lang w:val="el-GR"/>
        </w:rPr>
        <w:t>συντάχθηκε</w:t>
      </w:r>
      <w:r w:rsidRPr="00216088">
        <w:rPr>
          <w:vertAlign w:val="subscript"/>
          <w:lang w:val="el-GR"/>
        </w:rPr>
        <w:t xml:space="preserve"> </w:t>
      </w:r>
      <w:r>
        <w:rPr>
          <w:lang w:val="el-GR"/>
        </w:rPr>
        <w:t>από</w:t>
      </w:r>
      <w:r w:rsidRPr="00216088">
        <w:rPr>
          <w:vertAlign w:val="subscript"/>
          <w:lang w:val="el-GR"/>
        </w:rPr>
        <w:t xml:space="preserve"> </w:t>
      </w:r>
      <w:r>
        <w:rPr>
          <w:lang w:val="el-GR"/>
        </w:rPr>
        <w:t>το</w:t>
      </w:r>
      <w:r w:rsidRPr="00216088">
        <w:rPr>
          <w:vertAlign w:val="subscript"/>
          <w:lang w:val="el-GR"/>
        </w:rPr>
        <w:t xml:space="preserve"> </w:t>
      </w:r>
      <w:r>
        <w:rPr>
          <w:lang w:val="el-GR"/>
        </w:rPr>
        <w:t>Τμήμα</w:t>
      </w:r>
      <w:r w:rsidRPr="00216088">
        <w:rPr>
          <w:vertAlign w:val="subscript"/>
          <w:lang w:val="el-GR"/>
        </w:rPr>
        <w:t xml:space="preserve"> </w:t>
      </w:r>
      <w:r>
        <w:rPr>
          <w:lang w:val="el-GR"/>
        </w:rPr>
        <w:t>Περιβάλοντος,</w:t>
      </w:r>
      <w:r w:rsidRPr="00216088">
        <w:rPr>
          <w:spacing w:val="-20"/>
          <w:vertAlign w:val="subscript"/>
          <w:lang w:val="el-GR"/>
        </w:rPr>
        <w:t xml:space="preserve"> </w:t>
      </w:r>
      <w:r>
        <w:rPr>
          <w:lang w:val="el-GR"/>
        </w:rPr>
        <w:t>Καθαριότητας,</w:t>
      </w:r>
      <w:r w:rsidRPr="00216088">
        <w:rPr>
          <w:spacing w:val="-20"/>
          <w:vertAlign w:val="subscript"/>
          <w:lang w:val="el-GR"/>
        </w:rPr>
        <w:t xml:space="preserve"> </w:t>
      </w:r>
      <w:r>
        <w:rPr>
          <w:lang w:val="el-GR"/>
        </w:rPr>
        <w:t>Ανακύκλωσης &amp;</w:t>
      </w:r>
      <w:r w:rsidRPr="00216088">
        <w:rPr>
          <w:vertAlign w:val="subscript"/>
          <w:lang w:val="el-GR"/>
        </w:rPr>
        <w:t xml:space="preserve"> </w:t>
      </w:r>
      <w:r>
        <w:rPr>
          <w:lang w:val="el-GR"/>
        </w:rPr>
        <w:t>Πρασίνου</w:t>
      </w:r>
      <w:r w:rsidRPr="00216088">
        <w:rPr>
          <w:vertAlign w:val="subscript"/>
          <w:lang w:val="el-GR"/>
        </w:rPr>
        <w:t xml:space="preserve"> </w:t>
      </w:r>
      <w:r>
        <w:rPr>
          <w:lang w:val="el-GR"/>
        </w:rPr>
        <w:t>το</w:t>
      </w:r>
      <w:r w:rsidRPr="00216088">
        <w:rPr>
          <w:vertAlign w:val="subscript"/>
          <w:lang w:val="el-GR"/>
        </w:rPr>
        <w:t xml:space="preserve"> </w:t>
      </w:r>
      <w:r>
        <w:rPr>
          <w:lang w:val="el-GR"/>
        </w:rPr>
        <w:t>οποίο</w:t>
      </w:r>
      <w:r w:rsidRPr="00216088">
        <w:rPr>
          <w:vertAlign w:val="subscript"/>
          <w:lang w:val="el-GR"/>
        </w:rPr>
        <w:t xml:space="preserve"> </w:t>
      </w:r>
      <w:r w:rsidR="00BC1821" w:rsidRPr="00BC1821">
        <w:rPr>
          <w:lang w:val="el-GR"/>
        </w:rPr>
        <w:t>καταχωρήθηκε</w:t>
      </w:r>
      <w:r w:rsidR="00BC1821" w:rsidRPr="00216088">
        <w:rPr>
          <w:vertAlign w:val="subscript"/>
          <w:lang w:val="el-GR"/>
        </w:rPr>
        <w:t xml:space="preserve"> </w:t>
      </w:r>
      <w:r w:rsidR="00BC1821" w:rsidRPr="00BC1821">
        <w:rPr>
          <w:lang w:val="el-GR"/>
        </w:rPr>
        <w:t>στο</w:t>
      </w:r>
      <w:r w:rsidR="00BC1821" w:rsidRPr="00216088">
        <w:rPr>
          <w:vertAlign w:val="subscript"/>
          <w:lang w:val="el-GR"/>
        </w:rPr>
        <w:t xml:space="preserve"> </w:t>
      </w:r>
      <w:r>
        <w:rPr>
          <w:lang w:val="el-GR"/>
        </w:rPr>
        <w:t>ΚΗΜΔΗΣ</w:t>
      </w:r>
      <w:r w:rsidR="00BC1821" w:rsidRPr="00BC1821">
        <w:rPr>
          <w:b/>
          <w:vertAlign w:val="subscript"/>
          <w:lang w:val="el-GR"/>
        </w:rPr>
        <w:t xml:space="preserve"> </w:t>
      </w:r>
      <w:r w:rsidR="00BC1821" w:rsidRPr="00BC1821">
        <w:rPr>
          <w:lang w:val="el-GR"/>
        </w:rPr>
        <w:t>με</w:t>
      </w:r>
      <w:r w:rsidRPr="00216088">
        <w:rPr>
          <w:vertAlign w:val="subscript"/>
          <w:lang w:val="el-GR"/>
        </w:rPr>
        <w:t xml:space="preserve"> </w:t>
      </w:r>
      <w:r>
        <w:rPr>
          <w:lang w:val="el-GR"/>
        </w:rPr>
        <w:t>Μοναδικό</w:t>
      </w:r>
      <w:r w:rsidRPr="00216088">
        <w:rPr>
          <w:vertAlign w:val="subscript"/>
          <w:lang w:val="el-GR"/>
        </w:rPr>
        <w:t xml:space="preserve"> </w:t>
      </w:r>
      <w:r>
        <w:rPr>
          <w:lang w:val="el-GR"/>
        </w:rPr>
        <w:t>Κωδικό</w:t>
      </w:r>
      <w:r w:rsidR="00BC1821" w:rsidRPr="00216088">
        <w:rPr>
          <w:vertAlign w:val="subscript"/>
          <w:lang w:val="el-GR"/>
        </w:rPr>
        <w:t xml:space="preserve"> </w:t>
      </w:r>
      <w:r w:rsidR="00BC1821" w:rsidRPr="00216088">
        <w:rPr>
          <w:lang w:val="el-GR"/>
        </w:rPr>
        <w:t>ΑΔΑΜ</w:t>
      </w:r>
      <w:r w:rsidR="00BC1821" w:rsidRPr="00BC1821">
        <w:rPr>
          <w:b/>
          <w:lang w:val="el-GR"/>
        </w:rPr>
        <w:t xml:space="preserve">: </w:t>
      </w:r>
      <w:r w:rsidRPr="00216088">
        <w:rPr>
          <w:b/>
          <w:lang w:val="el-GR"/>
        </w:rPr>
        <w:t>21REQ009312858</w:t>
      </w:r>
      <w:r w:rsidR="00BC1821" w:rsidRPr="00BC1821">
        <w:rPr>
          <w:bCs/>
          <w:lang w:val="el-GR"/>
        </w:rPr>
        <w:t>.</w:t>
      </w:r>
    </w:p>
    <w:p w14:paraId="3D6F552D" w14:textId="77777777" w:rsidR="00E3256C" w:rsidRPr="00985EDF" w:rsidRDefault="00E3256C" w:rsidP="00E3256C">
      <w:pPr>
        <w:widowControl w:val="0"/>
        <w:numPr>
          <w:ilvl w:val="1"/>
          <w:numId w:val="26"/>
        </w:numPr>
        <w:tabs>
          <w:tab w:val="left" w:pos="941"/>
        </w:tabs>
        <w:suppressAutoHyphens w:val="0"/>
        <w:autoSpaceDE w:val="0"/>
        <w:autoSpaceDN w:val="0"/>
        <w:spacing w:after="0" w:line="276" w:lineRule="auto"/>
        <w:ind w:right="216"/>
        <w:rPr>
          <w:rFonts w:eastAsia="Calibri"/>
          <w:szCs w:val="22"/>
          <w:lang w:val="el-GR" w:eastAsia="en-US"/>
        </w:rPr>
      </w:pPr>
      <w:r w:rsidRPr="00985EDF">
        <w:rPr>
          <w:rFonts w:eastAsia="Calibri"/>
          <w:szCs w:val="22"/>
          <w:lang w:val="el-GR" w:eastAsia="en-US"/>
        </w:rPr>
        <w:lastRenderedPageBreak/>
        <w:t xml:space="preserve">Το με αριθμό πρωτοκόλλου </w:t>
      </w:r>
      <w:r w:rsidR="00AF27AD">
        <w:rPr>
          <w:rFonts w:eastAsia="Calibri"/>
          <w:b/>
          <w:szCs w:val="22"/>
          <w:lang w:val="el-GR" w:eastAsia="en-US"/>
        </w:rPr>
        <w:t>7630</w:t>
      </w:r>
      <w:r w:rsidRPr="00985EDF">
        <w:rPr>
          <w:rFonts w:eastAsia="Calibri"/>
          <w:b/>
          <w:szCs w:val="22"/>
          <w:lang w:val="el-GR" w:eastAsia="en-US"/>
        </w:rPr>
        <w:t xml:space="preserve"> </w:t>
      </w:r>
      <w:r w:rsidRPr="00985EDF">
        <w:rPr>
          <w:rFonts w:eastAsia="Calibri"/>
          <w:bCs/>
          <w:szCs w:val="22"/>
          <w:lang w:val="el-GR" w:eastAsia="en-US"/>
        </w:rPr>
        <w:t>από</w:t>
      </w:r>
      <w:r w:rsidRPr="00985EDF">
        <w:rPr>
          <w:rFonts w:eastAsia="Calibri"/>
          <w:b/>
          <w:szCs w:val="22"/>
          <w:lang w:val="el-GR" w:eastAsia="en-US"/>
        </w:rPr>
        <w:t xml:space="preserve"> </w:t>
      </w:r>
      <w:r w:rsidR="00AF27AD">
        <w:rPr>
          <w:rFonts w:eastAsia="Calibri"/>
          <w:b/>
          <w:szCs w:val="22"/>
          <w:lang w:val="el-GR" w:eastAsia="en-US"/>
        </w:rPr>
        <w:t>05</w:t>
      </w:r>
      <w:r w:rsidRPr="00985EDF">
        <w:rPr>
          <w:rFonts w:eastAsia="Calibri"/>
          <w:b/>
          <w:szCs w:val="22"/>
          <w:lang w:val="el-GR" w:eastAsia="en-US"/>
        </w:rPr>
        <w:t xml:space="preserve">-10-2021 </w:t>
      </w:r>
      <w:r w:rsidRPr="00985EDF">
        <w:rPr>
          <w:rFonts w:eastAsia="Calibri"/>
          <w:szCs w:val="22"/>
          <w:lang w:val="el-GR" w:eastAsia="en-US"/>
        </w:rPr>
        <w:t>τεκμηριωμένο αίτημα για την έκδοση</w:t>
      </w:r>
      <w:r>
        <w:rPr>
          <w:rFonts w:eastAsia="Calibri"/>
          <w:szCs w:val="22"/>
          <w:lang w:val="el-GR" w:eastAsia="en-US"/>
        </w:rPr>
        <w:t xml:space="preserve"> της </w:t>
      </w:r>
      <w:r w:rsidRPr="00985EDF">
        <w:rPr>
          <w:rFonts w:eastAsia="Calibri"/>
          <w:szCs w:val="22"/>
          <w:lang w:val="el-GR" w:eastAsia="en-US"/>
        </w:rPr>
        <w:t>Απόφασης Ανάληψης Υποχρέωσης (</w:t>
      </w:r>
      <w:r w:rsidRPr="00985EDF">
        <w:rPr>
          <w:rFonts w:eastAsia="Calibri"/>
          <w:szCs w:val="22"/>
          <w:lang w:val="en-US" w:eastAsia="en-US"/>
        </w:rPr>
        <w:t>A</w:t>
      </w:r>
      <w:r w:rsidRPr="00985EDF">
        <w:rPr>
          <w:rFonts w:eastAsia="Calibri"/>
          <w:szCs w:val="22"/>
          <w:lang w:val="el-GR" w:eastAsia="en-US"/>
        </w:rPr>
        <w:t>.</w:t>
      </w:r>
      <w:r w:rsidRPr="00985EDF">
        <w:rPr>
          <w:rFonts w:eastAsia="Calibri"/>
          <w:szCs w:val="22"/>
          <w:lang w:val="en-US" w:eastAsia="en-US"/>
        </w:rPr>
        <w:t>A</w:t>
      </w:r>
      <w:r w:rsidRPr="00985EDF">
        <w:rPr>
          <w:rFonts w:eastAsia="Calibri"/>
          <w:szCs w:val="22"/>
          <w:lang w:val="el-GR" w:eastAsia="en-US"/>
        </w:rPr>
        <w:t>.</w:t>
      </w:r>
      <w:r w:rsidRPr="00985EDF">
        <w:rPr>
          <w:rFonts w:eastAsia="Calibri"/>
          <w:szCs w:val="22"/>
          <w:lang w:val="en-US" w:eastAsia="en-US"/>
        </w:rPr>
        <w:t>Y</w:t>
      </w:r>
      <w:r w:rsidRPr="00985EDF">
        <w:rPr>
          <w:rFonts w:eastAsia="Calibri"/>
          <w:szCs w:val="22"/>
          <w:lang w:val="el-GR" w:eastAsia="en-US"/>
        </w:rPr>
        <w:t xml:space="preserve">.) προς </w:t>
      </w:r>
      <w:r>
        <w:rPr>
          <w:rFonts w:eastAsia="Calibri"/>
          <w:szCs w:val="22"/>
          <w:lang w:val="el-GR" w:eastAsia="en-US"/>
        </w:rPr>
        <w:t xml:space="preserve">την </w:t>
      </w:r>
      <w:r w:rsidRPr="00985EDF">
        <w:rPr>
          <w:rFonts w:eastAsia="Calibri"/>
          <w:szCs w:val="22"/>
          <w:lang w:val="el-GR" w:eastAsia="en-US"/>
        </w:rPr>
        <w:t>Οικονομικ</w:t>
      </w:r>
      <w:r>
        <w:rPr>
          <w:rFonts w:eastAsia="Calibri"/>
          <w:szCs w:val="22"/>
          <w:lang w:val="el-GR" w:eastAsia="en-US"/>
        </w:rPr>
        <w:t>ή</w:t>
      </w:r>
      <w:r w:rsidRPr="00985EDF">
        <w:rPr>
          <w:rFonts w:eastAsia="Calibri"/>
          <w:szCs w:val="22"/>
          <w:lang w:val="el-GR" w:eastAsia="en-US"/>
        </w:rPr>
        <w:t xml:space="preserve"> Υπηρεσ</w:t>
      </w:r>
      <w:r>
        <w:rPr>
          <w:rFonts w:eastAsia="Calibri"/>
          <w:szCs w:val="22"/>
          <w:lang w:val="el-GR" w:eastAsia="en-US"/>
        </w:rPr>
        <w:t>ία</w:t>
      </w:r>
      <w:r w:rsidRPr="00985EDF">
        <w:rPr>
          <w:rFonts w:eastAsia="Calibri"/>
          <w:szCs w:val="22"/>
          <w:lang w:val="el-GR" w:eastAsia="en-US"/>
        </w:rPr>
        <w:t xml:space="preserve"> του δήμου μας.</w:t>
      </w:r>
    </w:p>
    <w:p w14:paraId="732368B3" w14:textId="77777777" w:rsidR="00E3256C" w:rsidRDefault="00E3256C" w:rsidP="00E3256C">
      <w:pPr>
        <w:widowControl w:val="0"/>
        <w:numPr>
          <w:ilvl w:val="1"/>
          <w:numId w:val="26"/>
        </w:numPr>
        <w:tabs>
          <w:tab w:val="left" w:pos="941"/>
        </w:tabs>
        <w:suppressAutoHyphens w:val="0"/>
        <w:autoSpaceDE w:val="0"/>
        <w:autoSpaceDN w:val="0"/>
        <w:spacing w:after="0" w:line="276" w:lineRule="auto"/>
        <w:ind w:right="213"/>
        <w:rPr>
          <w:rFonts w:eastAsia="Calibri"/>
          <w:b/>
          <w:bCs/>
          <w:szCs w:val="22"/>
          <w:lang w:val="el-GR" w:eastAsia="en-US"/>
        </w:rPr>
      </w:pPr>
      <w:r w:rsidRPr="00985EDF">
        <w:rPr>
          <w:rFonts w:eastAsia="Calibri"/>
          <w:szCs w:val="22"/>
          <w:lang w:val="el-GR" w:eastAsia="en-US"/>
        </w:rPr>
        <w:t>Τη</w:t>
      </w:r>
      <w:r w:rsidRPr="00985EDF">
        <w:rPr>
          <w:rFonts w:eastAsia="Calibri"/>
          <w:szCs w:val="22"/>
          <w:vertAlign w:val="subscript"/>
          <w:lang w:val="el-GR" w:eastAsia="en-US"/>
        </w:rPr>
        <w:t xml:space="preserve"> </w:t>
      </w:r>
      <w:r w:rsidRPr="00985EDF">
        <w:rPr>
          <w:rFonts w:eastAsia="Calibri"/>
          <w:szCs w:val="22"/>
          <w:lang w:val="el-GR" w:eastAsia="en-US"/>
        </w:rPr>
        <w:t>με</w:t>
      </w:r>
      <w:r w:rsidRPr="00985EDF">
        <w:rPr>
          <w:rFonts w:eastAsia="Calibri"/>
          <w:szCs w:val="22"/>
          <w:vertAlign w:val="subscript"/>
          <w:lang w:val="el-GR" w:eastAsia="en-US"/>
        </w:rPr>
        <w:t xml:space="preserve"> </w:t>
      </w:r>
      <w:r w:rsidRPr="00985EDF">
        <w:rPr>
          <w:rFonts w:eastAsia="Calibri"/>
          <w:szCs w:val="22"/>
          <w:lang w:val="el-GR" w:eastAsia="en-US"/>
        </w:rPr>
        <w:t>αύξοντ</w:t>
      </w:r>
      <w:r>
        <w:rPr>
          <w:rFonts w:eastAsia="Calibri"/>
          <w:szCs w:val="22"/>
          <w:lang w:val="el-GR" w:eastAsia="en-US"/>
        </w:rPr>
        <w:t>α</w:t>
      </w:r>
      <w:r w:rsidRPr="00985EDF">
        <w:rPr>
          <w:rFonts w:eastAsia="Calibri"/>
          <w:szCs w:val="22"/>
          <w:vertAlign w:val="subscript"/>
          <w:lang w:val="el-GR" w:eastAsia="en-US"/>
        </w:rPr>
        <w:t xml:space="preserve"> </w:t>
      </w:r>
      <w:r w:rsidRPr="00985EDF">
        <w:rPr>
          <w:rFonts w:eastAsia="Calibri"/>
          <w:szCs w:val="22"/>
          <w:lang w:val="el-GR" w:eastAsia="en-US"/>
        </w:rPr>
        <w:t>αριθμό</w:t>
      </w:r>
      <w:r w:rsidRPr="00985EDF">
        <w:rPr>
          <w:rFonts w:eastAsia="Calibri"/>
          <w:szCs w:val="22"/>
          <w:vertAlign w:val="subscript"/>
          <w:lang w:val="el-GR" w:eastAsia="en-US"/>
        </w:rPr>
        <w:t xml:space="preserve"> </w:t>
      </w:r>
      <w:r w:rsidRPr="00985EDF">
        <w:rPr>
          <w:rFonts w:eastAsia="Calibri"/>
          <w:szCs w:val="22"/>
          <w:lang w:val="el-GR" w:eastAsia="en-US"/>
        </w:rPr>
        <w:t>ανάληψη</w:t>
      </w:r>
      <w:r w:rsidRPr="00985EDF">
        <w:rPr>
          <w:rFonts w:eastAsia="Calibri"/>
          <w:szCs w:val="22"/>
          <w:vertAlign w:val="superscript"/>
          <w:lang w:val="el-GR" w:eastAsia="en-US"/>
        </w:rPr>
        <w:t xml:space="preserve"> </w:t>
      </w:r>
      <w:r w:rsidRPr="00985EDF">
        <w:rPr>
          <w:rFonts w:eastAsia="Calibri"/>
          <w:szCs w:val="22"/>
          <w:lang w:val="el-GR" w:eastAsia="en-US"/>
        </w:rPr>
        <w:t>υποχρέωσης</w:t>
      </w:r>
      <w:r w:rsidRPr="00AF27AD">
        <w:rPr>
          <w:rFonts w:eastAsia="Calibri"/>
          <w:spacing w:val="-30"/>
          <w:szCs w:val="22"/>
          <w:vertAlign w:val="superscript"/>
          <w:lang w:val="el-GR" w:eastAsia="en-US"/>
        </w:rPr>
        <w:t xml:space="preserve"> </w:t>
      </w:r>
      <w:r w:rsidRPr="00985EDF">
        <w:rPr>
          <w:rFonts w:eastAsia="Calibri"/>
          <w:b/>
          <w:szCs w:val="22"/>
          <w:lang w:val="el-GR" w:eastAsia="en-US"/>
        </w:rPr>
        <w:t>Α-56</w:t>
      </w:r>
      <w:r w:rsidR="00AF27AD">
        <w:rPr>
          <w:rFonts w:eastAsia="Calibri"/>
          <w:b/>
          <w:szCs w:val="22"/>
          <w:lang w:val="el-GR" w:eastAsia="en-US"/>
        </w:rPr>
        <w:t>0</w:t>
      </w:r>
      <w:r w:rsidRPr="00985EDF">
        <w:rPr>
          <w:rFonts w:eastAsia="Calibri"/>
          <w:b/>
          <w:szCs w:val="22"/>
          <w:lang w:val="el-GR" w:eastAsia="en-US"/>
        </w:rPr>
        <w:t>/</w:t>
      </w:r>
      <w:r w:rsidR="00AF27AD">
        <w:rPr>
          <w:rFonts w:eastAsia="Calibri"/>
          <w:b/>
          <w:szCs w:val="22"/>
          <w:lang w:val="el-GR" w:eastAsia="en-US"/>
        </w:rPr>
        <w:t>11</w:t>
      </w:r>
      <w:r w:rsidRPr="00985EDF">
        <w:rPr>
          <w:rFonts w:eastAsia="Calibri"/>
          <w:b/>
          <w:szCs w:val="22"/>
          <w:lang w:val="el-GR" w:eastAsia="en-US"/>
        </w:rPr>
        <w:t>-10-2021</w:t>
      </w:r>
      <w:r w:rsidRPr="00AF27AD">
        <w:rPr>
          <w:rFonts w:eastAsia="Calibri"/>
          <w:b/>
          <w:spacing w:val="-30"/>
          <w:szCs w:val="22"/>
          <w:vertAlign w:val="subscript"/>
          <w:lang w:val="el-GR" w:eastAsia="en-US"/>
        </w:rPr>
        <w:t xml:space="preserve"> </w:t>
      </w:r>
      <w:r w:rsidRPr="00AF27AD">
        <w:rPr>
          <w:rFonts w:eastAsia="Calibri"/>
          <w:szCs w:val="22"/>
          <w:lang w:val="el-GR" w:eastAsia="en-US"/>
        </w:rPr>
        <w:t>(</w:t>
      </w:r>
      <w:r w:rsidRPr="00985EDF">
        <w:rPr>
          <w:rFonts w:eastAsia="Calibri"/>
          <w:b/>
          <w:szCs w:val="22"/>
          <w:lang w:val="el-GR" w:eastAsia="en-US"/>
        </w:rPr>
        <w:t>ΑΔΑ:</w:t>
      </w:r>
      <w:r w:rsidRPr="00AF27AD">
        <w:rPr>
          <w:rFonts w:eastAsia="Calibri"/>
          <w:spacing w:val="-30"/>
          <w:szCs w:val="22"/>
          <w:vertAlign w:val="superscript"/>
          <w:lang w:val="el-GR" w:eastAsia="en-US"/>
        </w:rPr>
        <w:t xml:space="preserve"> </w:t>
      </w:r>
      <w:r w:rsidR="00AF27AD" w:rsidRPr="00AF27AD">
        <w:rPr>
          <w:rFonts w:eastAsia="Calibri"/>
          <w:b/>
          <w:szCs w:val="22"/>
          <w:lang w:val="el-GR" w:eastAsia="en-US"/>
        </w:rPr>
        <w:t>66Φ5Ω6Α-ΣΔΗ</w:t>
      </w:r>
      <w:r w:rsidRPr="00AF27AD">
        <w:rPr>
          <w:rFonts w:eastAsia="Calibri"/>
          <w:szCs w:val="22"/>
          <w:lang w:val="el-GR" w:eastAsia="en-US"/>
        </w:rPr>
        <w:t>)</w:t>
      </w:r>
      <w:r w:rsidRPr="00AF27AD">
        <w:rPr>
          <w:rFonts w:eastAsia="Calibri"/>
          <w:szCs w:val="22"/>
          <w:vertAlign w:val="subscript"/>
          <w:lang w:val="el-GR" w:eastAsia="en-US"/>
        </w:rPr>
        <w:t xml:space="preserve"> </w:t>
      </w:r>
      <w:r w:rsidRPr="00985EDF">
        <w:rPr>
          <w:rFonts w:eastAsia="Calibri"/>
          <w:szCs w:val="22"/>
          <w:lang w:val="el-GR" w:eastAsia="en-US"/>
        </w:rPr>
        <w:t>απόφαση του</w:t>
      </w:r>
      <w:r w:rsidRPr="00985EDF">
        <w:rPr>
          <w:rFonts w:eastAsia="Calibri"/>
          <w:spacing w:val="-11"/>
          <w:szCs w:val="22"/>
          <w:lang w:val="el-GR" w:eastAsia="en-US"/>
        </w:rPr>
        <w:t xml:space="preserve"> </w:t>
      </w:r>
      <w:r w:rsidRPr="00985EDF">
        <w:rPr>
          <w:rFonts w:eastAsia="Calibri"/>
          <w:szCs w:val="22"/>
          <w:lang w:val="el-GR" w:eastAsia="en-US"/>
        </w:rPr>
        <w:t>δημάρχου</w:t>
      </w:r>
      <w:r w:rsidRPr="00985EDF">
        <w:rPr>
          <w:rFonts w:eastAsia="Calibri"/>
          <w:spacing w:val="-9"/>
          <w:szCs w:val="22"/>
          <w:lang w:val="el-GR" w:eastAsia="en-US"/>
        </w:rPr>
        <w:t xml:space="preserve"> </w:t>
      </w:r>
      <w:r w:rsidRPr="00985EDF">
        <w:rPr>
          <w:rFonts w:eastAsia="Calibri"/>
          <w:szCs w:val="22"/>
          <w:lang w:val="el-GR" w:eastAsia="en-US"/>
        </w:rPr>
        <w:t>βάσει</w:t>
      </w:r>
      <w:r w:rsidRPr="00985EDF">
        <w:rPr>
          <w:rFonts w:eastAsia="Calibri"/>
          <w:spacing w:val="-12"/>
          <w:szCs w:val="22"/>
          <w:lang w:val="el-GR" w:eastAsia="en-US"/>
        </w:rPr>
        <w:t xml:space="preserve"> </w:t>
      </w:r>
      <w:r w:rsidRPr="00985EDF">
        <w:rPr>
          <w:rFonts w:eastAsia="Calibri"/>
          <w:szCs w:val="22"/>
          <w:lang w:val="el-GR" w:eastAsia="en-US"/>
        </w:rPr>
        <w:t>της</w:t>
      </w:r>
      <w:r w:rsidRPr="00985EDF">
        <w:rPr>
          <w:rFonts w:eastAsia="Calibri"/>
          <w:spacing w:val="-11"/>
          <w:szCs w:val="22"/>
          <w:lang w:val="el-GR" w:eastAsia="en-US"/>
        </w:rPr>
        <w:t xml:space="preserve"> </w:t>
      </w:r>
      <w:r w:rsidRPr="00985EDF">
        <w:rPr>
          <w:rFonts w:eastAsia="Calibri"/>
          <w:szCs w:val="22"/>
          <w:lang w:val="el-GR" w:eastAsia="en-US"/>
        </w:rPr>
        <w:t>οποίας</w:t>
      </w:r>
      <w:r w:rsidRPr="00985EDF">
        <w:rPr>
          <w:rFonts w:eastAsia="Calibri"/>
          <w:spacing w:val="-12"/>
          <w:szCs w:val="22"/>
          <w:lang w:val="el-GR" w:eastAsia="en-US"/>
        </w:rPr>
        <w:t xml:space="preserve"> </w:t>
      </w:r>
      <w:r w:rsidRPr="00985EDF">
        <w:rPr>
          <w:rFonts w:eastAsia="Calibri"/>
          <w:szCs w:val="22"/>
          <w:lang w:val="el-GR" w:eastAsia="en-US"/>
        </w:rPr>
        <w:t>εγκρίνεται</w:t>
      </w:r>
      <w:r w:rsidRPr="00985EDF">
        <w:rPr>
          <w:rFonts w:eastAsia="Calibri"/>
          <w:spacing w:val="-11"/>
          <w:szCs w:val="22"/>
          <w:lang w:val="el-GR" w:eastAsia="en-US"/>
        </w:rPr>
        <w:t xml:space="preserve"> </w:t>
      </w:r>
      <w:r w:rsidRPr="00985EDF">
        <w:rPr>
          <w:rFonts w:eastAsia="Calibri"/>
          <w:szCs w:val="22"/>
          <w:lang w:val="el-GR" w:eastAsia="en-US"/>
        </w:rPr>
        <w:t>η</w:t>
      </w:r>
      <w:r w:rsidRPr="00985EDF">
        <w:rPr>
          <w:rFonts w:eastAsia="Calibri"/>
          <w:spacing w:val="-12"/>
          <w:szCs w:val="22"/>
          <w:lang w:val="el-GR" w:eastAsia="en-US"/>
        </w:rPr>
        <w:t xml:space="preserve"> </w:t>
      </w:r>
      <w:r w:rsidRPr="00985EDF">
        <w:rPr>
          <w:rFonts w:eastAsia="Calibri"/>
          <w:szCs w:val="22"/>
          <w:lang w:val="el-GR" w:eastAsia="en-US"/>
        </w:rPr>
        <w:t>πραγματοποίηση</w:t>
      </w:r>
      <w:r w:rsidRPr="00985EDF">
        <w:rPr>
          <w:rFonts w:eastAsia="Calibri"/>
          <w:spacing w:val="-11"/>
          <w:szCs w:val="22"/>
          <w:lang w:val="el-GR" w:eastAsia="en-US"/>
        </w:rPr>
        <w:t xml:space="preserve"> </w:t>
      </w:r>
      <w:r w:rsidRPr="00985EDF">
        <w:rPr>
          <w:rFonts w:eastAsia="Calibri"/>
          <w:szCs w:val="22"/>
          <w:lang w:val="el-GR" w:eastAsia="en-US"/>
        </w:rPr>
        <w:t>δαπάνης</w:t>
      </w:r>
      <w:r w:rsidRPr="00985EDF">
        <w:rPr>
          <w:rFonts w:eastAsia="Calibri"/>
          <w:spacing w:val="-9"/>
          <w:szCs w:val="22"/>
          <w:lang w:val="el-GR" w:eastAsia="en-US"/>
        </w:rPr>
        <w:t xml:space="preserve"> </w:t>
      </w:r>
      <w:r w:rsidRPr="00985EDF">
        <w:rPr>
          <w:rFonts w:eastAsia="Calibri"/>
          <w:szCs w:val="22"/>
          <w:lang w:val="el-GR" w:eastAsia="en-US"/>
        </w:rPr>
        <w:t>του</w:t>
      </w:r>
      <w:r w:rsidRPr="00985EDF">
        <w:rPr>
          <w:rFonts w:eastAsia="Calibri"/>
          <w:spacing w:val="-12"/>
          <w:szCs w:val="22"/>
          <w:lang w:val="el-GR" w:eastAsia="en-US"/>
        </w:rPr>
        <w:t xml:space="preserve"> </w:t>
      </w:r>
      <w:r w:rsidRPr="00985EDF">
        <w:rPr>
          <w:rFonts w:eastAsia="Calibri"/>
          <w:szCs w:val="22"/>
          <w:lang w:val="el-GR" w:eastAsia="en-US"/>
        </w:rPr>
        <w:t>ποσού</w:t>
      </w:r>
      <w:r w:rsidRPr="00985EDF">
        <w:rPr>
          <w:rFonts w:eastAsia="Calibri"/>
          <w:spacing w:val="-10"/>
          <w:szCs w:val="22"/>
          <w:lang w:val="el-GR" w:eastAsia="en-US"/>
        </w:rPr>
        <w:t xml:space="preserve"> </w:t>
      </w:r>
      <w:r w:rsidR="00AF27AD">
        <w:rPr>
          <w:rFonts w:eastAsia="Calibri"/>
          <w:b/>
          <w:szCs w:val="22"/>
          <w:lang w:val="el-GR" w:eastAsia="en-US"/>
        </w:rPr>
        <w:t>140</w:t>
      </w:r>
      <w:r w:rsidRPr="00985EDF">
        <w:rPr>
          <w:rFonts w:eastAsia="Calibri"/>
          <w:b/>
          <w:szCs w:val="22"/>
          <w:lang w:val="el-GR" w:eastAsia="en-US"/>
        </w:rPr>
        <w:t>.</w:t>
      </w:r>
      <w:r w:rsidR="00AF27AD">
        <w:rPr>
          <w:rFonts w:eastAsia="Calibri"/>
          <w:b/>
          <w:szCs w:val="22"/>
          <w:lang w:val="el-GR" w:eastAsia="en-US"/>
        </w:rPr>
        <w:t>000</w:t>
      </w:r>
      <w:r w:rsidRPr="00985EDF">
        <w:rPr>
          <w:rFonts w:eastAsia="Calibri"/>
          <w:b/>
          <w:szCs w:val="22"/>
          <w:lang w:val="el-GR" w:eastAsia="en-US"/>
        </w:rPr>
        <w:t xml:space="preserve">,00 </w:t>
      </w:r>
      <w:r w:rsidRPr="00985EDF">
        <w:rPr>
          <w:rFonts w:eastAsia="Calibri"/>
          <w:szCs w:val="22"/>
          <w:lang w:val="el-GR" w:eastAsia="en-US"/>
        </w:rPr>
        <w:t>ευρώ που βαρύνει τον προϋπολογισμό του οικ</w:t>
      </w:r>
      <w:r>
        <w:rPr>
          <w:rFonts w:eastAsia="Calibri"/>
          <w:szCs w:val="22"/>
          <w:lang w:val="el-GR" w:eastAsia="en-US"/>
        </w:rPr>
        <w:t>.</w:t>
      </w:r>
      <w:r w:rsidRPr="00985EDF">
        <w:rPr>
          <w:rFonts w:eastAsia="Calibri"/>
          <w:szCs w:val="22"/>
          <w:lang w:val="el-GR" w:eastAsia="en-US"/>
        </w:rPr>
        <w:t xml:space="preserve"> έτους </w:t>
      </w:r>
      <w:r w:rsidRPr="00985EDF">
        <w:rPr>
          <w:rFonts w:eastAsia="Calibri"/>
          <w:b/>
          <w:szCs w:val="22"/>
          <w:lang w:val="el-GR" w:eastAsia="en-US"/>
        </w:rPr>
        <w:t xml:space="preserve">2021 </w:t>
      </w:r>
      <w:r w:rsidRPr="00985EDF">
        <w:rPr>
          <w:rFonts w:eastAsia="Calibri"/>
          <w:szCs w:val="22"/>
          <w:lang w:val="el-GR" w:eastAsia="en-US"/>
        </w:rPr>
        <w:t xml:space="preserve">σε βάρος του </w:t>
      </w:r>
      <w:r w:rsidRPr="00985EDF">
        <w:rPr>
          <w:rFonts w:eastAsia="Calibri"/>
          <w:b/>
          <w:szCs w:val="22"/>
          <w:lang w:val="el-GR" w:eastAsia="en-US"/>
        </w:rPr>
        <w:t>Κ.Α:</w:t>
      </w:r>
      <w:r w:rsidRPr="00985EDF">
        <w:rPr>
          <w:rFonts w:eastAsia="Calibri"/>
          <w:b/>
          <w:spacing w:val="-20"/>
          <w:szCs w:val="22"/>
          <w:lang w:val="el-GR" w:eastAsia="en-US"/>
        </w:rPr>
        <w:t xml:space="preserve"> </w:t>
      </w:r>
      <w:r w:rsidR="00AF27AD" w:rsidRPr="00AF27AD">
        <w:rPr>
          <w:rFonts w:eastAsia="Calibri"/>
          <w:b/>
          <w:szCs w:val="22"/>
          <w:lang w:val="el-GR" w:eastAsia="en-US"/>
        </w:rPr>
        <w:t>64-7131.001</w:t>
      </w:r>
      <w:r w:rsidRPr="00AF27AD">
        <w:rPr>
          <w:rFonts w:eastAsia="Calibri"/>
          <w:bCs/>
          <w:szCs w:val="22"/>
          <w:lang w:val="el-GR" w:eastAsia="en-US"/>
        </w:rPr>
        <w:t>.</w:t>
      </w:r>
    </w:p>
    <w:p w14:paraId="30749490" w14:textId="77777777" w:rsidR="00AF27AD" w:rsidRDefault="00AF27AD" w:rsidP="00AF27AD">
      <w:pPr>
        <w:widowControl w:val="0"/>
        <w:numPr>
          <w:ilvl w:val="1"/>
          <w:numId w:val="26"/>
        </w:numPr>
        <w:tabs>
          <w:tab w:val="left" w:pos="941"/>
        </w:tabs>
        <w:suppressAutoHyphens w:val="0"/>
        <w:autoSpaceDE w:val="0"/>
        <w:autoSpaceDN w:val="0"/>
        <w:spacing w:after="0" w:line="276" w:lineRule="auto"/>
        <w:ind w:right="213"/>
        <w:rPr>
          <w:rFonts w:eastAsia="Calibri"/>
          <w:b/>
          <w:bCs/>
          <w:szCs w:val="22"/>
          <w:lang w:val="el-GR" w:eastAsia="en-US"/>
        </w:rPr>
      </w:pPr>
      <w:r w:rsidRPr="00985EDF">
        <w:rPr>
          <w:rFonts w:eastAsia="Calibri"/>
          <w:szCs w:val="22"/>
          <w:lang w:val="el-GR" w:eastAsia="en-US"/>
        </w:rPr>
        <w:t>Τη</w:t>
      </w:r>
      <w:r w:rsidRPr="00AF27AD">
        <w:rPr>
          <w:rFonts w:eastAsia="Calibri"/>
          <w:spacing w:val="-10"/>
          <w:szCs w:val="22"/>
          <w:vertAlign w:val="subscript"/>
          <w:lang w:val="el-GR" w:eastAsia="en-US"/>
        </w:rPr>
        <w:t xml:space="preserve"> </w:t>
      </w:r>
      <w:r w:rsidRPr="00985EDF">
        <w:rPr>
          <w:rFonts w:eastAsia="Calibri"/>
          <w:szCs w:val="22"/>
          <w:lang w:val="el-GR" w:eastAsia="en-US"/>
        </w:rPr>
        <w:t>με</w:t>
      </w:r>
      <w:r w:rsidRPr="00985EDF">
        <w:rPr>
          <w:rFonts w:eastAsia="Calibri"/>
          <w:szCs w:val="22"/>
          <w:vertAlign w:val="subscript"/>
          <w:lang w:val="el-GR" w:eastAsia="en-US"/>
        </w:rPr>
        <w:t xml:space="preserve"> </w:t>
      </w:r>
      <w:r w:rsidRPr="00985EDF">
        <w:rPr>
          <w:rFonts w:eastAsia="Calibri"/>
          <w:szCs w:val="22"/>
          <w:lang w:val="el-GR" w:eastAsia="en-US"/>
        </w:rPr>
        <w:t>αύξοντ</w:t>
      </w:r>
      <w:r>
        <w:rPr>
          <w:rFonts w:eastAsia="Calibri"/>
          <w:szCs w:val="22"/>
          <w:lang w:val="el-GR" w:eastAsia="en-US"/>
        </w:rPr>
        <w:t>α</w:t>
      </w:r>
      <w:r w:rsidRPr="00AF27AD">
        <w:rPr>
          <w:rFonts w:eastAsia="Calibri"/>
          <w:spacing w:val="-10"/>
          <w:szCs w:val="22"/>
          <w:vertAlign w:val="subscript"/>
          <w:lang w:val="el-GR" w:eastAsia="en-US"/>
        </w:rPr>
        <w:t xml:space="preserve"> </w:t>
      </w:r>
      <w:r w:rsidRPr="00985EDF">
        <w:rPr>
          <w:rFonts w:eastAsia="Calibri"/>
          <w:szCs w:val="22"/>
          <w:lang w:val="el-GR" w:eastAsia="en-US"/>
        </w:rPr>
        <w:t>αριθμό</w:t>
      </w:r>
      <w:r w:rsidRPr="00AF27AD">
        <w:rPr>
          <w:rFonts w:eastAsia="Calibri"/>
          <w:spacing w:val="-10"/>
          <w:szCs w:val="22"/>
          <w:vertAlign w:val="subscript"/>
          <w:lang w:val="el-GR" w:eastAsia="en-US"/>
        </w:rPr>
        <w:t xml:space="preserve"> </w:t>
      </w:r>
      <w:r w:rsidRPr="00985EDF">
        <w:rPr>
          <w:rFonts w:eastAsia="Calibri"/>
          <w:szCs w:val="22"/>
          <w:lang w:val="el-GR" w:eastAsia="en-US"/>
        </w:rPr>
        <w:t>ανάληψη</w:t>
      </w:r>
      <w:r w:rsidRPr="00985EDF">
        <w:rPr>
          <w:rFonts w:eastAsia="Calibri"/>
          <w:szCs w:val="22"/>
          <w:vertAlign w:val="superscript"/>
          <w:lang w:val="el-GR" w:eastAsia="en-US"/>
        </w:rPr>
        <w:t xml:space="preserve"> </w:t>
      </w:r>
      <w:r w:rsidRPr="00985EDF">
        <w:rPr>
          <w:rFonts w:eastAsia="Calibri"/>
          <w:szCs w:val="22"/>
          <w:lang w:val="el-GR" w:eastAsia="en-US"/>
        </w:rPr>
        <w:t>υποχρέωσης</w:t>
      </w:r>
      <w:r w:rsidRPr="00AF27AD">
        <w:rPr>
          <w:rFonts w:eastAsia="Calibri"/>
          <w:spacing w:val="-30"/>
          <w:szCs w:val="22"/>
          <w:vertAlign w:val="superscript"/>
          <w:lang w:val="el-GR" w:eastAsia="en-US"/>
        </w:rPr>
        <w:t xml:space="preserve"> </w:t>
      </w:r>
      <w:r w:rsidRPr="00985EDF">
        <w:rPr>
          <w:rFonts w:eastAsia="Calibri"/>
          <w:b/>
          <w:szCs w:val="22"/>
          <w:lang w:val="el-GR" w:eastAsia="en-US"/>
        </w:rPr>
        <w:t>Α-56</w:t>
      </w:r>
      <w:r>
        <w:rPr>
          <w:rFonts w:eastAsia="Calibri"/>
          <w:b/>
          <w:szCs w:val="22"/>
          <w:lang w:val="el-GR" w:eastAsia="en-US"/>
        </w:rPr>
        <w:t>1</w:t>
      </w:r>
      <w:r w:rsidRPr="00985EDF">
        <w:rPr>
          <w:rFonts w:eastAsia="Calibri"/>
          <w:b/>
          <w:szCs w:val="22"/>
          <w:lang w:val="el-GR" w:eastAsia="en-US"/>
        </w:rPr>
        <w:t>/</w:t>
      </w:r>
      <w:r>
        <w:rPr>
          <w:rFonts w:eastAsia="Calibri"/>
          <w:b/>
          <w:szCs w:val="22"/>
          <w:lang w:val="el-GR" w:eastAsia="en-US"/>
        </w:rPr>
        <w:t>11</w:t>
      </w:r>
      <w:r w:rsidRPr="00985EDF">
        <w:rPr>
          <w:rFonts w:eastAsia="Calibri"/>
          <w:b/>
          <w:szCs w:val="22"/>
          <w:lang w:val="el-GR" w:eastAsia="en-US"/>
        </w:rPr>
        <w:t>-10-2021</w:t>
      </w:r>
      <w:r w:rsidRPr="00AF27AD">
        <w:rPr>
          <w:rFonts w:eastAsia="Calibri"/>
          <w:b/>
          <w:spacing w:val="-30"/>
          <w:szCs w:val="22"/>
          <w:vertAlign w:val="subscript"/>
          <w:lang w:val="el-GR" w:eastAsia="en-US"/>
        </w:rPr>
        <w:t xml:space="preserve"> </w:t>
      </w:r>
      <w:r w:rsidRPr="00AF27AD">
        <w:rPr>
          <w:rFonts w:eastAsia="Calibri"/>
          <w:szCs w:val="22"/>
          <w:lang w:val="el-GR" w:eastAsia="en-US"/>
        </w:rPr>
        <w:t>(</w:t>
      </w:r>
      <w:r w:rsidRPr="00985EDF">
        <w:rPr>
          <w:rFonts w:eastAsia="Calibri"/>
          <w:b/>
          <w:szCs w:val="22"/>
          <w:lang w:val="el-GR" w:eastAsia="en-US"/>
        </w:rPr>
        <w:t>ΑΔΑ:</w:t>
      </w:r>
      <w:r w:rsidRPr="00AF27AD">
        <w:rPr>
          <w:rFonts w:eastAsia="Calibri"/>
          <w:spacing w:val="-30"/>
          <w:szCs w:val="22"/>
          <w:vertAlign w:val="superscript"/>
          <w:lang w:val="el-GR" w:eastAsia="en-US"/>
        </w:rPr>
        <w:t xml:space="preserve"> </w:t>
      </w:r>
      <w:r w:rsidRPr="00AF27AD">
        <w:rPr>
          <w:rFonts w:eastAsia="Calibri"/>
          <w:b/>
          <w:szCs w:val="22"/>
          <w:lang w:val="el-GR" w:eastAsia="en-US"/>
        </w:rPr>
        <w:t>ΩΓΤΧΩ6Α-ΜΗΣ</w:t>
      </w:r>
      <w:r w:rsidRPr="00AF27AD">
        <w:rPr>
          <w:rFonts w:eastAsia="Calibri"/>
          <w:szCs w:val="22"/>
          <w:lang w:val="el-GR" w:eastAsia="en-US"/>
        </w:rPr>
        <w:t>)</w:t>
      </w:r>
      <w:r w:rsidRPr="00AF27AD">
        <w:rPr>
          <w:rFonts w:eastAsia="Calibri"/>
          <w:szCs w:val="22"/>
          <w:vertAlign w:val="subscript"/>
          <w:lang w:val="el-GR" w:eastAsia="en-US"/>
        </w:rPr>
        <w:t xml:space="preserve"> </w:t>
      </w:r>
      <w:r w:rsidRPr="00985EDF">
        <w:rPr>
          <w:rFonts w:eastAsia="Calibri"/>
          <w:szCs w:val="22"/>
          <w:lang w:val="el-GR" w:eastAsia="en-US"/>
        </w:rPr>
        <w:t>απόφαση του</w:t>
      </w:r>
      <w:r w:rsidRPr="00985EDF">
        <w:rPr>
          <w:rFonts w:eastAsia="Calibri"/>
          <w:spacing w:val="-11"/>
          <w:szCs w:val="22"/>
          <w:lang w:val="el-GR" w:eastAsia="en-US"/>
        </w:rPr>
        <w:t xml:space="preserve"> </w:t>
      </w:r>
      <w:r w:rsidRPr="00985EDF">
        <w:rPr>
          <w:rFonts w:eastAsia="Calibri"/>
          <w:szCs w:val="22"/>
          <w:lang w:val="el-GR" w:eastAsia="en-US"/>
        </w:rPr>
        <w:t>δημάρχου</w:t>
      </w:r>
      <w:r w:rsidRPr="00985EDF">
        <w:rPr>
          <w:rFonts w:eastAsia="Calibri"/>
          <w:spacing w:val="-9"/>
          <w:szCs w:val="22"/>
          <w:lang w:val="el-GR" w:eastAsia="en-US"/>
        </w:rPr>
        <w:t xml:space="preserve"> </w:t>
      </w:r>
      <w:r w:rsidRPr="00985EDF">
        <w:rPr>
          <w:rFonts w:eastAsia="Calibri"/>
          <w:szCs w:val="22"/>
          <w:lang w:val="el-GR" w:eastAsia="en-US"/>
        </w:rPr>
        <w:t>βάσει</w:t>
      </w:r>
      <w:r w:rsidRPr="00985EDF">
        <w:rPr>
          <w:rFonts w:eastAsia="Calibri"/>
          <w:spacing w:val="-12"/>
          <w:szCs w:val="22"/>
          <w:lang w:val="el-GR" w:eastAsia="en-US"/>
        </w:rPr>
        <w:t xml:space="preserve"> </w:t>
      </w:r>
      <w:r w:rsidRPr="00985EDF">
        <w:rPr>
          <w:rFonts w:eastAsia="Calibri"/>
          <w:szCs w:val="22"/>
          <w:lang w:val="el-GR" w:eastAsia="en-US"/>
        </w:rPr>
        <w:t>της</w:t>
      </w:r>
      <w:r w:rsidRPr="00985EDF">
        <w:rPr>
          <w:rFonts w:eastAsia="Calibri"/>
          <w:spacing w:val="-11"/>
          <w:szCs w:val="22"/>
          <w:lang w:val="el-GR" w:eastAsia="en-US"/>
        </w:rPr>
        <w:t xml:space="preserve"> </w:t>
      </w:r>
      <w:r w:rsidRPr="00985EDF">
        <w:rPr>
          <w:rFonts w:eastAsia="Calibri"/>
          <w:szCs w:val="22"/>
          <w:lang w:val="el-GR" w:eastAsia="en-US"/>
        </w:rPr>
        <w:t>οποίας</w:t>
      </w:r>
      <w:r w:rsidRPr="00985EDF">
        <w:rPr>
          <w:rFonts w:eastAsia="Calibri"/>
          <w:spacing w:val="-12"/>
          <w:szCs w:val="22"/>
          <w:lang w:val="el-GR" w:eastAsia="en-US"/>
        </w:rPr>
        <w:t xml:space="preserve"> </w:t>
      </w:r>
      <w:r w:rsidRPr="00985EDF">
        <w:rPr>
          <w:rFonts w:eastAsia="Calibri"/>
          <w:szCs w:val="22"/>
          <w:lang w:val="el-GR" w:eastAsia="en-US"/>
        </w:rPr>
        <w:t>εγκρίνεται</w:t>
      </w:r>
      <w:r w:rsidRPr="00985EDF">
        <w:rPr>
          <w:rFonts w:eastAsia="Calibri"/>
          <w:spacing w:val="-11"/>
          <w:szCs w:val="22"/>
          <w:lang w:val="el-GR" w:eastAsia="en-US"/>
        </w:rPr>
        <w:t xml:space="preserve"> </w:t>
      </w:r>
      <w:r w:rsidRPr="00985EDF">
        <w:rPr>
          <w:rFonts w:eastAsia="Calibri"/>
          <w:szCs w:val="22"/>
          <w:lang w:val="el-GR" w:eastAsia="en-US"/>
        </w:rPr>
        <w:t>η</w:t>
      </w:r>
      <w:r w:rsidRPr="00985EDF">
        <w:rPr>
          <w:rFonts w:eastAsia="Calibri"/>
          <w:spacing w:val="-12"/>
          <w:szCs w:val="22"/>
          <w:lang w:val="el-GR" w:eastAsia="en-US"/>
        </w:rPr>
        <w:t xml:space="preserve"> </w:t>
      </w:r>
      <w:r w:rsidRPr="00985EDF">
        <w:rPr>
          <w:rFonts w:eastAsia="Calibri"/>
          <w:szCs w:val="22"/>
          <w:lang w:val="el-GR" w:eastAsia="en-US"/>
        </w:rPr>
        <w:t>πραγματοποίηση</w:t>
      </w:r>
      <w:r w:rsidRPr="00985EDF">
        <w:rPr>
          <w:rFonts w:eastAsia="Calibri"/>
          <w:spacing w:val="-11"/>
          <w:szCs w:val="22"/>
          <w:lang w:val="el-GR" w:eastAsia="en-US"/>
        </w:rPr>
        <w:t xml:space="preserve"> </w:t>
      </w:r>
      <w:r w:rsidRPr="00985EDF">
        <w:rPr>
          <w:rFonts w:eastAsia="Calibri"/>
          <w:szCs w:val="22"/>
          <w:lang w:val="el-GR" w:eastAsia="en-US"/>
        </w:rPr>
        <w:t>δαπάνης</w:t>
      </w:r>
      <w:r w:rsidRPr="00985EDF">
        <w:rPr>
          <w:rFonts w:eastAsia="Calibri"/>
          <w:spacing w:val="-9"/>
          <w:szCs w:val="22"/>
          <w:lang w:val="el-GR" w:eastAsia="en-US"/>
        </w:rPr>
        <w:t xml:space="preserve"> </w:t>
      </w:r>
      <w:r w:rsidRPr="00985EDF">
        <w:rPr>
          <w:rFonts w:eastAsia="Calibri"/>
          <w:szCs w:val="22"/>
          <w:lang w:val="el-GR" w:eastAsia="en-US"/>
        </w:rPr>
        <w:t>του</w:t>
      </w:r>
      <w:r w:rsidRPr="00985EDF">
        <w:rPr>
          <w:rFonts w:eastAsia="Calibri"/>
          <w:spacing w:val="-12"/>
          <w:szCs w:val="22"/>
          <w:lang w:val="el-GR" w:eastAsia="en-US"/>
        </w:rPr>
        <w:t xml:space="preserve"> </w:t>
      </w:r>
      <w:r w:rsidRPr="00985EDF">
        <w:rPr>
          <w:rFonts w:eastAsia="Calibri"/>
          <w:szCs w:val="22"/>
          <w:lang w:val="el-GR" w:eastAsia="en-US"/>
        </w:rPr>
        <w:t>ποσού</w:t>
      </w:r>
      <w:r w:rsidRPr="00985EDF">
        <w:rPr>
          <w:rFonts w:eastAsia="Calibri"/>
          <w:spacing w:val="-10"/>
          <w:szCs w:val="22"/>
          <w:lang w:val="el-GR" w:eastAsia="en-US"/>
        </w:rPr>
        <w:t xml:space="preserve"> </w:t>
      </w:r>
      <w:r>
        <w:rPr>
          <w:rFonts w:eastAsia="Calibri"/>
          <w:b/>
          <w:szCs w:val="22"/>
          <w:lang w:val="el-GR" w:eastAsia="en-US"/>
        </w:rPr>
        <w:t>156</w:t>
      </w:r>
      <w:r w:rsidRPr="00985EDF">
        <w:rPr>
          <w:rFonts w:eastAsia="Calibri"/>
          <w:b/>
          <w:szCs w:val="22"/>
          <w:lang w:val="el-GR" w:eastAsia="en-US"/>
        </w:rPr>
        <w:t>.</w:t>
      </w:r>
      <w:r>
        <w:rPr>
          <w:rFonts w:eastAsia="Calibri"/>
          <w:b/>
          <w:szCs w:val="22"/>
          <w:lang w:val="el-GR" w:eastAsia="en-US"/>
        </w:rPr>
        <w:t>000</w:t>
      </w:r>
      <w:r w:rsidRPr="00985EDF">
        <w:rPr>
          <w:rFonts w:eastAsia="Calibri"/>
          <w:b/>
          <w:szCs w:val="22"/>
          <w:lang w:val="el-GR" w:eastAsia="en-US"/>
        </w:rPr>
        <w:t xml:space="preserve">,00 </w:t>
      </w:r>
      <w:r w:rsidRPr="00985EDF">
        <w:rPr>
          <w:rFonts w:eastAsia="Calibri"/>
          <w:szCs w:val="22"/>
          <w:lang w:val="el-GR" w:eastAsia="en-US"/>
        </w:rPr>
        <w:t>ευρώ που βαρύνει τον προϋπολογισμό του οικ</w:t>
      </w:r>
      <w:r>
        <w:rPr>
          <w:rFonts w:eastAsia="Calibri"/>
          <w:szCs w:val="22"/>
          <w:lang w:val="el-GR" w:eastAsia="en-US"/>
        </w:rPr>
        <w:t>.</w:t>
      </w:r>
      <w:r w:rsidRPr="00985EDF">
        <w:rPr>
          <w:rFonts w:eastAsia="Calibri"/>
          <w:szCs w:val="22"/>
          <w:lang w:val="el-GR" w:eastAsia="en-US"/>
        </w:rPr>
        <w:t xml:space="preserve"> έτους </w:t>
      </w:r>
      <w:r w:rsidRPr="00985EDF">
        <w:rPr>
          <w:rFonts w:eastAsia="Calibri"/>
          <w:b/>
          <w:szCs w:val="22"/>
          <w:lang w:val="el-GR" w:eastAsia="en-US"/>
        </w:rPr>
        <w:t xml:space="preserve">2021 </w:t>
      </w:r>
      <w:r w:rsidRPr="00985EDF">
        <w:rPr>
          <w:rFonts w:eastAsia="Calibri"/>
          <w:szCs w:val="22"/>
          <w:lang w:val="el-GR" w:eastAsia="en-US"/>
        </w:rPr>
        <w:t xml:space="preserve">σε βάρος του </w:t>
      </w:r>
      <w:r w:rsidRPr="00985EDF">
        <w:rPr>
          <w:rFonts w:eastAsia="Calibri"/>
          <w:b/>
          <w:szCs w:val="22"/>
          <w:lang w:val="el-GR" w:eastAsia="en-US"/>
        </w:rPr>
        <w:t>Κ.Α:</w:t>
      </w:r>
      <w:r w:rsidRPr="00985EDF">
        <w:rPr>
          <w:rFonts w:eastAsia="Calibri"/>
          <w:b/>
          <w:spacing w:val="-20"/>
          <w:szCs w:val="22"/>
          <w:lang w:val="el-GR" w:eastAsia="en-US"/>
        </w:rPr>
        <w:t xml:space="preserve"> </w:t>
      </w:r>
      <w:r w:rsidRPr="00AF27AD">
        <w:rPr>
          <w:rFonts w:eastAsia="Calibri"/>
          <w:b/>
          <w:szCs w:val="22"/>
          <w:lang w:val="el-GR" w:eastAsia="en-US"/>
        </w:rPr>
        <w:t>64-7132.001</w:t>
      </w:r>
      <w:r w:rsidRPr="00AF27AD">
        <w:rPr>
          <w:rFonts w:eastAsia="Calibri"/>
          <w:bCs/>
          <w:szCs w:val="22"/>
          <w:lang w:val="el-GR" w:eastAsia="en-US"/>
        </w:rPr>
        <w:t>.</w:t>
      </w:r>
    </w:p>
    <w:p w14:paraId="037423C5" w14:textId="77777777" w:rsidR="00AF27AD" w:rsidRPr="00AF27AD" w:rsidRDefault="00AF27AD" w:rsidP="00AF27AD">
      <w:pPr>
        <w:widowControl w:val="0"/>
        <w:numPr>
          <w:ilvl w:val="1"/>
          <w:numId w:val="26"/>
        </w:numPr>
        <w:tabs>
          <w:tab w:val="left" w:pos="941"/>
        </w:tabs>
        <w:suppressAutoHyphens w:val="0"/>
        <w:autoSpaceDE w:val="0"/>
        <w:autoSpaceDN w:val="0"/>
        <w:spacing w:after="0" w:line="276" w:lineRule="auto"/>
        <w:ind w:right="213"/>
        <w:rPr>
          <w:rFonts w:eastAsia="Calibri"/>
          <w:b/>
          <w:bCs/>
          <w:szCs w:val="22"/>
          <w:lang w:val="el-GR" w:eastAsia="en-US"/>
        </w:rPr>
      </w:pPr>
      <w:r w:rsidRPr="00985EDF">
        <w:rPr>
          <w:rFonts w:eastAsia="Calibri"/>
          <w:szCs w:val="22"/>
          <w:lang w:val="el-GR" w:eastAsia="en-US"/>
        </w:rPr>
        <w:t>Τη</w:t>
      </w:r>
      <w:r w:rsidRPr="00985EDF">
        <w:rPr>
          <w:rFonts w:eastAsia="Calibri"/>
          <w:szCs w:val="22"/>
          <w:vertAlign w:val="subscript"/>
          <w:lang w:val="el-GR" w:eastAsia="en-US"/>
        </w:rPr>
        <w:t xml:space="preserve"> </w:t>
      </w:r>
      <w:r w:rsidRPr="00985EDF">
        <w:rPr>
          <w:rFonts w:eastAsia="Calibri"/>
          <w:szCs w:val="22"/>
          <w:lang w:val="el-GR" w:eastAsia="en-US"/>
        </w:rPr>
        <w:t>με</w:t>
      </w:r>
      <w:r w:rsidRPr="00985EDF">
        <w:rPr>
          <w:rFonts w:eastAsia="Calibri"/>
          <w:szCs w:val="22"/>
          <w:vertAlign w:val="subscript"/>
          <w:lang w:val="el-GR" w:eastAsia="en-US"/>
        </w:rPr>
        <w:t xml:space="preserve"> </w:t>
      </w:r>
      <w:r w:rsidRPr="00985EDF">
        <w:rPr>
          <w:rFonts w:eastAsia="Calibri"/>
          <w:szCs w:val="22"/>
          <w:lang w:val="el-GR" w:eastAsia="en-US"/>
        </w:rPr>
        <w:t>αύξοντ</w:t>
      </w:r>
      <w:r>
        <w:rPr>
          <w:rFonts w:eastAsia="Calibri"/>
          <w:szCs w:val="22"/>
          <w:lang w:val="el-GR" w:eastAsia="en-US"/>
        </w:rPr>
        <w:t>α</w:t>
      </w:r>
      <w:r w:rsidRPr="00985EDF">
        <w:rPr>
          <w:rFonts w:eastAsia="Calibri"/>
          <w:szCs w:val="22"/>
          <w:vertAlign w:val="subscript"/>
          <w:lang w:val="el-GR" w:eastAsia="en-US"/>
        </w:rPr>
        <w:t xml:space="preserve"> </w:t>
      </w:r>
      <w:r w:rsidRPr="00985EDF">
        <w:rPr>
          <w:rFonts w:eastAsia="Calibri"/>
          <w:szCs w:val="22"/>
          <w:lang w:val="el-GR" w:eastAsia="en-US"/>
        </w:rPr>
        <w:t>αριθμό</w:t>
      </w:r>
      <w:r w:rsidRPr="00985EDF">
        <w:rPr>
          <w:rFonts w:eastAsia="Calibri"/>
          <w:szCs w:val="22"/>
          <w:vertAlign w:val="subscript"/>
          <w:lang w:val="el-GR" w:eastAsia="en-US"/>
        </w:rPr>
        <w:t xml:space="preserve"> </w:t>
      </w:r>
      <w:r w:rsidRPr="00985EDF">
        <w:rPr>
          <w:rFonts w:eastAsia="Calibri"/>
          <w:szCs w:val="22"/>
          <w:lang w:val="el-GR" w:eastAsia="en-US"/>
        </w:rPr>
        <w:t>ανάληψη</w:t>
      </w:r>
      <w:r w:rsidRPr="00985EDF">
        <w:rPr>
          <w:rFonts w:eastAsia="Calibri"/>
          <w:szCs w:val="22"/>
          <w:vertAlign w:val="superscript"/>
          <w:lang w:val="el-GR" w:eastAsia="en-US"/>
        </w:rPr>
        <w:t xml:space="preserve"> </w:t>
      </w:r>
      <w:r w:rsidRPr="00985EDF">
        <w:rPr>
          <w:rFonts w:eastAsia="Calibri"/>
          <w:szCs w:val="22"/>
          <w:lang w:val="el-GR" w:eastAsia="en-US"/>
        </w:rPr>
        <w:t>υποχρέωσης</w:t>
      </w:r>
      <w:r w:rsidRPr="00AF27AD">
        <w:rPr>
          <w:rFonts w:eastAsia="Calibri"/>
          <w:spacing w:val="-30"/>
          <w:szCs w:val="22"/>
          <w:vertAlign w:val="superscript"/>
          <w:lang w:val="el-GR" w:eastAsia="en-US"/>
        </w:rPr>
        <w:t xml:space="preserve"> </w:t>
      </w:r>
      <w:r w:rsidRPr="00985EDF">
        <w:rPr>
          <w:rFonts w:eastAsia="Calibri"/>
          <w:b/>
          <w:szCs w:val="22"/>
          <w:lang w:val="el-GR" w:eastAsia="en-US"/>
        </w:rPr>
        <w:t>Α-56</w:t>
      </w:r>
      <w:r>
        <w:rPr>
          <w:rFonts w:eastAsia="Calibri"/>
          <w:b/>
          <w:szCs w:val="22"/>
          <w:lang w:val="el-GR" w:eastAsia="en-US"/>
        </w:rPr>
        <w:t>2</w:t>
      </w:r>
      <w:r w:rsidRPr="00985EDF">
        <w:rPr>
          <w:rFonts w:eastAsia="Calibri"/>
          <w:b/>
          <w:szCs w:val="22"/>
          <w:lang w:val="el-GR" w:eastAsia="en-US"/>
        </w:rPr>
        <w:t>/</w:t>
      </w:r>
      <w:r>
        <w:rPr>
          <w:rFonts w:eastAsia="Calibri"/>
          <w:b/>
          <w:szCs w:val="22"/>
          <w:lang w:val="el-GR" w:eastAsia="en-US"/>
        </w:rPr>
        <w:t>11</w:t>
      </w:r>
      <w:r w:rsidRPr="00985EDF">
        <w:rPr>
          <w:rFonts w:eastAsia="Calibri"/>
          <w:b/>
          <w:szCs w:val="22"/>
          <w:lang w:val="el-GR" w:eastAsia="en-US"/>
        </w:rPr>
        <w:t>-10-2021</w:t>
      </w:r>
      <w:r w:rsidRPr="00AF27AD">
        <w:rPr>
          <w:rFonts w:eastAsia="Calibri"/>
          <w:b/>
          <w:spacing w:val="-30"/>
          <w:szCs w:val="22"/>
          <w:vertAlign w:val="subscript"/>
          <w:lang w:val="el-GR" w:eastAsia="en-US"/>
        </w:rPr>
        <w:t xml:space="preserve"> </w:t>
      </w:r>
      <w:r w:rsidRPr="00AF27AD">
        <w:rPr>
          <w:rFonts w:eastAsia="Calibri"/>
          <w:szCs w:val="22"/>
          <w:lang w:val="el-GR" w:eastAsia="en-US"/>
        </w:rPr>
        <w:t>(</w:t>
      </w:r>
      <w:r w:rsidRPr="00985EDF">
        <w:rPr>
          <w:rFonts w:eastAsia="Calibri"/>
          <w:b/>
          <w:szCs w:val="22"/>
          <w:lang w:val="el-GR" w:eastAsia="en-US"/>
        </w:rPr>
        <w:t>ΑΔΑ:</w:t>
      </w:r>
      <w:r w:rsidRPr="00AF27AD">
        <w:rPr>
          <w:rFonts w:eastAsia="Calibri"/>
          <w:spacing w:val="-30"/>
          <w:szCs w:val="22"/>
          <w:vertAlign w:val="superscript"/>
          <w:lang w:val="el-GR" w:eastAsia="en-US"/>
        </w:rPr>
        <w:t xml:space="preserve"> </w:t>
      </w:r>
      <w:r w:rsidRPr="00AF27AD">
        <w:rPr>
          <w:rFonts w:eastAsia="Calibri"/>
          <w:b/>
          <w:szCs w:val="22"/>
          <w:lang w:val="el-GR" w:eastAsia="en-US"/>
        </w:rPr>
        <w:t>9ΣΒΚΩ6Α-ΞΩΘ</w:t>
      </w:r>
      <w:r w:rsidRPr="00AF27AD">
        <w:rPr>
          <w:rFonts w:eastAsia="Calibri"/>
          <w:szCs w:val="22"/>
          <w:lang w:val="el-GR" w:eastAsia="en-US"/>
        </w:rPr>
        <w:t>)</w:t>
      </w:r>
      <w:r w:rsidRPr="00AF27AD">
        <w:rPr>
          <w:rFonts w:eastAsia="Calibri"/>
          <w:szCs w:val="22"/>
          <w:vertAlign w:val="subscript"/>
          <w:lang w:val="el-GR" w:eastAsia="en-US"/>
        </w:rPr>
        <w:t xml:space="preserve"> </w:t>
      </w:r>
      <w:r w:rsidRPr="00985EDF">
        <w:rPr>
          <w:rFonts w:eastAsia="Calibri"/>
          <w:szCs w:val="22"/>
          <w:lang w:val="el-GR" w:eastAsia="en-US"/>
        </w:rPr>
        <w:t>απόφαση του</w:t>
      </w:r>
      <w:r w:rsidRPr="00985EDF">
        <w:rPr>
          <w:rFonts w:eastAsia="Calibri"/>
          <w:spacing w:val="-11"/>
          <w:szCs w:val="22"/>
          <w:lang w:val="el-GR" w:eastAsia="en-US"/>
        </w:rPr>
        <w:t xml:space="preserve"> </w:t>
      </w:r>
      <w:r w:rsidRPr="00985EDF">
        <w:rPr>
          <w:rFonts w:eastAsia="Calibri"/>
          <w:szCs w:val="22"/>
          <w:lang w:val="el-GR" w:eastAsia="en-US"/>
        </w:rPr>
        <w:t>δημάρχου</w:t>
      </w:r>
      <w:r w:rsidRPr="00985EDF">
        <w:rPr>
          <w:rFonts w:eastAsia="Calibri"/>
          <w:spacing w:val="-9"/>
          <w:szCs w:val="22"/>
          <w:lang w:val="el-GR" w:eastAsia="en-US"/>
        </w:rPr>
        <w:t xml:space="preserve"> </w:t>
      </w:r>
      <w:r w:rsidRPr="00985EDF">
        <w:rPr>
          <w:rFonts w:eastAsia="Calibri"/>
          <w:szCs w:val="22"/>
          <w:lang w:val="el-GR" w:eastAsia="en-US"/>
        </w:rPr>
        <w:t>βάσει</w:t>
      </w:r>
      <w:r w:rsidRPr="00985EDF">
        <w:rPr>
          <w:rFonts w:eastAsia="Calibri"/>
          <w:spacing w:val="-12"/>
          <w:szCs w:val="22"/>
          <w:lang w:val="el-GR" w:eastAsia="en-US"/>
        </w:rPr>
        <w:t xml:space="preserve"> </w:t>
      </w:r>
      <w:r w:rsidRPr="00985EDF">
        <w:rPr>
          <w:rFonts w:eastAsia="Calibri"/>
          <w:szCs w:val="22"/>
          <w:lang w:val="el-GR" w:eastAsia="en-US"/>
        </w:rPr>
        <w:t>της</w:t>
      </w:r>
      <w:r w:rsidRPr="00985EDF">
        <w:rPr>
          <w:rFonts w:eastAsia="Calibri"/>
          <w:spacing w:val="-11"/>
          <w:szCs w:val="22"/>
          <w:lang w:val="el-GR" w:eastAsia="en-US"/>
        </w:rPr>
        <w:t xml:space="preserve"> </w:t>
      </w:r>
      <w:r w:rsidRPr="00985EDF">
        <w:rPr>
          <w:rFonts w:eastAsia="Calibri"/>
          <w:szCs w:val="22"/>
          <w:lang w:val="el-GR" w:eastAsia="en-US"/>
        </w:rPr>
        <w:t>οποίας</w:t>
      </w:r>
      <w:r w:rsidRPr="00985EDF">
        <w:rPr>
          <w:rFonts w:eastAsia="Calibri"/>
          <w:spacing w:val="-12"/>
          <w:szCs w:val="22"/>
          <w:lang w:val="el-GR" w:eastAsia="en-US"/>
        </w:rPr>
        <w:t xml:space="preserve"> </w:t>
      </w:r>
      <w:r w:rsidRPr="00985EDF">
        <w:rPr>
          <w:rFonts w:eastAsia="Calibri"/>
          <w:szCs w:val="22"/>
          <w:lang w:val="el-GR" w:eastAsia="en-US"/>
        </w:rPr>
        <w:t>εγκρίνεται</w:t>
      </w:r>
      <w:r w:rsidRPr="00985EDF">
        <w:rPr>
          <w:rFonts w:eastAsia="Calibri"/>
          <w:spacing w:val="-11"/>
          <w:szCs w:val="22"/>
          <w:lang w:val="el-GR" w:eastAsia="en-US"/>
        </w:rPr>
        <w:t xml:space="preserve"> </w:t>
      </w:r>
      <w:r w:rsidRPr="00985EDF">
        <w:rPr>
          <w:rFonts w:eastAsia="Calibri"/>
          <w:szCs w:val="22"/>
          <w:lang w:val="el-GR" w:eastAsia="en-US"/>
        </w:rPr>
        <w:t>η</w:t>
      </w:r>
      <w:r w:rsidRPr="00985EDF">
        <w:rPr>
          <w:rFonts w:eastAsia="Calibri"/>
          <w:spacing w:val="-12"/>
          <w:szCs w:val="22"/>
          <w:lang w:val="el-GR" w:eastAsia="en-US"/>
        </w:rPr>
        <w:t xml:space="preserve"> </w:t>
      </w:r>
      <w:r w:rsidRPr="00985EDF">
        <w:rPr>
          <w:rFonts w:eastAsia="Calibri"/>
          <w:szCs w:val="22"/>
          <w:lang w:val="el-GR" w:eastAsia="en-US"/>
        </w:rPr>
        <w:t>πραγματοποίηση</w:t>
      </w:r>
      <w:r w:rsidRPr="00985EDF">
        <w:rPr>
          <w:rFonts w:eastAsia="Calibri"/>
          <w:spacing w:val="-11"/>
          <w:szCs w:val="22"/>
          <w:lang w:val="el-GR" w:eastAsia="en-US"/>
        </w:rPr>
        <w:t xml:space="preserve"> </w:t>
      </w:r>
      <w:r w:rsidRPr="00985EDF">
        <w:rPr>
          <w:rFonts w:eastAsia="Calibri"/>
          <w:szCs w:val="22"/>
          <w:lang w:val="el-GR" w:eastAsia="en-US"/>
        </w:rPr>
        <w:t>δαπάνης</w:t>
      </w:r>
      <w:r w:rsidRPr="00985EDF">
        <w:rPr>
          <w:rFonts w:eastAsia="Calibri"/>
          <w:spacing w:val="-9"/>
          <w:szCs w:val="22"/>
          <w:lang w:val="el-GR" w:eastAsia="en-US"/>
        </w:rPr>
        <w:t xml:space="preserve"> </w:t>
      </w:r>
      <w:r w:rsidRPr="00985EDF">
        <w:rPr>
          <w:rFonts w:eastAsia="Calibri"/>
          <w:szCs w:val="22"/>
          <w:lang w:val="el-GR" w:eastAsia="en-US"/>
        </w:rPr>
        <w:t>του</w:t>
      </w:r>
      <w:r w:rsidRPr="00985EDF">
        <w:rPr>
          <w:rFonts w:eastAsia="Calibri"/>
          <w:spacing w:val="-12"/>
          <w:szCs w:val="22"/>
          <w:lang w:val="el-GR" w:eastAsia="en-US"/>
        </w:rPr>
        <w:t xml:space="preserve"> </w:t>
      </w:r>
      <w:r w:rsidRPr="00985EDF">
        <w:rPr>
          <w:rFonts w:eastAsia="Calibri"/>
          <w:szCs w:val="22"/>
          <w:lang w:val="el-GR" w:eastAsia="en-US"/>
        </w:rPr>
        <w:t>ποσού</w:t>
      </w:r>
      <w:r w:rsidRPr="00985EDF">
        <w:rPr>
          <w:rFonts w:eastAsia="Calibri"/>
          <w:spacing w:val="-10"/>
          <w:szCs w:val="22"/>
          <w:lang w:val="el-GR" w:eastAsia="en-US"/>
        </w:rPr>
        <w:t xml:space="preserve"> </w:t>
      </w:r>
      <w:r>
        <w:rPr>
          <w:rFonts w:eastAsia="Calibri"/>
          <w:b/>
          <w:szCs w:val="22"/>
          <w:lang w:val="el-GR" w:eastAsia="en-US"/>
        </w:rPr>
        <w:t>75</w:t>
      </w:r>
      <w:r w:rsidRPr="00985EDF">
        <w:rPr>
          <w:rFonts w:eastAsia="Calibri"/>
          <w:b/>
          <w:szCs w:val="22"/>
          <w:lang w:val="el-GR" w:eastAsia="en-US"/>
        </w:rPr>
        <w:t>.</w:t>
      </w:r>
      <w:r>
        <w:rPr>
          <w:rFonts w:eastAsia="Calibri"/>
          <w:b/>
          <w:szCs w:val="22"/>
          <w:lang w:val="el-GR" w:eastAsia="en-US"/>
        </w:rPr>
        <w:t>000</w:t>
      </w:r>
      <w:r w:rsidRPr="00985EDF">
        <w:rPr>
          <w:rFonts w:eastAsia="Calibri"/>
          <w:b/>
          <w:szCs w:val="22"/>
          <w:lang w:val="el-GR" w:eastAsia="en-US"/>
        </w:rPr>
        <w:t xml:space="preserve">,00 </w:t>
      </w:r>
      <w:r w:rsidRPr="00985EDF">
        <w:rPr>
          <w:rFonts w:eastAsia="Calibri"/>
          <w:szCs w:val="22"/>
          <w:lang w:val="el-GR" w:eastAsia="en-US"/>
        </w:rPr>
        <w:t>ευρώ που βαρύνει τον προϋπολογισμό του οικ</w:t>
      </w:r>
      <w:r>
        <w:rPr>
          <w:rFonts w:eastAsia="Calibri"/>
          <w:szCs w:val="22"/>
          <w:lang w:val="el-GR" w:eastAsia="en-US"/>
        </w:rPr>
        <w:t>.</w:t>
      </w:r>
      <w:r w:rsidRPr="00985EDF">
        <w:rPr>
          <w:rFonts w:eastAsia="Calibri"/>
          <w:szCs w:val="22"/>
          <w:lang w:val="el-GR" w:eastAsia="en-US"/>
        </w:rPr>
        <w:t xml:space="preserve"> έτους </w:t>
      </w:r>
      <w:r w:rsidRPr="00985EDF">
        <w:rPr>
          <w:rFonts w:eastAsia="Calibri"/>
          <w:b/>
          <w:szCs w:val="22"/>
          <w:lang w:val="el-GR" w:eastAsia="en-US"/>
        </w:rPr>
        <w:t xml:space="preserve">2021 </w:t>
      </w:r>
      <w:r w:rsidRPr="00985EDF">
        <w:rPr>
          <w:rFonts w:eastAsia="Calibri"/>
          <w:szCs w:val="22"/>
          <w:lang w:val="el-GR" w:eastAsia="en-US"/>
        </w:rPr>
        <w:t xml:space="preserve">σε βάρος του </w:t>
      </w:r>
      <w:r w:rsidRPr="00AF27AD">
        <w:rPr>
          <w:rFonts w:eastAsia="Calibri"/>
          <w:b/>
          <w:szCs w:val="22"/>
          <w:lang w:val="el-GR" w:eastAsia="en-US"/>
        </w:rPr>
        <w:t>64-7132.002</w:t>
      </w:r>
      <w:r w:rsidRPr="00AF27AD">
        <w:rPr>
          <w:rFonts w:eastAsia="Calibri"/>
          <w:bCs/>
          <w:szCs w:val="22"/>
          <w:lang w:val="el-GR" w:eastAsia="en-US"/>
        </w:rPr>
        <w:t>.</w:t>
      </w:r>
    </w:p>
    <w:p w14:paraId="198CECAC" w14:textId="77777777" w:rsidR="00E3256C" w:rsidRPr="00005513" w:rsidRDefault="00E3256C" w:rsidP="00A54EC5">
      <w:pPr>
        <w:widowControl w:val="0"/>
        <w:numPr>
          <w:ilvl w:val="1"/>
          <w:numId w:val="26"/>
        </w:numPr>
        <w:tabs>
          <w:tab w:val="left" w:pos="941"/>
        </w:tabs>
        <w:suppressAutoHyphens w:val="0"/>
        <w:autoSpaceDE w:val="0"/>
        <w:autoSpaceDN w:val="0"/>
        <w:spacing w:after="0" w:line="276" w:lineRule="auto"/>
        <w:ind w:right="213"/>
        <w:rPr>
          <w:rFonts w:eastAsia="Calibri"/>
          <w:szCs w:val="22"/>
          <w:lang w:val="el-GR" w:eastAsia="en-US"/>
        </w:rPr>
      </w:pPr>
      <w:r w:rsidRPr="00985EDF">
        <w:rPr>
          <w:rFonts w:eastAsia="Calibri"/>
          <w:szCs w:val="22"/>
          <w:lang w:val="el-GR" w:eastAsia="en-US"/>
        </w:rPr>
        <w:t xml:space="preserve">Την υπ' αριθμ. </w:t>
      </w:r>
      <w:r w:rsidR="00AF27AD">
        <w:rPr>
          <w:rFonts w:eastAsia="Calibri"/>
          <w:b/>
          <w:bCs/>
          <w:szCs w:val="22"/>
          <w:lang w:val="el-GR" w:eastAsia="en-US"/>
        </w:rPr>
        <w:t>262</w:t>
      </w:r>
      <w:r w:rsidRPr="00985EDF">
        <w:rPr>
          <w:rFonts w:eastAsia="Calibri"/>
          <w:b/>
          <w:bCs/>
          <w:szCs w:val="22"/>
          <w:lang w:val="el-GR" w:eastAsia="en-US"/>
        </w:rPr>
        <w:t>/2021</w:t>
      </w:r>
      <w:r w:rsidRPr="00985EDF">
        <w:rPr>
          <w:rFonts w:eastAsia="Calibri"/>
          <w:szCs w:val="22"/>
          <w:lang w:val="el-GR" w:eastAsia="en-US"/>
        </w:rPr>
        <w:t xml:space="preserve"> Απόφαση της Οικονομικής Επιτροπής του Δήμου Αγράφων η οποία </w:t>
      </w:r>
      <w:r w:rsidR="00AF27AD">
        <w:rPr>
          <w:rFonts w:eastAsia="Calibri"/>
          <w:szCs w:val="22"/>
          <w:lang w:val="el-GR" w:eastAsia="en-US"/>
        </w:rPr>
        <w:t>ε</w:t>
      </w:r>
      <w:r w:rsidR="00AF27AD" w:rsidRPr="00AF27AD">
        <w:rPr>
          <w:rFonts w:eastAsia="Calibri"/>
          <w:szCs w:val="22"/>
          <w:lang w:val="el-GR" w:eastAsia="en-US"/>
        </w:rPr>
        <w:t>γκρίνει</w:t>
      </w:r>
      <w:r w:rsidR="00AF27AD">
        <w:rPr>
          <w:rFonts w:eastAsia="Calibri"/>
          <w:szCs w:val="22"/>
          <w:lang w:val="el-GR" w:eastAsia="en-US"/>
        </w:rPr>
        <w:t xml:space="preserve"> αφενός τη</w:t>
      </w:r>
      <w:r w:rsidR="00AF27AD" w:rsidRPr="00AF27AD">
        <w:rPr>
          <w:rFonts w:eastAsia="Calibri"/>
          <w:szCs w:val="22"/>
          <w:lang w:val="el-GR" w:eastAsia="en-US"/>
        </w:rPr>
        <w:t xml:space="preserve"> διενέργεια διεθνούς,</w:t>
      </w:r>
      <w:r w:rsidR="00AF27AD" w:rsidRPr="00AF27AD">
        <w:rPr>
          <w:rFonts w:eastAsia="Calibri"/>
          <w:szCs w:val="22"/>
          <w:vertAlign w:val="subscript"/>
          <w:lang w:val="el-GR" w:eastAsia="en-US"/>
        </w:rPr>
        <w:t xml:space="preserve"> </w:t>
      </w:r>
      <w:r w:rsidR="00AF27AD" w:rsidRPr="00AF27AD">
        <w:rPr>
          <w:rFonts w:eastAsia="Calibri"/>
          <w:szCs w:val="22"/>
          <w:lang w:val="el-GR" w:eastAsia="en-US"/>
        </w:rPr>
        <w:t>δημόσιου ηλεκτρονικού διαγωνισμού άνω των ορίων με ανοικτή διαδικασία</w:t>
      </w:r>
      <w:r w:rsidR="00AF27AD">
        <w:rPr>
          <w:rFonts w:eastAsia="Calibri"/>
          <w:szCs w:val="22"/>
          <w:lang w:val="el-GR" w:eastAsia="en-US"/>
        </w:rPr>
        <w:t xml:space="preserve"> </w:t>
      </w:r>
      <w:r w:rsidR="00AF27AD" w:rsidRPr="00AF27AD">
        <w:rPr>
          <w:rFonts w:eastAsia="Calibri"/>
          <w:szCs w:val="22"/>
          <w:lang w:val="el-GR" w:eastAsia="en-US"/>
        </w:rPr>
        <w:t>μέσω ΕΣΗΔΗΣ</w:t>
      </w:r>
      <w:r w:rsidR="00AF27AD">
        <w:rPr>
          <w:rFonts w:eastAsia="Calibri"/>
          <w:szCs w:val="22"/>
          <w:lang w:val="el-GR" w:eastAsia="en-US"/>
        </w:rPr>
        <w:t xml:space="preserve">, αφετέρου τη </w:t>
      </w:r>
      <w:r w:rsidR="00AF27AD" w:rsidRPr="00AF27AD">
        <w:rPr>
          <w:rFonts w:eastAsia="Calibri"/>
          <w:szCs w:val="22"/>
          <w:lang w:val="el-GR" w:eastAsia="en-US"/>
        </w:rPr>
        <w:t xml:space="preserve">μελέτη </w:t>
      </w:r>
      <w:r w:rsidR="00AF27AD">
        <w:rPr>
          <w:rFonts w:eastAsia="Calibri"/>
          <w:szCs w:val="22"/>
          <w:lang w:val="el-GR" w:eastAsia="en-US"/>
        </w:rPr>
        <w:t>και</w:t>
      </w:r>
      <w:r w:rsidR="00AF27AD" w:rsidRPr="00AF27AD">
        <w:rPr>
          <w:rFonts w:eastAsia="Calibri"/>
          <w:szCs w:val="22"/>
          <w:lang w:val="el-GR" w:eastAsia="en-US"/>
        </w:rPr>
        <w:t xml:space="preserve"> </w:t>
      </w:r>
      <w:r w:rsidR="00AF27AD">
        <w:rPr>
          <w:rFonts w:eastAsia="Calibri"/>
          <w:szCs w:val="22"/>
          <w:lang w:val="el-GR" w:eastAsia="en-US"/>
        </w:rPr>
        <w:t>τις</w:t>
      </w:r>
      <w:r w:rsidR="00AF27AD" w:rsidRPr="00AF27AD">
        <w:rPr>
          <w:rFonts w:eastAsia="Calibri"/>
          <w:szCs w:val="22"/>
          <w:lang w:val="el-GR" w:eastAsia="en-US"/>
        </w:rPr>
        <w:t xml:space="preserve"> τεχνικ</w:t>
      </w:r>
      <w:r w:rsidR="00AF27AD">
        <w:rPr>
          <w:rFonts w:eastAsia="Calibri"/>
          <w:szCs w:val="22"/>
          <w:lang w:val="el-GR" w:eastAsia="en-US"/>
        </w:rPr>
        <w:t>ές</w:t>
      </w:r>
      <w:r w:rsidR="00AF27AD" w:rsidRPr="00AF27AD">
        <w:rPr>
          <w:rFonts w:eastAsia="Calibri"/>
          <w:szCs w:val="22"/>
          <w:lang w:val="el-GR" w:eastAsia="en-US"/>
        </w:rPr>
        <w:t xml:space="preserve"> προδιαγραφ</w:t>
      </w:r>
      <w:r w:rsidR="00AF27AD">
        <w:rPr>
          <w:rFonts w:eastAsia="Calibri"/>
          <w:szCs w:val="22"/>
          <w:lang w:val="el-GR" w:eastAsia="en-US"/>
        </w:rPr>
        <w:t>ές και</w:t>
      </w:r>
      <w:r w:rsidR="00AF27AD" w:rsidRPr="00AF27AD">
        <w:rPr>
          <w:rFonts w:eastAsia="Calibri"/>
          <w:szCs w:val="22"/>
          <w:lang w:val="el-GR" w:eastAsia="en-US"/>
        </w:rPr>
        <w:t xml:space="preserve"> </w:t>
      </w:r>
      <w:r w:rsidR="00AF27AD">
        <w:rPr>
          <w:rFonts w:eastAsia="Calibri"/>
          <w:szCs w:val="22"/>
          <w:lang w:val="el-GR" w:eastAsia="en-US"/>
        </w:rPr>
        <w:t>καταρτίζει</w:t>
      </w:r>
      <w:r w:rsidR="00AF27AD" w:rsidRPr="00AF27AD">
        <w:rPr>
          <w:rFonts w:eastAsia="Calibri"/>
          <w:szCs w:val="22"/>
          <w:lang w:val="el-GR" w:eastAsia="en-US"/>
        </w:rPr>
        <w:t xml:space="preserve"> τ</w:t>
      </w:r>
      <w:r w:rsidR="00AF27AD">
        <w:rPr>
          <w:rFonts w:eastAsia="Calibri"/>
          <w:szCs w:val="22"/>
          <w:lang w:val="el-GR" w:eastAsia="en-US"/>
        </w:rPr>
        <w:t>ους</w:t>
      </w:r>
      <w:r w:rsidR="00AF27AD" w:rsidRPr="00AF27AD">
        <w:rPr>
          <w:rFonts w:eastAsia="Calibri"/>
          <w:szCs w:val="22"/>
          <w:lang w:val="el-GR" w:eastAsia="en-US"/>
        </w:rPr>
        <w:t xml:space="preserve"> όρ</w:t>
      </w:r>
      <w:r w:rsidR="00AF27AD">
        <w:rPr>
          <w:rFonts w:eastAsia="Calibri"/>
          <w:szCs w:val="22"/>
          <w:lang w:val="el-GR" w:eastAsia="en-US"/>
        </w:rPr>
        <w:t xml:space="preserve">ους </w:t>
      </w:r>
      <w:r w:rsidR="00AF27AD" w:rsidRPr="00AF27AD">
        <w:rPr>
          <w:rFonts w:eastAsia="Calibri"/>
          <w:szCs w:val="22"/>
          <w:lang w:val="el-GR" w:eastAsia="en-US"/>
        </w:rPr>
        <w:t>διακήρυξης για τη</w:t>
      </w:r>
      <w:r w:rsidR="00A54EC5">
        <w:rPr>
          <w:rFonts w:eastAsia="Calibri"/>
          <w:szCs w:val="22"/>
          <w:lang w:val="el-GR" w:eastAsia="en-US"/>
        </w:rPr>
        <w:t>ν</w:t>
      </w:r>
      <w:r w:rsidR="00A54EC5" w:rsidRPr="00A54EC5">
        <w:rPr>
          <w:rFonts w:eastAsia="Calibri"/>
          <w:szCs w:val="22"/>
          <w:vertAlign w:val="superscript"/>
          <w:lang w:val="el-GR" w:eastAsia="en-US"/>
        </w:rPr>
        <w:t xml:space="preserve"> </w:t>
      </w:r>
      <w:r w:rsidR="00AF27AD" w:rsidRPr="00AF27AD">
        <w:rPr>
          <w:rFonts w:eastAsia="Calibri"/>
          <w:szCs w:val="22"/>
          <w:lang w:val="el-GR" w:eastAsia="en-US"/>
        </w:rPr>
        <w:t>«</w:t>
      </w:r>
      <w:r w:rsidR="00A54EC5">
        <w:rPr>
          <w:rFonts w:eastAsia="Calibri"/>
          <w:szCs w:val="22"/>
          <w:lang w:val="el-GR" w:eastAsia="en-US"/>
        </w:rPr>
        <w:t>Προμήθεια</w:t>
      </w:r>
      <w:r w:rsidR="00AF27AD" w:rsidRPr="00AF27AD">
        <w:rPr>
          <w:rFonts w:eastAsia="Calibri"/>
          <w:szCs w:val="22"/>
          <w:lang w:val="el-GR" w:eastAsia="en-US"/>
        </w:rPr>
        <w:t xml:space="preserve"> </w:t>
      </w:r>
      <w:r w:rsidR="00A54EC5">
        <w:rPr>
          <w:rFonts w:eastAsia="Calibri"/>
          <w:szCs w:val="22"/>
          <w:lang w:val="el-GR" w:eastAsia="en-US"/>
        </w:rPr>
        <w:t>μηχανημάτων</w:t>
      </w:r>
      <w:r w:rsidR="00AF27AD" w:rsidRPr="00AF27AD">
        <w:rPr>
          <w:rFonts w:eastAsia="Calibri"/>
          <w:szCs w:val="22"/>
          <w:lang w:val="el-GR" w:eastAsia="en-US"/>
        </w:rPr>
        <w:t xml:space="preserve"> </w:t>
      </w:r>
      <w:r w:rsidR="00A54EC5">
        <w:rPr>
          <w:rFonts w:eastAsia="Calibri"/>
          <w:szCs w:val="22"/>
          <w:lang w:val="el-GR" w:eastAsia="en-US"/>
        </w:rPr>
        <w:t>έργου</w:t>
      </w:r>
      <w:r w:rsidR="00AF27AD" w:rsidRPr="00AF27AD">
        <w:rPr>
          <w:rFonts w:eastAsia="Calibri"/>
          <w:szCs w:val="22"/>
          <w:lang w:val="el-GR" w:eastAsia="en-US"/>
        </w:rPr>
        <w:t xml:space="preserve"> </w:t>
      </w:r>
      <w:r w:rsidR="00A54EC5" w:rsidRPr="00A54EC5">
        <w:rPr>
          <w:rFonts w:eastAsia="Calibri"/>
          <w:szCs w:val="22"/>
          <w:lang w:val="el-GR" w:eastAsia="en-US"/>
        </w:rPr>
        <w:t>και</w:t>
      </w:r>
      <w:r w:rsidR="00AF27AD" w:rsidRPr="00A54EC5">
        <w:rPr>
          <w:rFonts w:eastAsia="Calibri"/>
          <w:sz w:val="20"/>
          <w:szCs w:val="22"/>
          <w:lang w:val="el-GR" w:eastAsia="en-US"/>
        </w:rPr>
        <w:t xml:space="preserve"> </w:t>
      </w:r>
      <w:r w:rsidR="00A54EC5">
        <w:rPr>
          <w:rFonts w:eastAsia="Calibri"/>
          <w:szCs w:val="22"/>
          <w:lang w:val="el-GR" w:eastAsia="en-US"/>
        </w:rPr>
        <w:t>συνοδευτικού</w:t>
      </w:r>
      <w:r w:rsidR="00AF27AD" w:rsidRPr="00AF27AD">
        <w:rPr>
          <w:rFonts w:eastAsia="Calibri"/>
          <w:szCs w:val="22"/>
          <w:lang w:val="el-GR" w:eastAsia="en-US"/>
        </w:rPr>
        <w:t xml:space="preserve"> </w:t>
      </w:r>
      <w:r w:rsidR="00A54EC5">
        <w:rPr>
          <w:rFonts w:eastAsia="Calibri"/>
          <w:szCs w:val="22"/>
          <w:lang w:val="el-GR" w:eastAsia="en-US"/>
        </w:rPr>
        <w:t>εξοπλισμού</w:t>
      </w:r>
      <w:r w:rsidR="00AF27AD" w:rsidRPr="00AF27AD">
        <w:rPr>
          <w:rFonts w:eastAsia="Calibri"/>
          <w:szCs w:val="22"/>
          <w:lang w:val="el-GR" w:eastAsia="en-US"/>
        </w:rPr>
        <w:t xml:space="preserve"> </w:t>
      </w:r>
      <w:r w:rsidR="00A54EC5">
        <w:rPr>
          <w:rFonts w:eastAsia="Calibri"/>
          <w:szCs w:val="22"/>
          <w:lang w:val="el-GR" w:eastAsia="en-US"/>
        </w:rPr>
        <w:t>του Δήμου Αγράφων</w:t>
      </w:r>
      <w:r w:rsidR="00AF27AD" w:rsidRPr="00AF27AD">
        <w:rPr>
          <w:rFonts w:eastAsia="Calibri"/>
          <w:szCs w:val="22"/>
          <w:lang w:val="el-GR" w:eastAsia="en-US"/>
        </w:rPr>
        <w:t>»,</w:t>
      </w:r>
      <w:r w:rsidR="00A54EC5">
        <w:rPr>
          <w:rFonts w:eastAsia="Calibri"/>
          <w:szCs w:val="22"/>
          <w:lang w:val="el-GR" w:eastAsia="en-US"/>
        </w:rPr>
        <w:t xml:space="preserve"> εκτιμώμενης αξίας</w:t>
      </w:r>
      <w:r w:rsidR="00AF27AD" w:rsidRPr="00A54EC5">
        <w:rPr>
          <w:rFonts w:eastAsia="Calibri"/>
          <w:szCs w:val="22"/>
          <w:lang w:val="el-GR" w:eastAsia="en-US"/>
        </w:rPr>
        <w:t xml:space="preserve"> 371.000,00 ΕΥΡΩ (</w:t>
      </w:r>
      <w:r w:rsidR="00A54EC5">
        <w:rPr>
          <w:rFonts w:eastAsia="Calibri"/>
          <w:szCs w:val="22"/>
          <w:lang w:val="el-GR" w:eastAsia="en-US"/>
        </w:rPr>
        <w:t>με</w:t>
      </w:r>
      <w:r w:rsidR="00AF27AD" w:rsidRPr="00A54EC5">
        <w:rPr>
          <w:rFonts w:eastAsia="Calibri"/>
          <w:szCs w:val="22"/>
          <w:lang w:val="el-GR" w:eastAsia="en-US"/>
        </w:rPr>
        <w:t xml:space="preserve"> ΦΠΑ 24%) </w:t>
      </w:r>
      <w:r w:rsidR="00A54EC5">
        <w:rPr>
          <w:rFonts w:eastAsia="Calibri"/>
          <w:szCs w:val="22"/>
          <w:lang w:val="el-GR" w:eastAsia="en-US"/>
        </w:rPr>
        <w:t>και</w:t>
      </w:r>
      <w:r w:rsidR="00AF27AD" w:rsidRPr="00A54EC5">
        <w:rPr>
          <w:rFonts w:eastAsia="Calibri"/>
          <w:szCs w:val="22"/>
          <w:lang w:val="el-GR" w:eastAsia="en-US"/>
        </w:rPr>
        <w:t xml:space="preserve"> </w:t>
      </w:r>
      <w:r w:rsidR="00A54EC5">
        <w:rPr>
          <w:rFonts w:eastAsia="Calibri"/>
          <w:szCs w:val="22"/>
          <w:lang w:val="el-GR" w:eastAsia="en-US"/>
        </w:rPr>
        <w:t>κριτήριο κατακύρωσης</w:t>
      </w:r>
      <w:r w:rsidR="00AF27AD" w:rsidRPr="00A54EC5">
        <w:rPr>
          <w:rFonts w:eastAsia="Calibri"/>
          <w:szCs w:val="22"/>
          <w:lang w:val="el-GR" w:eastAsia="en-US"/>
        </w:rPr>
        <w:t xml:space="preserve"> </w:t>
      </w:r>
      <w:r w:rsidR="00A54EC5">
        <w:rPr>
          <w:rFonts w:eastAsia="Calibri"/>
          <w:szCs w:val="22"/>
          <w:lang w:val="el-GR" w:eastAsia="en-US"/>
        </w:rPr>
        <w:t>την πλέον</w:t>
      </w:r>
      <w:r w:rsidR="00AF27AD" w:rsidRPr="00A54EC5">
        <w:rPr>
          <w:rFonts w:eastAsia="Calibri"/>
          <w:szCs w:val="22"/>
          <w:lang w:val="el-GR" w:eastAsia="en-US"/>
        </w:rPr>
        <w:t xml:space="preserve"> </w:t>
      </w:r>
      <w:r w:rsidR="00A54EC5">
        <w:rPr>
          <w:rFonts w:eastAsia="Calibri"/>
          <w:szCs w:val="22"/>
          <w:lang w:val="el-GR" w:eastAsia="en-US"/>
        </w:rPr>
        <w:t xml:space="preserve">συμφέρουσα από οικονομικής άποψης προσφορά βάσει τιμής, </w:t>
      </w:r>
      <w:r w:rsidRPr="00A54EC5">
        <w:rPr>
          <w:rFonts w:eastAsia="Calibri"/>
          <w:szCs w:val="22"/>
          <w:lang w:val="el-GR" w:eastAsia="en-US"/>
        </w:rPr>
        <w:t>η οποία καταχωρήθηκε</w:t>
      </w:r>
      <w:r w:rsidRPr="00A54EC5">
        <w:rPr>
          <w:rFonts w:eastAsia="Calibri"/>
          <w:b/>
          <w:bCs/>
          <w:szCs w:val="22"/>
          <w:lang w:val="el-GR" w:eastAsia="en-US"/>
        </w:rPr>
        <w:t xml:space="preserve"> </w:t>
      </w:r>
      <w:r w:rsidRPr="00A54EC5">
        <w:rPr>
          <w:rFonts w:eastAsia="Calibri"/>
          <w:szCs w:val="22"/>
          <w:lang w:val="el-GR" w:eastAsia="en-US"/>
        </w:rPr>
        <w:t>στο Πρόγραμμα ΔΙΑΥΓΕΙΑ με</w:t>
      </w:r>
      <w:r w:rsidRPr="00A54EC5">
        <w:rPr>
          <w:rFonts w:eastAsia="Calibri"/>
          <w:b/>
          <w:bCs/>
          <w:szCs w:val="22"/>
          <w:lang w:val="el-GR" w:eastAsia="en-US"/>
        </w:rPr>
        <w:t xml:space="preserve"> ΑΔΑ: </w:t>
      </w:r>
      <w:r w:rsidR="00AF27AD" w:rsidRPr="00A54EC5">
        <w:rPr>
          <w:rFonts w:eastAsia="Calibri"/>
          <w:b/>
          <w:bCs/>
          <w:szCs w:val="22"/>
          <w:lang w:val="el-GR" w:eastAsia="en-US"/>
        </w:rPr>
        <w:t>6Α1ΙΩ6Α-3Λ0</w:t>
      </w:r>
      <w:r w:rsidRPr="00A54EC5">
        <w:rPr>
          <w:rFonts w:eastAsia="Calibri"/>
          <w:bCs/>
          <w:szCs w:val="22"/>
          <w:lang w:val="el-GR" w:eastAsia="en-US"/>
        </w:rPr>
        <w:t>.</w:t>
      </w:r>
    </w:p>
    <w:p w14:paraId="4E604D7D" w14:textId="77777777" w:rsidR="00005513" w:rsidRPr="00A54EC5" w:rsidRDefault="00005513" w:rsidP="00A54EC5">
      <w:pPr>
        <w:widowControl w:val="0"/>
        <w:numPr>
          <w:ilvl w:val="1"/>
          <w:numId w:val="26"/>
        </w:numPr>
        <w:tabs>
          <w:tab w:val="left" w:pos="941"/>
        </w:tabs>
        <w:suppressAutoHyphens w:val="0"/>
        <w:autoSpaceDE w:val="0"/>
        <w:autoSpaceDN w:val="0"/>
        <w:spacing w:after="0" w:line="276" w:lineRule="auto"/>
        <w:ind w:right="213"/>
        <w:rPr>
          <w:rFonts w:eastAsia="Calibri"/>
          <w:szCs w:val="22"/>
          <w:lang w:val="el-GR" w:eastAsia="en-US"/>
        </w:rPr>
      </w:pPr>
      <w:r>
        <w:rPr>
          <w:rFonts w:eastAsia="Calibri"/>
          <w:szCs w:val="22"/>
          <w:lang w:val="el-GR" w:eastAsia="en-US"/>
        </w:rPr>
        <w:t xml:space="preserve">Την με αριθμό γνωστοποίησης </w:t>
      </w:r>
      <w:r w:rsidRPr="00005513">
        <w:rPr>
          <w:rFonts w:eastAsia="Calibri"/>
          <w:b/>
          <w:szCs w:val="22"/>
          <w:lang w:val="el-GR" w:eastAsia="en-US"/>
        </w:rPr>
        <w:t>2021-156363</w:t>
      </w:r>
      <w:r>
        <w:rPr>
          <w:rFonts w:eastAsia="Calibri"/>
          <w:b/>
          <w:szCs w:val="22"/>
          <w:lang w:val="el-GR" w:eastAsia="en-US"/>
        </w:rPr>
        <w:t xml:space="preserve"> </w:t>
      </w:r>
      <w:r>
        <w:rPr>
          <w:rFonts w:eastAsia="Calibri"/>
          <w:szCs w:val="22"/>
          <w:lang w:val="el-GR" w:eastAsia="en-US"/>
        </w:rPr>
        <w:t xml:space="preserve">Προκήρυξη όπως αυτή εστάλη και δημοσιεύτηκε στην εφημερίδα της Ευρωπαϊκής Ένωσης </w:t>
      </w:r>
      <w:r w:rsidRPr="00005513">
        <w:rPr>
          <w:rFonts w:eastAsia="Calibri"/>
          <w:szCs w:val="22"/>
          <w:lang w:val="el-GR" w:eastAsia="en-US"/>
        </w:rPr>
        <w:t>(</w:t>
      </w:r>
      <w:r>
        <w:rPr>
          <w:rFonts w:eastAsia="Calibri"/>
          <w:szCs w:val="22"/>
          <w:lang w:val="en-US" w:eastAsia="en-US"/>
        </w:rPr>
        <w:t>Tenders</w:t>
      </w:r>
      <w:r w:rsidRPr="00005513">
        <w:rPr>
          <w:rFonts w:eastAsia="Calibri"/>
          <w:szCs w:val="22"/>
          <w:lang w:val="el-GR" w:eastAsia="en-US"/>
        </w:rPr>
        <w:t xml:space="preserve"> </w:t>
      </w:r>
      <w:r>
        <w:rPr>
          <w:rFonts w:eastAsia="Calibri"/>
          <w:szCs w:val="22"/>
          <w:lang w:val="en-US" w:eastAsia="en-US"/>
        </w:rPr>
        <w:t>Electronic</w:t>
      </w:r>
      <w:r w:rsidRPr="00005513">
        <w:rPr>
          <w:rFonts w:eastAsia="Calibri"/>
          <w:szCs w:val="22"/>
          <w:lang w:val="el-GR" w:eastAsia="en-US"/>
        </w:rPr>
        <w:t xml:space="preserve"> </w:t>
      </w:r>
      <w:r>
        <w:rPr>
          <w:rFonts w:eastAsia="Calibri"/>
          <w:szCs w:val="22"/>
          <w:lang w:val="en-US" w:eastAsia="en-US"/>
        </w:rPr>
        <w:t>Daily</w:t>
      </w:r>
      <w:r w:rsidRPr="00005513">
        <w:rPr>
          <w:rFonts w:eastAsia="Calibri"/>
          <w:szCs w:val="22"/>
          <w:lang w:val="el-GR" w:eastAsia="en-US"/>
        </w:rPr>
        <w:t xml:space="preserve"> - </w:t>
      </w:r>
      <w:r>
        <w:rPr>
          <w:rFonts w:eastAsia="Calibri"/>
          <w:szCs w:val="22"/>
          <w:lang w:val="en-US" w:eastAsia="en-US"/>
        </w:rPr>
        <w:t>TED</w:t>
      </w:r>
      <w:r w:rsidRPr="00005513">
        <w:rPr>
          <w:rFonts w:eastAsia="Calibri"/>
          <w:szCs w:val="22"/>
          <w:lang w:val="el-GR" w:eastAsia="en-US"/>
        </w:rPr>
        <w:t>).</w:t>
      </w:r>
    </w:p>
    <w:p w14:paraId="5F89876E" w14:textId="77777777" w:rsidR="00E3256C" w:rsidRDefault="00E3256C" w:rsidP="00E3256C">
      <w:pPr>
        <w:widowControl w:val="0"/>
        <w:numPr>
          <w:ilvl w:val="1"/>
          <w:numId w:val="26"/>
        </w:numPr>
        <w:tabs>
          <w:tab w:val="left" w:pos="941"/>
        </w:tabs>
        <w:suppressAutoHyphens w:val="0"/>
        <w:autoSpaceDE w:val="0"/>
        <w:autoSpaceDN w:val="0"/>
        <w:spacing w:after="0" w:line="276" w:lineRule="auto"/>
        <w:ind w:right="213"/>
        <w:rPr>
          <w:rFonts w:eastAsia="Calibri"/>
          <w:b/>
          <w:bCs/>
          <w:szCs w:val="22"/>
          <w:lang w:val="el-GR" w:eastAsia="en-US"/>
        </w:rPr>
      </w:pPr>
      <w:r w:rsidRPr="00985EDF">
        <w:rPr>
          <w:rFonts w:eastAsia="Calibri"/>
          <w:szCs w:val="22"/>
          <w:lang w:val="el-GR" w:eastAsia="en-US"/>
        </w:rPr>
        <w:t>Την με αριθμ.</w:t>
      </w:r>
      <w:r w:rsidRPr="00D36A7B">
        <w:rPr>
          <w:rFonts w:eastAsia="Calibri"/>
          <w:szCs w:val="22"/>
          <w:vertAlign w:val="subscript"/>
          <w:lang w:val="el-GR" w:eastAsia="en-US"/>
        </w:rPr>
        <w:t xml:space="preserve"> </w:t>
      </w:r>
      <w:r w:rsidRPr="00985EDF">
        <w:rPr>
          <w:rFonts w:eastAsia="Calibri"/>
          <w:szCs w:val="22"/>
          <w:lang w:val="el-GR" w:eastAsia="en-US"/>
        </w:rPr>
        <w:t>πρωτ.</w:t>
      </w:r>
      <w:r w:rsidRPr="00D36A7B">
        <w:rPr>
          <w:rFonts w:eastAsia="Calibri"/>
          <w:szCs w:val="22"/>
          <w:vertAlign w:val="subscript"/>
          <w:lang w:val="el-GR" w:eastAsia="en-US"/>
        </w:rPr>
        <w:t xml:space="preserve"> </w:t>
      </w:r>
      <w:r w:rsidR="00DB3A25" w:rsidRPr="00DB3A25">
        <w:rPr>
          <w:rFonts w:eastAsia="Calibri"/>
          <w:b/>
          <w:szCs w:val="22"/>
          <w:lang w:val="el-GR" w:eastAsia="en-US"/>
        </w:rPr>
        <w:t>9640</w:t>
      </w:r>
      <w:r w:rsidRPr="00985EDF">
        <w:rPr>
          <w:rFonts w:eastAsia="Calibri"/>
          <w:b/>
          <w:szCs w:val="22"/>
          <w:lang w:val="el-GR" w:eastAsia="en-US"/>
        </w:rPr>
        <w:t>/</w:t>
      </w:r>
      <w:r w:rsidR="006A2862">
        <w:rPr>
          <w:rFonts w:eastAsia="Calibri"/>
          <w:b/>
          <w:szCs w:val="22"/>
          <w:lang w:val="el-GR" w:eastAsia="en-US"/>
        </w:rPr>
        <w:t>15</w:t>
      </w:r>
      <w:r w:rsidRPr="00985EDF">
        <w:rPr>
          <w:rFonts w:eastAsia="Calibri"/>
          <w:b/>
          <w:szCs w:val="22"/>
          <w:lang w:val="el-GR" w:eastAsia="en-US"/>
        </w:rPr>
        <w:t>-</w:t>
      </w:r>
      <w:r w:rsidR="006A2862">
        <w:rPr>
          <w:rFonts w:eastAsia="Calibri"/>
          <w:b/>
          <w:szCs w:val="22"/>
          <w:lang w:val="el-GR" w:eastAsia="en-US"/>
        </w:rPr>
        <w:t>11</w:t>
      </w:r>
      <w:r w:rsidRPr="00985EDF">
        <w:rPr>
          <w:rFonts w:eastAsia="Calibri"/>
          <w:b/>
          <w:szCs w:val="22"/>
          <w:lang w:val="el-GR" w:eastAsia="en-US"/>
        </w:rPr>
        <w:t>-2021</w:t>
      </w:r>
      <w:r w:rsidRPr="00D36A7B">
        <w:rPr>
          <w:rFonts w:eastAsia="Calibri"/>
          <w:b/>
          <w:szCs w:val="22"/>
          <w:vertAlign w:val="subscript"/>
          <w:lang w:val="el-GR" w:eastAsia="en-US"/>
        </w:rPr>
        <w:t xml:space="preserve"> </w:t>
      </w:r>
      <w:r w:rsidRPr="00985EDF">
        <w:rPr>
          <w:rFonts w:eastAsia="Calibri"/>
          <w:szCs w:val="22"/>
          <w:lang w:val="el-GR" w:eastAsia="en-US"/>
        </w:rPr>
        <w:t xml:space="preserve">Περίληψη Διακήρυξης </w:t>
      </w:r>
      <w:r w:rsidR="006A2862">
        <w:rPr>
          <w:rFonts w:eastAsia="Calibri"/>
          <w:szCs w:val="22"/>
          <w:lang w:val="el-GR" w:eastAsia="en-US"/>
        </w:rPr>
        <w:t>που</w:t>
      </w:r>
      <w:r w:rsidRPr="00985EDF">
        <w:rPr>
          <w:rFonts w:eastAsia="Calibri"/>
          <w:szCs w:val="22"/>
          <w:lang w:val="el-GR" w:eastAsia="en-US"/>
        </w:rPr>
        <w:t xml:space="preserve"> αναρτήθηκε στ</w:t>
      </w:r>
      <w:r w:rsidR="006A2862">
        <w:rPr>
          <w:rFonts w:eastAsia="Calibri"/>
          <w:szCs w:val="22"/>
          <w:lang w:val="el-GR" w:eastAsia="en-US"/>
        </w:rPr>
        <w:t>ο Πρόγραμμα</w:t>
      </w:r>
      <w:r w:rsidRPr="00985EDF">
        <w:rPr>
          <w:rFonts w:eastAsia="Calibri"/>
          <w:szCs w:val="22"/>
          <w:lang w:val="el-GR" w:eastAsia="en-US"/>
        </w:rPr>
        <w:t xml:space="preserve"> ΔΙΑΥΓΕΙΑ με ΑΔΑ:</w:t>
      </w:r>
      <w:r w:rsidRPr="00985EDF">
        <w:rPr>
          <w:rFonts w:eastAsia="Calibri"/>
          <w:b/>
          <w:bCs/>
          <w:spacing w:val="-20"/>
          <w:szCs w:val="22"/>
          <w:lang w:val="el-GR" w:eastAsia="en-US"/>
        </w:rPr>
        <w:t xml:space="preserve"> </w:t>
      </w:r>
      <w:r w:rsidR="00DB3A25" w:rsidRPr="00DB3A25">
        <w:rPr>
          <w:rFonts w:eastAsia="Calibri"/>
          <w:b/>
          <w:bCs/>
          <w:szCs w:val="22"/>
          <w:lang w:val="el-GR" w:eastAsia="en-US"/>
        </w:rPr>
        <w:t>Ω0Χ7Ω6Α-Μ9Τ</w:t>
      </w:r>
      <w:r w:rsidR="00D36A7B">
        <w:rPr>
          <w:rFonts w:eastAsia="Calibri"/>
          <w:b/>
          <w:bCs/>
          <w:szCs w:val="22"/>
          <w:lang w:val="el-GR" w:eastAsia="en-US"/>
        </w:rPr>
        <w:t>.</w:t>
      </w:r>
      <w:r w:rsidRPr="00D36A7B">
        <w:rPr>
          <w:rFonts w:eastAsia="Calibri"/>
          <w:b/>
          <w:bCs/>
          <w:szCs w:val="22"/>
          <w:lang w:val="el-GR" w:eastAsia="en-US"/>
        </w:rPr>
        <w:t xml:space="preserve"> </w:t>
      </w:r>
    </w:p>
    <w:p w14:paraId="3A1D6AB1" w14:textId="77777777" w:rsidR="00005513" w:rsidRDefault="00005513" w:rsidP="00E3256C">
      <w:pPr>
        <w:widowControl w:val="0"/>
        <w:numPr>
          <w:ilvl w:val="1"/>
          <w:numId w:val="26"/>
        </w:numPr>
        <w:tabs>
          <w:tab w:val="left" w:pos="941"/>
        </w:tabs>
        <w:suppressAutoHyphens w:val="0"/>
        <w:autoSpaceDE w:val="0"/>
        <w:autoSpaceDN w:val="0"/>
        <w:spacing w:after="0" w:line="276" w:lineRule="auto"/>
        <w:ind w:right="213"/>
        <w:rPr>
          <w:rFonts w:eastAsia="Calibri"/>
          <w:bCs/>
          <w:szCs w:val="22"/>
          <w:lang w:val="el-GR" w:eastAsia="en-US"/>
        </w:rPr>
      </w:pPr>
      <w:r>
        <w:rPr>
          <w:rFonts w:eastAsia="Calibri"/>
          <w:bCs/>
          <w:szCs w:val="22"/>
          <w:lang w:val="el-GR" w:eastAsia="en-US"/>
        </w:rPr>
        <w:t xml:space="preserve">Την με αριθμ. πρωτοκόλλου </w:t>
      </w:r>
      <w:r w:rsidR="00DB3A25" w:rsidRPr="00DB3A25">
        <w:rPr>
          <w:rFonts w:eastAsia="Calibri"/>
          <w:b/>
          <w:bCs/>
          <w:szCs w:val="22"/>
          <w:lang w:val="el-GR" w:eastAsia="en-US"/>
        </w:rPr>
        <w:t>9640</w:t>
      </w:r>
      <w:r w:rsidRPr="00005513">
        <w:rPr>
          <w:rFonts w:eastAsia="Calibri"/>
          <w:b/>
          <w:bCs/>
          <w:szCs w:val="22"/>
          <w:lang w:val="el-GR" w:eastAsia="en-US"/>
        </w:rPr>
        <w:t>/15-11-2021</w:t>
      </w:r>
      <w:r>
        <w:rPr>
          <w:rFonts w:eastAsia="Calibri"/>
          <w:bCs/>
          <w:szCs w:val="22"/>
          <w:lang w:val="el-GR" w:eastAsia="en-US"/>
        </w:rPr>
        <w:t xml:space="preserve"> Προκήρυξη που καταχωρήθηκε στο Κεντρικό Ηλεκτρονικό Μητρώο Δημοσίων Συμβάσεων</w:t>
      </w:r>
      <w:r w:rsidRPr="00F66ED6">
        <w:rPr>
          <w:rFonts w:eastAsia="Calibri"/>
          <w:bCs/>
          <w:szCs w:val="22"/>
          <w:vertAlign w:val="subscript"/>
          <w:lang w:val="el-GR" w:eastAsia="en-US"/>
        </w:rPr>
        <w:t xml:space="preserve"> </w:t>
      </w:r>
      <w:r>
        <w:rPr>
          <w:rFonts w:eastAsia="Calibri"/>
          <w:bCs/>
          <w:szCs w:val="22"/>
          <w:lang w:val="el-GR" w:eastAsia="en-US"/>
        </w:rPr>
        <w:t xml:space="preserve">(ΚΗΜΔΗΣ) με Κωδικό ΑΔΑΜ: </w:t>
      </w:r>
      <w:r w:rsidR="00DB3A25" w:rsidRPr="00DB3A25">
        <w:rPr>
          <w:rFonts w:eastAsia="Calibri"/>
          <w:b/>
          <w:bCs/>
          <w:szCs w:val="22"/>
          <w:lang w:val="el-GR" w:eastAsia="en-US"/>
        </w:rPr>
        <w:t>21PROC009532736</w:t>
      </w:r>
      <w:r w:rsidRPr="00005513">
        <w:rPr>
          <w:rFonts w:eastAsia="Calibri"/>
          <w:bCs/>
          <w:szCs w:val="22"/>
          <w:lang w:val="el-GR" w:eastAsia="en-US"/>
        </w:rPr>
        <w:t>.</w:t>
      </w:r>
    </w:p>
    <w:p w14:paraId="1592D914" w14:textId="77777777" w:rsidR="00AC7A3E" w:rsidRPr="00E40018" w:rsidRDefault="00F66ED6" w:rsidP="00E40018">
      <w:pPr>
        <w:widowControl w:val="0"/>
        <w:numPr>
          <w:ilvl w:val="1"/>
          <w:numId w:val="26"/>
        </w:numPr>
        <w:tabs>
          <w:tab w:val="left" w:pos="941"/>
        </w:tabs>
        <w:suppressAutoHyphens w:val="0"/>
        <w:autoSpaceDE w:val="0"/>
        <w:autoSpaceDN w:val="0"/>
        <w:spacing w:after="0" w:line="276" w:lineRule="auto"/>
        <w:ind w:right="213"/>
        <w:rPr>
          <w:rFonts w:eastAsia="Calibri"/>
          <w:bCs/>
          <w:szCs w:val="22"/>
          <w:lang w:val="el-GR" w:eastAsia="en-US"/>
        </w:rPr>
      </w:pPr>
      <w:r>
        <w:rPr>
          <w:rFonts w:eastAsia="Calibri"/>
          <w:bCs/>
          <w:szCs w:val="22"/>
          <w:lang w:val="el-GR" w:eastAsia="en-US"/>
        </w:rPr>
        <w:t xml:space="preserve">Την με αριθμ. πρωτοκόλλου </w:t>
      </w:r>
      <w:r w:rsidR="00DB3A25" w:rsidRPr="00DB3A25">
        <w:rPr>
          <w:rFonts w:eastAsia="Calibri"/>
          <w:b/>
          <w:bCs/>
          <w:szCs w:val="22"/>
          <w:lang w:val="el-GR" w:eastAsia="en-US"/>
        </w:rPr>
        <w:t>9641</w:t>
      </w:r>
      <w:r w:rsidRPr="00005513">
        <w:rPr>
          <w:rFonts w:eastAsia="Calibri"/>
          <w:b/>
          <w:bCs/>
          <w:szCs w:val="22"/>
          <w:lang w:val="el-GR" w:eastAsia="en-US"/>
        </w:rPr>
        <w:t>/15-11-2021</w:t>
      </w:r>
      <w:r>
        <w:rPr>
          <w:rFonts w:eastAsia="Calibri"/>
          <w:bCs/>
          <w:szCs w:val="22"/>
          <w:lang w:val="el-GR" w:eastAsia="en-US"/>
        </w:rPr>
        <w:t xml:space="preserve"> Διακήρυξη που καταχωρήθηκε στο Κεντρικό Ηλεκτρονικό Μητρώο Δημοσίων Συμβάσεων</w:t>
      </w:r>
      <w:r w:rsidRPr="00F66ED6">
        <w:rPr>
          <w:rFonts w:eastAsia="Calibri"/>
          <w:bCs/>
          <w:szCs w:val="22"/>
          <w:vertAlign w:val="subscript"/>
          <w:lang w:val="el-GR" w:eastAsia="en-US"/>
        </w:rPr>
        <w:t xml:space="preserve"> </w:t>
      </w:r>
      <w:r>
        <w:rPr>
          <w:rFonts w:eastAsia="Calibri"/>
          <w:bCs/>
          <w:szCs w:val="22"/>
          <w:lang w:val="el-GR" w:eastAsia="en-US"/>
        </w:rPr>
        <w:t xml:space="preserve">(ΚΗΜΔΗΣ) με Κωδικό ΑΔΑΜ: </w:t>
      </w:r>
      <w:r w:rsidR="00DB3A25" w:rsidRPr="00DB3A25">
        <w:rPr>
          <w:rFonts w:eastAsia="Calibri"/>
          <w:b/>
          <w:bCs/>
          <w:szCs w:val="22"/>
          <w:lang w:val="el-GR" w:eastAsia="en-US"/>
        </w:rPr>
        <w:t>21</w:t>
      </w:r>
      <w:r w:rsidR="00DB3A25" w:rsidRPr="00DB3A25">
        <w:rPr>
          <w:rFonts w:eastAsia="Calibri"/>
          <w:b/>
          <w:bCs/>
          <w:szCs w:val="22"/>
          <w:lang w:val="en-US" w:eastAsia="en-US"/>
        </w:rPr>
        <w:t>PROC</w:t>
      </w:r>
      <w:r w:rsidR="00DB3A25" w:rsidRPr="00DB3A25">
        <w:rPr>
          <w:rFonts w:eastAsia="Calibri"/>
          <w:b/>
          <w:bCs/>
          <w:szCs w:val="22"/>
          <w:lang w:val="el-GR" w:eastAsia="en-US"/>
        </w:rPr>
        <w:t>.................</w:t>
      </w:r>
      <w:r w:rsidR="00DB3A25" w:rsidRPr="00DB3A25">
        <w:rPr>
          <w:rFonts w:eastAsia="Calibri"/>
          <w:b/>
          <w:bCs/>
          <w:color w:val="C00000"/>
          <w:szCs w:val="22"/>
          <w:lang w:val="el-GR" w:eastAsia="en-US"/>
        </w:rPr>
        <w:t xml:space="preserve"> </w:t>
      </w:r>
      <w:r w:rsidR="00E40018">
        <w:rPr>
          <w:rFonts w:eastAsia="Calibri"/>
          <w:bCs/>
          <w:szCs w:val="22"/>
          <w:lang w:val="el-GR" w:eastAsia="en-US"/>
        </w:rPr>
        <w:t>η οποία καταχωρήθηκε στο Εθνικό Σύστημα Ηλεκτρονικών Δημοσίων Συμβάσεων (ΕΣΗΔΗΣ) με Α/Α Συστήματος 142700.</w:t>
      </w:r>
    </w:p>
    <w:p w14:paraId="3D9E8066" w14:textId="77777777" w:rsidR="00E3256C" w:rsidRPr="00E40018" w:rsidRDefault="00E3256C" w:rsidP="00E3256C">
      <w:pPr>
        <w:widowControl w:val="0"/>
        <w:numPr>
          <w:ilvl w:val="1"/>
          <w:numId w:val="26"/>
        </w:numPr>
        <w:tabs>
          <w:tab w:val="left" w:pos="941"/>
        </w:tabs>
        <w:suppressAutoHyphens w:val="0"/>
        <w:autoSpaceDE w:val="0"/>
        <w:autoSpaceDN w:val="0"/>
        <w:spacing w:after="0" w:line="276" w:lineRule="auto"/>
        <w:ind w:right="213"/>
        <w:rPr>
          <w:rFonts w:eastAsia="Calibri"/>
          <w:b/>
          <w:bCs/>
          <w:szCs w:val="22"/>
          <w:lang w:val="el-GR" w:eastAsia="en-US"/>
        </w:rPr>
      </w:pPr>
      <w:r w:rsidRPr="00985EDF">
        <w:rPr>
          <w:rFonts w:eastAsia="Calibri"/>
          <w:szCs w:val="22"/>
          <w:lang w:val="el-GR" w:eastAsia="en-US"/>
        </w:rPr>
        <w:t xml:space="preserve">Την με αριθ. πρωτ. </w:t>
      </w:r>
      <w:r w:rsidRPr="00985EDF">
        <w:rPr>
          <w:rFonts w:eastAsia="Calibri"/>
          <w:b/>
          <w:szCs w:val="22"/>
          <w:lang w:val="el-GR" w:eastAsia="en-US"/>
        </w:rPr>
        <w:t>.......</w:t>
      </w:r>
      <w:r w:rsidRPr="00985EDF">
        <w:rPr>
          <w:rFonts w:eastAsia="Calibri"/>
          <w:b/>
          <w:bCs/>
          <w:szCs w:val="22"/>
          <w:lang w:val="el-GR" w:eastAsia="en-US"/>
        </w:rPr>
        <w:t>/....-....-2021</w:t>
      </w:r>
      <w:r w:rsidRPr="00985EDF">
        <w:rPr>
          <w:rFonts w:eastAsia="Calibri"/>
          <w:szCs w:val="22"/>
          <w:lang w:val="el-GR" w:eastAsia="en-US"/>
        </w:rPr>
        <w:t xml:space="preserve"> οικονομική προσφορά του </w:t>
      </w:r>
      <w:r w:rsidRPr="00985EDF">
        <w:rPr>
          <w:rFonts w:eastAsia="Calibri"/>
          <w:b/>
          <w:szCs w:val="22"/>
          <w:lang w:val="el-GR" w:eastAsia="en-US"/>
        </w:rPr>
        <w:t>.......</w:t>
      </w:r>
      <w:r>
        <w:rPr>
          <w:rFonts w:eastAsia="Calibri"/>
          <w:b/>
          <w:szCs w:val="22"/>
          <w:lang w:val="el-GR" w:eastAsia="en-US"/>
        </w:rPr>
        <w:t xml:space="preserve"> </w:t>
      </w:r>
      <w:r w:rsidRPr="00985EDF">
        <w:rPr>
          <w:rFonts w:eastAsia="Calibri"/>
          <w:b/>
          <w:szCs w:val="22"/>
          <w:lang w:val="el-GR" w:eastAsia="en-US"/>
        </w:rPr>
        <w:t>.......</w:t>
      </w:r>
      <w:r>
        <w:rPr>
          <w:rFonts w:eastAsia="Calibri"/>
          <w:b/>
          <w:szCs w:val="22"/>
          <w:lang w:val="el-GR" w:eastAsia="en-US"/>
        </w:rPr>
        <w:t xml:space="preserve"> </w:t>
      </w:r>
      <w:r w:rsidR="00D36A7B">
        <w:rPr>
          <w:rFonts w:eastAsia="Calibri"/>
          <w:szCs w:val="22"/>
          <w:lang w:val="el-GR" w:eastAsia="en-US"/>
        </w:rPr>
        <w:t xml:space="preserve">που αφορά στην προμήθεια του/των </w:t>
      </w:r>
      <w:r w:rsidRPr="00985EDF">
        <w:rPr>
          <w:rFonts w:eastAsia="Calibri"/>
          <w:b/>
          <w:szCs w:val="22"/>
          <w:lang w:val="el-GR" w:eastAsia="en-US"/>
        </w:rPr>
        <w:t>.......</w:t>
      </w:r>
      <w:r w:rsidR="00D36A7B" w:rsidRPr="00985EDF">
        <w:rPr>
          <w:rFonts w:eastAsia="Calibri"/>
          <w:b/>
          <w:szCs w:val="22"/>
          <w:lang w:val="el-GR" w:eastAsia="en-US"/>
        </w:rPr>
        <w:t>..............</w:t>
      </w:r>
      <w:r w:rsidR="00D36A7B">
        <w:rPr>
          <w:rFonts w:eastAsia="Calibri"/>
          <w:b/>
          <w:szCs w:val="22"/>
          <w:lang w:val="el-GR" w:eastAsia="en-US"/>
        </w:rPr>
        <w:t xml:space="preserve"> </w:t>
      </w:r>
      <w:r w:rsidR="00D36A7B" w:rsidRPr="00D36A7B">
        <w:rPr>
          <w:rFonts w:eastAsia="Calibri"/>
          <w:szCs w:val="22"/>
          <w:lang w:val="el-GR" w:eastAsia="en-US"/>
        </w:rPr>
        <w:t>οχήματος/οχημάτων</w:t>
      </w:r>
      <w:r w:rsidR="00D36A7B">
        <w:rPr>
          <w:rFonts w:eastAsia="Calibri"/>
          <w:b/>
          <w:szCs w:val="22"/>
          <w:lang w:val="el-GR" w:eastAsia="en-US"/>
        </w:rPr>
        <w:t xml:space="preserve"> </w:t>
      </w:r>
      <w:r w:rsidRPr="00985EDF">
        <w:rPr>
          <w:rFonts w:eastAsia="Calibri"/>
          <w:szCs w:val="22"/>
          <w:lang w:val="el-GR" w:eastAsia="en-US"/>
        </w:rPr>
        <w:t xml:space="preserve">έναντι του ποσού των </w:t>
      </w:r>
      <w:r w:rsidRPr="00985EDF">
        <w:rPr>
          <w:rFonts w:eastAsia="Calibri"/>
          <w:b/>
          <w:szCs w:val="22"/>
          <w:lang w:val="el-GR" w:eastAsia="en-US"/>
        </w:rPr>
        <w:t>.....................</w:t>
      </w:r>
      <w:r w:rsidRPr="00985EDF">
        <w:rPr>
          <w:rFonts w:eastAsia="Calibri"/>
          <w:szCs w:val="22"/>
          <w:lang w:val="el-GR" w:eastAsia="en-US"/>
        </w:rPr>
        <w:t xml:space="preserve"> ευρώ (</w:t>
      </w:r>
      <w:r w:rsidRPr="00985EDF">
        <w:rPr>
          <w:rFonts w:eastAsia="Calibri"/>
          <w:b/>
          <w:szCs w:val="22"/>
          <w:lang w:val="el-GR" w:eastAsia="en-US"/>
        </w:rPr>
        <w:t>......</w:t>
      </w:r>
      <w:r w:rsidR="00D36A7B" w:rsidRPr="00985EDF">
        <w:rPr>
          <w:rFonts w:eastAsia="Calibri"/>
          <w:b/>
          <w:szCs w:val="22"/>
          <w:lang w:val="el-GR" w:eastAsia="en-US"/>
        </w:rPr>
        <w:t>........</w:t>
      </w:r>
      <w:r w:rsidRPr="00985EDF">
        <w:rPr>
          <w:rFonts w:eastAsia="Calibri"/>
          <w:b/>
          <w:szCs w:val="22"/>
          <w:lang w:val="el-GR" w:eastAsia="en-US"/>
        </w:rPr>
        <w:t>.</w:t>
      </w:r>
      <w:r>
        <w:rPr>
          <w:rFonts w:eastAsia="Calibri"/>
          <w:b/>
          <w:szCs w:val="22"/>
          <w:lang w:val="el-GR" w:eastAsia="en-US"/>
        </w:rPr>
        <w:t xml:space="preserve"> </w:t>
      </w:r>
      <w:r w:rsidRPr="00985EDF">
        <w:rPr>
          <w:rFonts w:eastAsia="Calibri"/>
          <w:szCs w:val="22"/>
          <w:lang w:val="el-GR" w:eastAsia="en-US"/>
        </w:rPr>
        <w:t>€) συμπεριλαμβανομένου του φόρου προστιθέμενης αξίας (ΦΠΑ 24%).</w:t>
      </w:r>
    </w:p>
    <w:p w14:paraId="04B0A260" w14:textId="77777777" w:rsidR="00E40018" w:rsidRDefault="00E40018" w:rsidP="00E3256C">
      <w:pPr>
        <w:widowControl w:val="0"/>
        <w:numPr>
          <w:ilvl w:val="1"/>
          <w:numId w:val="26"/>
        </w:numPr>
        <w:tabs>
          <w:tab w:val="left" w:pos="941"/>
        </w:tabs>
        <w:suppressAutoHyphens w:val="0"/>
        <w:autoSpaceDE w:val="0"/>
        <w:autoSpaceDN w:val="0"/>
        <w:spacing w:after="0" w:line="276" w:lineRule="auto"/>
        <w:ind w:right="213"/>
        <w:rPr>
          <w:rFonts w:eastAsia="Calibri"/>
          <w:bCs/>
          <w:szCs w:val="22"/>
          <w:lang w:val="el-GR" w:eastAsia="en-US"/>
        </w:rPr>
      </w:pPr>
      <w:r w:rsidRPr="00E40018">
        <w:rPr>
          <w:rFonts w:eastAsia="Calibri"/>
          <w:bCs/>
          <w:szCs w:val="22"/>
          <w:lang w:val="el-GR" w:eastAsia="en-US"/>
        </w:rPr>
        <w:t>Τ</w:t>
      </w:r>
      <w:r>
        <w:rPr>
          <w:rFonts w:eastAsia="Calibri"/>
          <w:bCs/>
          <w:szCs w:val="22"/>
          <w:lang w:val="el-GR" w:eastAsia="en-US"/>
        </w:rPr>
        <w:t>ην</w:t>
      </w:r>
      <w:r w:rsidRPr="00E40018">
        <w:rPr>
          <w:rFonts w:eastAsia="Calibri"/>
          <w:bCs/>
          <w:szCs w:val="22"/>
          <w:lang w:val="el-GR" w:eastAsia="en-US"/>
        </w:rPr>
        <w:t xml:space="preserve"> υπ' αριθμ. </w:t>
      </w:r>
      <w:r w:rsidRPr="00985EDF">
        <w:rPr>
          <w:rFonts w:eastAsia="Calibri"/>
          <w:b/>
          <w:szCs w:val="22"/>
          <w:lang w:val="el-GR" w:eastAsia="en-US"/>
        </w:rPr>
        <w:t>.......</w:t>
      </w:r>
      <w:r w:rsidRPr="00985EDF">
        <w:rPr>
          <w:rFonts w:eastAsia="Calibri"/>
          <w:b/>
          <w:bCs/>
          <w:szCs w:val="22"/>
          <w:lang w:val="el-GR" w:eastAsia="en-US"/>
        </w:rPr>
        <w:t>/....-....-2021</w:t>
      </w:r>
      <w:r w:rsidRPr="00985EDF">
        <w:rPr>
          <w:rFonts w:eastAsia="Calibri"/>
          <w:szCs w:val="22"/>
          <w:lang w:val="el-GR" w:eastAsia="en-US"/>
        </w:rPr>
        <w:t xml:space="preserve"> </w:t>
      </w:r>
      <w:r>
        <w:rPr>
          <w:rFonts w:eastAsia="Calibri"/>
          <w:szCs w:val="22"/>
          <w:lang w:val="el-GR" w:eastAsia="en-US"/>
        </w:rPr>
        <w:t xml:space="preserve">Απόφαση της Οικονομικής Επιτροπής του Δήμου Αγράφων που εγκρίνει το </w:t>
      </w:r>
      <w:r w:rsidRPr="00E40018">
        <w:rPr>
          <w:rFonts w:eastAsia="Calibri"/>
          <w:bCs/>
          <w:szCs w:val="22"/>
          <w:lang w:val="el-GR" w:eastAsia="en-US"/>
        </w:rPr>
        <w:t>Πρακτικό Ι της Επιτροπής Διενέργειας του Διαγωνισμού</w:t>
      </w:r>
      <w:r>
        <w:rPr>
          <w:rFonts w:eastAsia="Calibri"/>
          <w:bCs/>
          <w:szCs w:val="22"/>
          <w:lang w:val="el-GR" w:eastAsia="en-US"/>
        </w:rPr>
        <w:t>.</w:t>
      </w:r>
    </w:p>
    <w:p w14:paraId="0751DDC6" w14:textId="77777777" w:rsidR="00E40018" w:rsidRPr="00E40018" w:rsidRDefault="00E40018" w:rsidP="00E40018">
      <w:pPr>
        <w:widowControl w:val="0"/>
        <w:numPr>
          <w:ilvl w:val="1"/>
          <w:numId w:val="26"/>
        </w:numPr>
        <w:tabs>
          <w:tab w:val="left" w:pos="941"/>
        </w:tabs>
        <w:suppressAutoHyphens w:val="0"/>
        <w:autoSpaceDE w:val="0"/>
        <w:autoSpaceDN w:val="0"/>
        <w:spacing w:after="0" w:line="276" w:lineRule="auto"/>
        <w:ind w:right="213"/>
        <w:rPr>
          <w:rFonts w:eastAsia="Calibri"/>
          <w:bCs/>
          <w:szCs w:val="22"/>
          <w:lang w:val="el-GR" w:eastAsia="en-US"/>
        </w:rPr>
      </w:pPr>
      <w:r w:rsidRPr="00E40018">
        <w:rPr>
          <w:rFonts w:eastAsia="Calibri"/>
          <w:bCs/>
          <w:szCs w:val="22"/>
          <w:lang w:val="el-GR" w:eastAsia="en-US"/>
        </w:rPr>
        <w:t>Τ</w:t>
      </w:r>
      <w:r>
        <w:rPr>
          <w:rFonts w:eastAsia="Calibri"/>
          <w:bCs/>
          <w:szCs w:val="22"/>
          <w:lang w:val="el-GR" w:eastAsia="en-US"/>
        </w:rPr>
        <w:t>ην</w:t>
      </w:r>
      <w:r w:rsidRPr="00E40018">
        <w:rPr>
          <w:rFonts w:eastAsia="Calibri"/>
          <w:bCs/>
          <w:szCs w:val="22"/>
          <w:lang w:val="el-GR" w:eastAsia="en-US"/>
        </w:rPr>
        <w:t xml:space="preserve"> υπ' αριθμ. </w:t>
      </w:r>
      <w:r w:rsidRPr="00985EDF">
        <w:rPr>
          <w:rFonts w:eastAsia="Calibri"/>
          <w:b/>
          <w:szCs w:val="22"/>
          <w:lang w:val="el-GR" w:eastAsia="en-US"/>
        </w:rPr>
        <w:t>.......</w:t>
      </w:r>
      <w:r w:rsidRPr="00985EDF">
        <w:rPr>
          <w:rFonts w:eastAsia="Calibri"/>
          <w:b/>
          <w:bCs/>
          <w:szCs w:val="22"/>
          <w:lang w:val="el-GR" w:eastAsia="en-US"/>
        </w:rPr>
        <w:t>/....-....-2021</w:t>
      </w:r>
      <w:r w:rsidRPr="00985EDF">
        <w:rPr>
          <w:rFonts w:eastAsia="Calibri"/>
          <w:szCs w:val="22"/>
          <w:lang w:val="el-GR" w:eastAsia="en-US"/>
        </w:rPr>
        <w:t xml:space="preserve"> </w:t>
      </w:r>
      <w:r>
        <w:rPr>
          <w:rFonts w:eastAsia="Calibri"/>
          <w:szCs w:val="22"/>
          <w:lang w:val="el-GR" w:eastAsia="en-US"/>
        </w:rPr>
        <w:t xml:space="preserve">Απόφαση της Οικονομικής Επιτροπής του Δήμου Αγράφων που εγκρίνει το </w:t>
      </w:r>
      <w:r w:rsidRPr="00E40018">
        <w:rPr>
          <w:rFonts w:eastAsia="Calibri"/>
          <w:bCs/>
          <w:szCs w:val="22"/>
          <w:lang w:val="el-GR" w:eastAsia="en-US"/>
        </w:rPr>
        <w:t>Πρακτικό Ι</w:t>
      </w:r>
      <w:r>
        <w:rPr>
          <w:rFonts w:eastAsia="Calibri"/>
          <w:bCs/>
          <w:szCs w:val="22"/>
          <w:lang w:val="el-GR" w:eastAsia="en-US"/>
        </w:rPr>
        <w:t>Ι</w:t>
      </w:r>
      <w:r w:rsidRPr="00E40018">
        <w:rPr>
          <w:rFonts w:eastAsia="Calibri"/>
          <w:bCs/>
          <w:szCs w:val="22"/>
          <w:lang w:val="el-GR" w:eastAsia="en-US"/>
        </w:rPr>
        <w:t xml:space="preserve"> της Επιτροπής Διενέργειας του Διαγωνισμού</w:t>
      </w:r>
      <w:r>
        <w:rPr>
          <w:rFonts w:eastAsia="Calibri"/>
          <w:bCs/>
          <w:szCs w:val="22"/>
          <w:lang w:val="el-GR" w:eastAsia="en-US"/>
        </w:rPr>
        <w:t xml:space="preserve"> και την ανάδειξη του /των προσωρινού/προσωρινών αναδόχου/αναδόχων.</w:t>
      </w:r>
    </w:p>
    <w:p w14:paraId="6AB59E70" w14:textId="77777777" w:rsidR="00E3256C" w:rsidRPr="00617763" w:rsidRDefault="00E3256C" w:rsidP="00E3256C">
      <w:pPr>
        <w:widowControl w:val="0"/>
        <w:numPr>
          <w:ilvl w:val="1"/>
          <w:numId w:val="26"/>
        </w:numPr>
        <w:tabs>
          <w:tab w:val="left" w:pos="941"/>
        </w:tabs>
        <w:suppressAutoHyphens w:val="0"/>
        <w:autoSpaceDE w:val="0"/>
        <w:autoSpaceDN w:val="0"/>
        <w:spacing w:after="0" w:line="276" w:lineRule="auto"/>
        <w:ind w:right="213"/>
        <w:rPr>
          <w:rFonts w:eastAsia="Calibri"/>
          <w:b/>
          <w:bCs/>
          <w:szCs w:val="22"/>
          <w:lang w:val="el-GR" w:eastAsia="en-US"/>
        </w:rPr>
      </w:pPr>
      <w:r w:rsidRPr="00985EDF">
        <w:rPr>
          <w:rFonts w:eastAsia="Calibri"/>
          <w:szCs w:val="22"/>
          <w:lang w:val="el-GR" w:eastAsia="en-US"/>
        </w:rPr>
        <w:t>Την</w:t>
      </w:r>
      <w:r w:rsidRPr="00985EDF">
        <w:rPr>
          <w:rFonts w:eastAsia="Calibri"/>
          <w:szCs w:val="22"/>
          <w:vertAlign w:val="subscript"/>
          <w:lang w:val="el-GR" w:eastAsia="en-US"/>
        </w:rPr>
        <w:t xml:space="preserve"> </w:t>
      </w:r>
      <w:r w:rsidRPr="00985EDF">
        <w:rPr>
          <w:rFonts w:eastAsia="Calibri"/>
          <w:szCs w:val="22"/>
          <w:lang w:val="el-GR" w:eastAsia="en-US"/>
        </w:rPr>
        <w:t>με</w:t>
      </w:r>
      <w:r w:rsidRPr="00985EDF">
        <w:rPr>
          <w:rFonts w:eastAsia="Calibri"/>
          <w:szCs w:val="22"/>
          <w:vertAlign w:val="subscript"/>
          <w:lang w:val="el-GR" w:eastAsia="en-US"/>
        </w:rPr>
        <w:t xml:space="preserve"> </w:t>
      </w:r>
      <w:r w:rsidRPr="00985EDF">
        <w:rPr>
          <w:rFonts w:eastAsia="Calibri"/>
          <w:szCs w:val="22"/>
          <w:lang w:val="el-GR" w:eastAsia="en-US"/>
        </w:rPr>
        <w:t>αριθ.</w:t>
      </w:r>
      <w:r w:rsidRPr="00985EDF">
        <w:rPr>
          <w:rFonts w:eastAsia="Calibri"/>
          <w:szCs w:val="22"/>
          <w:vertAlign w:val="subscript"/>
          <w:lang w:val="el-GR" w:eastAsia="en-US"/>
        </w:rPr>
        <w:t xml:space="preserve"> </w:t>
      </w:r>
      <w:r w:rsidRPr="00985EDF">
        <w:rPr>
          <w:rFonts w:eastAsia="Calibri"/>
          <w:szCs w:val="22"/>
          <w:lang w:val="el-GR" w:eastAsia="en-US"/>
        </w:rPr>
        <w:t>πρωτ.</w:t>
      </w:r>
      <w:r w:rsidRPr="00985EDF">
        <w:rPr>
          <w:rFonts w:eastAsia="Calibri"/>
          <w:szCs w:val="22"/>
          <w:vertAlign w:val="subscript"/>
          <w:lang w:val="el-GR" w:eastAsia="en-US"/>
        </w:rPr>
        <w:t xml:space="preserve"> </w:t>
      </w:r>
      <w:bookmarkStart w:id="92" w:name="_Hlk85618092"/>
      <w:r w:rsidRPr="00985EDF">
        <w:rPr>
          <w:rFonts w:eastAsia="Calibri"/>
          <w:b/>
          <w:szCs w:val="22"/>
          <w:lang w:val="el-GR" w:eastAsia="en-US"/>
        </w:rPr>
        <w:t>......./....-....-2021</w:t>
      </w:r>
      <w:r w:rsidRPr="00985EDF">
        <w:rPr>
          <w:rFonts w:eastAsia="Calibri"/>
          <w:b/>
          <w:szCs w:val="22"/>
          <w:vertAlign w:val="subscript"/>
          <w:lang w:val="el-GR" w:eastAsia="en-US"/>
        </w:rPr>
        <w:t xml:space="preserve"> </w:t>
      </w:r>
      <w:bookmarkEnd w:id="92"/>
      <w:r w:rsidRPr="00985EDF">
        <w:rPr>
          <w:rFonts w:eastAsia="Calibri"/>
          <w:b/>
          <w:szCs w:val="22"/>
          <w:lang w:val="el-GR" w:eastAsia="en-US"/>
        </w:rPr>
        <w:t>(ΑΔΑΜ:</w:t>
      </w:r>
      <w:r w:rsidRPr="00985EDF">
        <w:rPr>
          <w:rFonts w:eastAsia="Calibri"/>
          <w:bCs/>
          <w:szCs w:val="22"/>
          <w:vertAlign w:val="superscript"/>
          <w:lang w:val="el-GR" w:eastAsia="en-US"/>
        </w:rPr>
        <w:t xml:space="preserve"> </w:t>
      </w:r>
      <w:r w:rsidRPr="00985EDF">
        <w:rPr>
          <w:rFonts w:eastAsia="Calibri"/>
          <w:b/>
          <w:szCs w:val="22"/>
          <w:lang w:val="el-GR" w:eastAsia="en-US"/>
        </w:rPr>
        <w:t xml:space="preserve">..................../....-....-2021) </w:t>
      </w:r>
      <w:r w:rsidRPr="00985EDF">
        <w:rPr>
          <w:rFonts w:eastAsia="Calibri"/>
          <w:szCs w:val="22"/>
          <w:lang w:val="el-GR" w:eastAsia="en-US"/>
        </w:rPr>
        <w:t xml:space="preserve">απόφαση ανάθεσης </w:t>
      </w:r>
      <w:r w:rsidR="00E40018" w:rsidRPr="00985EDF">
        <w:rPr>
          <w:rFonts w:eastAsia="Calibri"/>
          <w:szCs w:val="22"/>
          <w:lang w:val="el-GR" w:eastAsia="en-US"/>
        </w:rPr>
        <w:t>του νόμιμου εκπροσώπου του Δήμου Αγράφων</w:t>
      </w:r>
      <w:r w:rsidR="00E40018">
        <w:rPr>
          <w:rFonts w:eastAsia="Calibri"/>
          <w:szCs w:val="22"/>
          <w:lang w:val="el-GR" w:eastAsia="en-US"/>
        </w:rPr>
        <w:t xml:space="preserve"> για την ΟΜΑΔΑ </w:t>
      </w:r>
      <w:r w:rsidR="00E40018" w:rsidRPr="00985EDF">
        <w:rPr>
          <w:rFonts w:eastAsia="Calibri"/>
          <w:b/>
          <w:szCs w:val="22"/>
          <w:lang w:val="el-GR" w:eastAsia="en-US"/>
        </w:rPr>
        <w:t>......</w:t>
      </w:r>
      <w:r w:rsidR="00E40018">
        <w:rPr>
          <w:rFonts w:eastAsia="Calibri"/>
          <w:b/>
          <w:szCs w:val="22"/>
          <w:lang w:val="el-GR" w:eastAsia="en-US"/>
        </w:rPr>
        <w:t xml:space="preserve"> </w:t>
      </w:r>
      <w:r w:rsidR="00E40018" w:rsidRPr="00E40018">
        <w:rPr>
          <w:rFonts w:eastAsia="Calibri"/>
          <w:szCs w:val="22"/>
          <w:lang w:val="el-GR" w:eastAsia="en-US"/>
        </w:rPr>
        <w:t>της Διακήρυξης που αφορά στην</w:t>
      </w:r>
      <w:r w:rsidR="00E40018">
        <w:rPr>
          <w:rFonts w:eastAsia="Calibri"/>
          <w:szCs w:val="22"/>
          <w:lang w:val="el-GR" w:eastAsia="en-US"/>
        </w:rPr>
        <w:t xml:space="preserve"> προμήθεια του/των οχήματος/οχημάτων για τις ανάγκες του δήμου μας.</w:t>
      </w:r>
    </w:p>
    <w:p w14:paraId="548C20A7" w14:textId="77777777" w:rsidR="00617763" w:rsidRPr="00617763" w:rsidRDefault="00617763" w:rsidP="00617763">
      <w:pPr>
        <w:widowControl w:val="0"/>
        <w:tabs>
          <w:tab w:val="left" w:pos="941"/>
        </w:tabs>
        <w:suppressAutoHyphens w:val="0"/>
        <w:autoSpaceDE w:val="0"/>
        <w:autoSpaceDN w:val="0"/>
        <w:spacing w:after="0" w:line="276" w:lineRule="auto"/>
        <w:ind w:right="213"/>
        <w:rPr>
          <w:rFonts w:eastAsia="Calibri"/>
          <w:bCs/>
          <w:sz w:val="18"/>
          <w:szCs w:val="22"/>
          <w:lang w:val="el-GR" w:eastAsia="en-US"/>
        </w:rPr>
      </w:pPr>
    </w:p>
    <w:p w14:paraId="1ECD8B13" w14:textId="77777777" w:rsidR="00617763" w:rsidRPr="001F25D3" w:rsidRDefault="00617763" w:rsidP="00617763">
      <w:pPr>
        <w:widowControl w:val="0"/>
        <w:suppressAutoHyphens w:val="0"/>
        <w:autoSpaceDE w:val="0"/>
        <w:autoSpaceDN w:val="0"/>
        <w:spacing w:after="0" w:line="276" w:lineRule="auto"/>
        <w:ind w:left="100"/>
        <w:rPr>
          <w:rFonts w:eastAsia="Calibri"/>
          <w:szCs w:val="22"/>
          <w:lang w:val="el-GR" w:eastAsia="en-US"/>
        </w:rPr>
      </w:pPr>
      <w:r w:rsidRPr="001F25D3">
        <w:rPr>
          <w:rFonts w:eastAsia="Calibri"/>
          <w:b/>
          <w:szCs w:val="22"/>
          <w:lang w:val="el-GR" w:eastAsia="en-US"/>
        </w:rPr>
        <w:t xml:space="preserve">Συνάπτει </w:t>
      </w:r>
      <w:r w:rsidRPr="001F25D3">
        <w:rPr>
          <w:rFonts w:eastAsia="Calibri"/>
          <w:szCs w:val="22"/>
          <w:lang w:val="el-GR" w:eastAsia="en-US"/>
        </w:rPr>
        <w:t>με το δεύτερο συμβαλλόμενο σύμβαση, σύμφωνα με τους παρακάτω όρους:</w:t>
      </w:r>
    </w:p>
    <w:p w14:paraId="4E5D1AAA" w14:textId="77777777" w:rsidR="00617763" w:rsidRPr="001F25D3" w:rsidRDefault="00617763" w:rsidP="00617763">
      <w:pPr>
        <w:widowControl w:val="0"/>
        <w:suppressAutoHyphens w:val="0"/>
        <w:autoSpaceDE w:val="0"/>
        <w:autoSpaceDN w:val="0"/>
        <w:spacing w:before="1" w:after="0" w:line="276" w:lineRule="auto"/>
        <w:rPr>
          <w:rFonts w:eastAsia="Calibri"/>
          <w:sz w:val="10"/>
          <w:szCs w:val="12"/>
          <w:lang w:val="el-GR" w:eastAsia="en-US"/>
        </w:rPr>
      </w:pPr>
    </w:p>
    <w:p w14:paraId="64D4BF87" w14:textId="77777777" w:rsidR="00617763" w:rsidRPr="001F25D3" w:rsidRDefault="00617763" w:rsidP="00617763">
      <w:pPr>
        <w:widowControl w:val="0"/>
        <w:suppressAutoHyphens w:val="0"/>
        <w:autoSpaceDE w:val="0"/>
        <w:autoSpaceDN w:val="0"/>
        <w:spacing w:after="0" w:line="276" w:lineRule="auto"/>
        <w:ind w:right="114"/>
        <w:jc w:val="center"/>
        <w:outlineLvl w:val="1"/>
        <w:rPr>
          <w:rFonts w:eastAsia="Calibri"/>
          <w:b/>
          <w:bCs/>
          <w:szCs w:val="22"/>
          <w:lang w:val="el-GR" w:eastAsia="en-US"/>
        </w:rPr>
      </w:pPr>
      <w:r w:rsidRPr="001F25D3">
        <w:rPr>
          <w:rFonts w:eastAsia="Calibri"/>
          <w:b/>
          <w:bCs/>
          <w:szCs w:val="22"/>
          <w:lang w:val="el-GR" w:eastAsia="en-US"/>
        </w:rPr>
        <w:t>Άρθρο 1</w:t>
      </w:r>
    </w:p>
    <w:p w14:paraId="50C47ABB" w14:textId="77777777" w:rsidR="00617763" w:rsidRPr="001F25D3" w:rsidRDefault="00617763" w:rsidP="00617763">
      <w:pPr>
        <w:widowControl w:val="0"/>
        <w:suppressAutoHyphens w:val="0"/>
        <w:autoSpaceDE w:val="0"/>
        <w:autoSpaceDN w:val="0"/>
        <w:spacing w:before="38" w:after="0" w:line="276" w:lineRule="auto"/>
        <w:ind w:left="100" w:right="213" w:hanging="1"/>
        <w:rPr>
          <w:rFonts w:eastAsia="Calibri"/>
          <w:szCs w:val="22"/>
          <w:lang w:val="el-GR" w:eastAsia="en-US"/>
        </w:rPr>
      </w:pPr>
      <w:r w:rsidRPr="001F25D3">
        <w:rPr>
          <w:rFonts w:eastAsia="Calibri"/>
          <w:szCs w:val="22"/>
          <w:lang w:val="el-GR" w:eastAsia="en-US"/>
        </w:rPr>
        <w:t>Αντικείμενο</w:t>
      </w:r>
      <w:r w:rsidRPr="001F25D3">
        <w:rPr>
          <w:rFonts w:eastAsia="Calibri"/>
          <w:szCs w:val="22"/>
          <w:vertAlign w:val="subscript"/>
          <w:lang w:val="el-GR" w:eastAsia="en-US"/>
        </w:rPr>
        <w:t xml:space="preserve"> </w:t>
      </w:r>
      <w:r w:rsidRPr="001F25D3">
        <w:rPr>
          <w:rFonts w:eastAsia="Calibri"/>
          <w:szCs w:val="22"/>
          <w:lang w:val="el-GR" w:eastAsia="en-US"/>
        </w:rPr>
        <w:t>της παρούσ</w:t>
      </w:r>
      <w:r>
        <w:rPr>
          <w:rFonts w:eastAsia="Calibri"/>
          <w:szCs w:val="22"/>
          <w:lang w:val="el-GR" w:eastAsia="en-US"/>
        </w:rPr>
        <w:t>η</w:t>
      </w:r>
      <w:r w:rsidRPr="001F25D3">
        <w:rPr>
          <w:rFonts w:eastAsia="Calibri"/>
          <w:szCs w:val="22"/>
          <w:lang w:val="el-GR" w:eastAsia="en-US"/>
        </w:rPr>
        <w:t xml:space="preserve">ς </w:t>
      </w:r>
      <w:r>
        <w:rPr>
          <w:rFonts w:eastAsia="Calibri"/>
          <w:szCs w:val="22"/>
          <w:lang w:val="el-GR" w:eastAsia="en-US"/>
        </w:rPr>
        <w:t>σύμβασης συνιστά</w:t>
      </w:r>
      <w:r w:rsidRPr="00617763">
        <w:rPr>
          <w:rFonts w:eastAsia="Calibri"/>
          <w:szCs w:val="22"/>
          <w:vertAlign w:val="subscript"/>
          <w:lang w:val="el-GR" w:eastAsia="en-US"/>
        </w:rPr>
        <w:t xml:space="preserve"> </w:t>
      </w:r>
      <w:r w:rsidRPr="001F25D3">
        <w:rPr>
          <w:rFonts w:eastAsia="Calibri"/>
          <w:szCs w:val="22"/>
          <w:lang w:val="el-GR" w:eastAsia="en-US"/>
        </w:rPr>
        <w:t>η</w:t>
      </w:r>
      <w:r w:rsidRPr="00617763">
        <w:rPr>
          <w:rFonts w:eastAsia="Calibri"/>
          <w:szCs w:val="22"/>
          <w:vertAlign w:val="subscript"/>
          <w:lang w:val="el-GR" w:eastAsia="en-US"/>
        </w:rPr>
        <w:t xml:space="preserve"> </w:t>
      </w:r>
      <w:r>
        <w:rPr>
          <w:rFonts w:eastAsia="Calibri"/>
          <w:szCs w:val="22"/>
          <w:lang w:val="el-GR" w:eastAsia="en-US"/>
        </w:rPr>
        <w:t>προμήθεια</w:t>
      </w:r>
      <w:r w:rsidRPr="00617763">
        <w:rPr>
          <w:rFonts w:eastAsia="Calibri"/>
          <w:szCs w:val="22"/>
          <w:vertAlign w:val="superscript"/>
          <w:lang w:val="el-GR" w:eastAsia="en-US"/>
        </w:rPr>
        <w:t xml:space="preserve"> </w:t>
      </w:r>
      <w:r>
        <w:rPr>
          <w:rFonts w:eastAsia="Calibri"/>
          <w:szCs w:val="22"/>
          <w:lang w:val="el-GR" w:eastAsia="en-US"/>
        </w:rPr>
        <w:t>μηχανημάτων</w:t>
      </w:r>
      <w:r w:rsidRPr="00617763">
        <w:rPr>
          <w:rFonts w:eastAsia="Calibri"/>
          <w:szCs w:val="22"/>
          <w:vertAlign w:val="subscript"/>
          <w:lang w:val="el-GR" w:eastAsia="en-US"/>
        </w:rPr>
        <w:t xml:space="preserve"> </w:t>
      </w:r>
      <w:r>
        <w:rPr>
          <w:rFonts w:eastAsia="Calibri"/>
          <w:szCs w:val="22"/>
          <w:lang w:val="el-GR" w:eastAsia="en-US"/>
        </w:rPr>
        <w:t>έργου</w:t>
      </w:r>
      <w:r w:rsidRPr="00617763">
        <w:rPr>
          <w:rFonts w:eastAsia="Calibri"/>
          <w:szCs w:val="22"/>
          <w:vertAlign w:val="subscript"/>
          <w:lang w:val="el-GR" w:eastAsia="en-US"/>
        </w:rPr>
        <w:t xml:space="preserve"> </w:t>
      </w:r>
      <w:r>
        <w:rPr>
          <w:rFonts w:eastAsia="Calibri"/>
          <w:szCs w:val="22"/>
          <w:lang w:val="el-GR" w:eastAsia="en-US"/>
        </w:rPr>
        <w:t>&amp;</w:t>
      </w:r>
      <w:r w:rsidRPr="00617763">
        <w:rPr>
          <w:rFonts w:eastAsia="Calibri"/>
          <w:szCs w:val="22"/>
          <w:vertAlign w:val="subscript"/>
          <w:lang w:val="el-GR" w:eastAsia="en-US"/>
        </w:rPr>
        <w:t xml:space="preserve"> </w:t>
      </w:r>
      <w:r>
        <w:rPr>
          <w:rFonts w:eastAsia="Calibri"/>
          <w:szCs w:val="22"/>
          <w:lang w:val="el-GR" w:eastAsia="en-US"/>
        </w:rPr>
        <w:t xml:space="preserve">λοιπού συνοδευτικού </w:t>
      </w:r>
      <w:r w:rsidRPr="001F25D3">
        <w:rPr>
          <w:rFonts w:eastAsia="Calibri"/>
          <w:szCs w:val="22"/>
          <w:lang w:val="el-GR" w:eastAsia="en-US"/>
        </w:rPr>
        <w:t xml:space="preserve"> </w:t>
      </w:r>
      <w:r>
        <w:rPr>
          <w:rFonts w:eastAsia="Calibri"/>
          <w:szCs w:val="22"/>
          <w:lang w:val="el-GR" w:eastAsia="en-US"/>
        </w:rPr>
        <w:t xml:space="preserve">εξοπλισμού του Δήμου </w:t>
      </w:r>
      <w:r w:rsidRPr="001F25D3">
        <w:rPr>
          <w:rFonts w:eastAsia="Calibri"/>
          <w:szCs w:val="22"/>
          <w:lang w:val="el-GR" w:eastAsia="en-US"/>
        </w:rPr>
        <w:t xml:space="preserve">Αγράφων </w:t>
      </w:r>
      <w:r>
        <w:rPr>
          <w:rFonts w:eastAsia="Calibri"/>
          <w:szCs w:val="22"/>
          <w:lang w:val="el-GR" w:eastAsia="en-US"/>
        </w:rPr>
        <w:t xml:space="preserve">με την οποία προμηθεύονται τα ακόλουθα τροχοφόρα οχήματα: </w:t>
      </w:r>
      <w:r w:rsidRPr="00617763">
        <w:rPr>
          <w:rFonts w:eastAsia="Calibri"/>
          <w:b/>
          <w:szCs w:val="22"/>
          <w:lang w:val="el-GR" w:eastAsia="en-US"/>
        </w:rPr>
        <w:t>α)</w:t>
      </w:r>
      <w:r>
        <w:rPr>
          <w:rFonts w:eastAsia="Calibri"/>
          <w:szCs w:val="22"/>
          <w:lang w:val="el-GR" w:eastAsia="en-US"/>
        </w:rPr>
        <w:t xml:space="preserve"> ένας (1) φορτωτής, </w:t>
      </w:r>
      <w:r w:rsidRPr="00617763">
        <w:rPr>
          <w:rFonts w:eastAsia="Calibri"/>
          <w:b/>
          <w:szCs w:val="22"/>
          <w:lang w:val="el-GR" w:eastAsia="en-US"/>
        </w:rPr>
        <w:t>β)</w:t>
      </w:r>
      <w:r>
        <w:rPr>
          <w:rFonts w:eastAsia="Calibri"/>
          <w:szCs w:val="22"/>
          <w:lang w:val="el-GR" w:eastAsia="en-US"/>
        </w:rPr>
        <w:t xml:space="preserve"> τρία (3) ημιφορτηγά 4</w:t>
      </w:r>
      <w:r>
        <w:rPr>
          <w:rFonts w:eastAsia="Calibri"/>
          <w:szCs w:val="22"/>
          <w:lang w:val="en-US" w:eastAsia="en-US"/>
        </w:rPr>
        <w:t>x</w:t>
      </w:r>
      <w:r>
        <w:rPr>
          <w:rFonts w:eastAsia="Calibri"/>
          <w:szCs w:val="22"/>
          <w:lang w:val="el-GR" w:eastAsia="en-US"/>
        </w:rPr>
        <w:t xml:space="preserve">4 και </w:t>
      </w:r>
      <w:r w:rsidRPr="00617763">
        <w:rPr>
          <w:rFonts w:eastAsia="Calibri"/>
          <w:b/>
          <w:szCs w:val="22"/>
          <w:lang w:val="el-GR" w:eastAsia="en-US"/>
        </w:rPr>
        <w:t>γ)</w:t>
      </w:r>
      <w:r>
        <w:rPr>
          <w:rFonts w:eastAsia="Calibri"/>
          <w:szCs w:val="22"/>
          <w:lang w:val="el-GR" w:eastAsia="en-US"/>
        </w:rPr>
        <w:t xml:space="preserve"> δύο (2) διαξονικά φορτηγά με ανατρεπόμενη καρότσα, όπως αυτά άλλωστε</w:t>
      </w:r>
      <w:r w:rsidRPr="001F25D3">
        <w:rPr>
          <w:rFonts w:eastAsia="Calibri"/>
          <w:szCs w:val="22"/>
          <w:lang w:val="el-GR" w:eastAsia="en-US"/>
        </w:rPr>
        <w:t xml:space="preserve"> αναφέρονται στη </w:t>
      </w:r>
      <w:r>
        <w:rPr>
          <w:rFonts w:eastAsia="Calibri"/>
          <w:szCs w:val="22"/>
          <w:lang w:val="el-GR" w:eastAsia="en-US"/>
        </w:rPr>
        <w:t>υπ' αριθμ. 23</w:t>
      </w:r>
      <w:r w:rsidRPr="001F25D3">
        <w:rPr>
          <w:rFonts w:eastAsia="Calibri"/>
          <w:szCs w:val="22"/>
          <w:lang w:val="el-GR" w:eastAsia="en-US"/>
        </w:rPr>
        <w:t>/2021</w:t>
      </w:r>
      <w:r w:rsidRPr="00617763">
        <w:t xml:space="preserve"> </w:t>
      </w:r>
      <w:r w:rsidRPr="00617763">
        <w:rPr>
          <w:rFonts w:eastAsia="Calibri"/>
          <w:szCs w:val="22"/>
          <w:lang w:val="el-GR" w:eastAsia="en-US"/>
        </w:rPr>
        <w:t>μελέτη</w:t>
      </w:r>
      <w:r w:rsidRPr="001F25D3">
        <w:rPr>
          <w:rFonts w:eastAsia="Calibri"/>
          <w:szCs w:val="22"/>
          <w:lang w:val="el-GR" w:eastAsia="en-US"/>
        </w:rPr>
        <w:t>.</w:t>
      </w:r>
    </w:p>
    <w:p w14:paraId="1CA525DD" w14:textId="77777777" w:rsidR="00617763" w:rsidRPr="001F25D3" w:rsidRDefault="00617763" w:rsidP="00617763">
      <w:pPr>
        <w:widowControl w:val="0"/>
        <w:suppressAutoHyphens w:val="0"/>
        <w:autoSpaceDE w:val="0"/>
        <w:autoSpaceDN w:val="0"/>
        <w:spacing w:before="2" w:after="0" w:line="276" w:lineRule="auto"/>
        <w:rPr>
          <w:rFonts w:eastAsia="Calibri"/>
          <w:sz w:val="10"/>
          <w:szCs w:val="12"/>
          <w:lang w:val="el-GR" w:eastAsia="en-US"/>
        </w:rPr>
      </w:pPr>
    </w:p>
    <w:p w14:paraId="06AA3F2B" w14:textId="77777777" w:rsidR="00617763" w:rsidRPr="001F25D3" w:rsidRDefault="00617763" w:rsidP="00617763">
      <w:pPr>
        <w:widowControl w:val="0"/>
        <w:suppressAutoHyphens w:val="0"/>
        <w:autoSpaceDE w:val="0"/>
        <w:autoSpaceDN w:val="0"/>
        <w:spacing w:after="0" w:line="276" w:lineRule="auto"/>
        <w:ind w:right="114"/>
        <w:jc w:val="center"/>
        <w:outlineLvl w:val="1"/>
        <w:rPr>
          <w:rFonts w:eastAsia="Calibri"/>
          <w:b/>
          <w:bCs/>
          <w:szCs w:val="22"/>
          <w:lang w:val="el-GR" w:eastAsia="en-US"/>
        </w:rPr>
      </w:pPr>
      <w:r w:rsidRPr="001F25D3">
        <w:rPr>
          <w:rFonts w:eastAsia="Calibri"/>
          <w:b/>
          <w:bCs/>
          <w:szCs w:val="22"/>
          <w:lang w:val="el-GR" w:eastAsia="en-US"/>
        </w:rPr>
        <w:lastRenderedPageBreak/>
        <w:t>Άρθρο 2</w:t>
      </w:r>
    </w:p>
    <w:p w14:paraId="4C460AB8" w14:textId="77777777" w:rsidR="00617763" w:rsidRPr="001F25D3" w:rsidRDefault="00617763" w:rsidP="00617763">
      <w:pPr>
        <w:widowControl w:val="0"/>
        <w:suppressAutoHyphens w:val="0"/>
        <w:autoSpaceDE w:val="0"/>
        <w:autoSpaceDN w:val="0"/>
        <w:spacing w:before="39" w:after="0" w:line="276" w:lineRule="auto"/>
        <w:ind w:left="100" w:right="215"/>
        <w:rPr>
          <w:rFonts w:eastAsia="Calibri"/>
          <w:szCs w:val="22"/>
          <w:lang w:val="el-GR" w:eastAsia="en-US"/>
        </w:rPr>
      </w:pPr>
      <w:r w:rsidRPr="001F25D3">
        <w:rPr>
          <w:rFonts w:eastAsia="Calibri"/>
          <w:szCs w:val="22"/>
          <w:lang w:val="el-GR" w:eastAsia="en-US"/>
        </w:rPr>
        <w:t>Η</w:t>
      </w:r>
      <w:r w:rsidRPr="001F25D3">
        <w:rPr>
          <w:rFonts w:eastAsia="Calibri"/>
          <w:spacing w:val="-6"/>
          <w:szCs w:val="22"/>
          <w:lang w:val="el-GR" w:eastAsia="en-US"/>
        </w:rPr>
        <w:t xml:space="preserve"> </w:t>
      </w:r>
      <w:r>
        <w:rPr>
          <w:rFonts w:eastAsia="Calibri"/>
          <w:szCs w:val="22"/>
          <w:lang w:val="el-GR" w:eastAsia="en-US"/>
        </w:rPr>
        <w:t>προμήθεια</w:t>
      </w:r>
      <w:r w:rsidRPr="001F25D3">
        <w:rPr>
          <w:rFonts w:eastAsia="Calibri"/>
          <w:szCs w:val="22"/>
          <w:lang w:val="el-GR" w:eastAsia="en-US"/>
        </w:rPr>
        <w:t xml:space="preserve"> διενερ</w:t>
      </w:r>
      <w:r>
        <w:rPr>
          <w:rFonts w:eastAsia="Calibri"/>
          <w:szCs w:val="22"/>
          <w:lang w:val="el-GR" w:eastAsia="en-US"/>
        </w:rPr>
        <w:t>γείται εξ ολοκλήρου</w:t>
      </w:r>
      <w:r w:rsidRPr="001F25D3">
        <w:rPr>
          <w:rFonts w:eastAsia="Calibri"/>
          <w:szCs w:val="22"/>
          <w:lang w:val="el-GR" w:eastAsia="en-US"/>
        </w:rPr>
        <w:t xml:space="preserve"> </w:t>
      </w:r>
      <w:r>
        <w:rPr>
          <w:rFonts w:eastAsia="Calibri"/>
          <w:szCs w:val="22"/>
          <w:lang w:val="el-GR" w:eastAsia="en-US"/>
        </w:rPr>
        <w:t xml:space="preserve">μέσω της πλατφόρμας του ΕΣΗΔΗΣ και </w:t>
      </w:r>
      <w:r w:rsidRPr="00617763">
        <w:rPr>
          <w:rFonts w:eastAsia="Calibri"/>
          <w:szCs w:val="22"/>
          <w:lang w:val="el-GR" w:eastAsia="en-US"/>
        </w:rPr>
        <w:t xml:space="preserve">διέπεται </w:t>
      </w:r>
      <w:r w:rsidRPr="001F25D3">
        <w:rPr>
          <w:rFonts w:eastAsia="Calibri"/>
          <w:szCs w:val="22"/>
          <w:lang w:val="el-GR" w:eastAsia="en-US"/>
        </w:rPr>
        <w:t>βάσει των όσων ορίζουν οι κείμενες διατάξεις του ν.</w:t>
      </w:r>
      <w:r w:rsidRPr="001F25D3">
        <w:rPr>
          <w:rFonts w:eastAsia="Calibri"/>
          <w:spacing w:val="-6"/>
          <w:szCs w:val="22"/>
          <w:lang w:val="el-GR" w:eastAsia="en-US"/>
        </w:rPr>
        <w:t xml:space="preserve"> </w:t>
      </w:r>
      <w:r w:rsidRPr="001F25D3">
        <w:rPr>
          <w:rFonts w:eastAsia="Calibri"/>
          <w:szCs w:val="22"/>
          <w:lang w:val="el-GR" w:eastAsia="en-US"/>
        </w:rPr>
        <w:t>4412/2016 καθώς και οι διατάξεις του ν. 4782/2021.</w:t>
      </w:r>
    </w:p>
    <w:p w14:paraId="3616143A" w14:textId="77777777" w:rsidR="00617763" w:rsidRPr="001F25D3" w:rsidRDefault="00617763" w:rsidP="00617763">
      <w:pPr>
        <w:widowControl w:val="0"/>
        <w:suppressAutoHyphens w:val="0"/>
        <w:autoSpaceDE w:val="0"/>
        <w:autoSpaceDN w:val="0"/>
        <w:spacing w:before="2" w:after="0" w:line="276" w:lineRule="auto"/>
        <w:rPr>
          <w:rFonts w:eastAsia="Calibri"/>
          <w:sz w:val="10"/>
          <w:szCs w:val="12"/>
          <w:lang w:val="el-GR" w:eastAsia="en-US"/>
        </w:rPr>
      </w:pPr>
    </w:p>
    <w:p w14:paraId="0812D7AE" w14:textId="77777777" w:rsidR="00617763" w:rsidRPr="001F25D3" w:rsidRDefault="00617763" w:rsidP="00617763">
      <w:pPr>
        <w:widowControl w:val="0"/>
        <w:suppressAutoHyphens w:val="0"/>
        <w:autoSpaceDE w:val="0"/>
        <w:autoSpaceDN w:val="0"/>
        <w:spacing w:after="0" w:line="276" w:lineRule="auto"/>
        <w:ind w:right="114"/>
        <w:jc w:val="center"/>
        <w:outlineLvl w:val="1"/>
        <w:rPr>
          <w:rFonts w:eastAsia="Calibri"/>
          <w:b/>
          <w:bCs/>
          <w:szCs w:val="22"/>
          <w:lang w:val="el-GR" w:eastAsia="en-US"/>
        </w:rPr>
      </w:pPr>
      <w:r w:rsidRPr="001F25D3">
        <w:rPr>
          <w:rFonts w:eastAsia="Calibri"/>
          <w:b/>
          <w:bCs/>
          <w:szCs w:val="22"/>
          <w:lang w:val="el-GR" w:eastAsia="en-US"/>
        </w:rPr>
        <w:t>Άρθρο 3</w:t>
      </w:r>
    </w:p>
    <w:p w14:paraId="55E8E32F" w14:textId="77777777" w:rsidR="00617763" w:rsidRDefault="00617763" w:rsidP="00617763">
      <w:pPr>
        <w:widowControl w:val="0"/>
        <w:suppressAutoHyphens w:val="0"/>
        <w:autoSpaceDE w:val="0"/>
        <w:autoSpaceDN w:val="0"/>
        <w:spacing w:before="38" w:after="0" w:line="276" w:lineRule="auto"/>
        <w:ind w:left="100" w:right="213"/>
        <w:rPr>
          <w:rFonts w:eastAsia="Calibri"/>
          <w:szCs w:val="22"/>
          <w:lang w:val="el-GR" w:eastAsia="en-US"/>
        </w:rPr>
      </w:pPr>
      <w:r w:rsidRPr="001F25D3">
        <w:rPr>
          <w:rFonts w:eastAsia="Calibri"/>
          <w:szCs w:val="22"/>
          <w:lang w:val="el-GR" w:eastAsia="en-US"/>
        </w:rPr>
        <w:t>Ως</w:t>
      </w:r>
      <w:r w:rsidRPr="001F25D3">
        <w:rPr>
          <w:rFonts w:eastAsia="Calibri"/>
          <w:spacing w:val="-9"/>
          <w:szCs w:val="22"/>
          <w:lang w:val="el-GR" w:eastAsia="en-US"/>
        </w:rPr>
        <w:t xml:space="preserve"> </w:t>
      </w:r>
      <w:r w:rsidRPr="001F25D3">
        <w:rPr>
          <w:rFonts w:eastAsia="Calibri"/>
          <w:szCs w:val="22"/>
          <w:lang w:val="el-GR" w:eastAsia="en-US"/>
        </w:rPr>
        <w:t>αμοιβή</w:t>
      </w:r>
      <w:r w:rsidRPr="001F25D3">
        <w:rPr>
          <w:rFonts w:eastAsia="Calibri"/>
          <w:spacing w:val="-9"/>
          <w:szCs w:val="22"/>
          <w:lang w:val="el-GR" w:eastAsia="en-US"/>
        </w:rPr>
        <w:t xml:space="preserve"> </w:t>
      </w:r>
      <w:r w:rsidRPr="001F25D3">
        <w:rPr>
          <w:rFonts w:eastAsia="Calibri"/>
          <w:szCs w:val="22"/>
          <w:lang w:val="el-GR" w:eastAsia="en-US"/>
        </w:rPr>
        <w:t>του</w:t>
      </w:r>
      <w:r w:rsidRPr="001F25D3">
        <w:rPr>
          <w:rFonts w:eastAsia="Calibri"/>
          <w:spacing w:val="-8"/>
          <w:szCs w:val="22"/>
          <w:lang w:val="el-GR" w:eastAsia="en-US"/>
        </w:rPr>
        <w:t xml:space="preserve"> </w:t>
      </w:r>
      <w:r w:rsidRPr="001F25D3">
        <w:rPr>
          <w:rFonts w:eastAsia="Calibri"/>
          <w:szCs w:val="22"/>
          <w:lang w:val="el-GR" w:eastAsia="en-US"/>
        </w:rPr>
        <w:t>αναδόχου</w:t>
      </w:r>
      <w:r w:rsidRPr="001F25D3">
        <w:rPr>
          <w:rFonts w:eastAsia="Calibri"/>
          <w:spacing w:val="-9"/>
          <w:szCs w:val="22"/>
          <w:lang w:val="el-GR" w:eastAsia="en-US"/>
        </w:rPr>
        <w:t xml:space="preserve"> </w:t>
      </w:r>
      <w:r w:rsidRPr="001F25D3">
        <w:rPr>
          <w:rFonts w:eastAsia="Calibri"/>
          <w:szCs w:val="22"/>
          <w:lang w:val="el-GR" w:eastAsia="en-US"/>
        </w:rPr>
        <w:t>συμφωνείτε</w:t>
      </w:r>
      <w:r w:rsidRPr="001F25D3">
        <w:rPr>
          <w:rFonts w:eastAsia="Calibri"/>
          <w:spacing w:val="-7"/>
          <w:szCs w:val="22"/>
          <w:lang w:val="el-GR" w:eastAsia="en-US"/>
        </w:rPr>
        <w:t xml:space="preserve"> </w:t>
      </w:r>
      <w:r w:rsidRPr="001F25D3">
        <w:rPr>
          <w:rFonts w:eastAsia="Calibri"/>
          <w:szCs w:val="22"/>
          <w:lang w:val="el-GR" w:eastAsia="en-US"/>
        </w:rPr>
        <w:t>το</w:t>
      </w:r>
      <w:r w:rsidRPr="001F25D3">
        <w:rPr>
          <w:rFonts w:eastAsia="Calibri"/>
          <w:spacing w:val="-8"/>
          <w:szCs w:val="22"/>
          <w:lang w:val="el-GR" w:eastAsia="en-US"/>
        </w:rPr>
        <w:t xml:space="preserve"> </w:t>
      </w:r>
      <w:r w:rsidRPr="001F25D3">
        <w:rPr>
          <w:rFonts w:eastAsia="Calibri"/>
          <w:szCs w:val="22"/>
          <w:lang w:val="el-GR" w:eastAsia="en-US"/>
        </w:rPr>
        <w:t>ποσό</w:t>
      </w:r>
      <w:r w:rsidRPr="001F25D3">
        <w:rPr>
          <w:rFonts w:eastAsia="Calibri"/>
          <w:spacing w:val="-8"/>
          <w:szCs w:val="22"/>
          <w:lang w:val="el-GR" w:eastAsia="en-US"/>
        </w:rPr>
        <w:t xml:space="preserve"> </w:t>
      </w:r>
      <w:r w:rsidRPr="001F25D3">
        <w:rPr>
          <w:rFonts w:eastAsia="Calibri"/>
          <w:szCs w:val="22"/>
          <w:lang w:val="el-GR" w:eastAsia="en-US"/>
        </w:rPr>
        <w:t>των</w:t>
      </w:r>
      <w:r w:rsidRPr="001F25D3">
        <w:rPr>
          <w:rFonts w:eastAsia="Calibri"/>
          <w:spacing w:val="-7"/>
          <w:szCs w:val="22"/>
          <w:lang w:val="el-GR" w:eastAsia="en-US"/>
        </w:rPr>
        <w:t xml:space="preserve"> </w:t>
      </w:r>
      <w:r w:rsidRPr="001F25D3">
        <w:rPr>
          <w:rFonts w:eastAsia="Calibri"/>
          <w:b/>
          <w:szCs w:val="22"/>
          <w:lang w:val="el-GR" w:eastAsia="en-US"/>
        </w:rPr>
        <w:t>.......</w:t>
      </w:r>
      <w:r w:rsidRPr="001F25D3">
        <w:rPr>
          <w:rFonts w:eastAsia="Calibri"/>
          <w:b/>
          <w:szCs w:val="22"/>
          <w:vertAlign w:val="subscript"/>
          <w:lang w:val="el-GR" w:eastAsia="en-US"/>
        </w:rPr>
        <w:t xml:space="preserve"> </w:t>
      </w:r>
      <w:r w:rsidRPr="001F25D3">
        <w:rPr>
          <w:rFonts w:eastAsia="Calibri"/>
          <w:b/>
          <w:szCs w:val="22"/>
          <w:lang w:val="el-GR" w:eastAsia="en-US"/>
        </w:rPr>
        <w:t>.......</w:t>
      </w:r>
      <w:r w:rsidRPr="001F25D3">
        <w:rPr>
          <w:rFonts w:eastAsia="Calibri"/>
          <w:b/>
          <w:szCs w:val="22"/>
          <w:vertAlign w:val="subscript"/>
          <w:lang w:val="el-GR" w:eastAsia="en-US"/>
        </w:rPr>
        <w:t xml:space="preserve">  </w:t>
      </w:r>
      <w:r w:rsidRPr="001F25D3">
        <w:rPr>
          <w:rFonts w:eastAsia="Calibri"/>
          <w:b/>
          <w:szCs w:val="22"/>
          <w:lang w:val="el-GR" w:eastAsia="en-US"/>
        </w:rPr>
        <w:t>ευρώ (.......</w:t>
      </w:r>
      <w:r w:rsidRPr="001F25D3">
        <w:rPr>
          <w:rFonts w:eastAsia="Calibri"/>
          <w:b/>
          <w:szCs w:val="22"/>
          <w:vertAlign w:val="subscript"/>
          <w:lang w:val="el-GR" w:eastAsia="en-US"/>
        </w:rPr>
        <w:t xml:space="preserve"> </w:t>
      </w:r>
      <w:r w:rsidRPr="001F25D3">
        <w:rPr>
          <w:rFonts w:eastAsia="Calibri"/>
          <w:b/>
          <w:szCs w:val="22"/>
          <w:lang w:val="el-GR" w:eastAsia="en-US"/>
        </w:rPr>
        <w:t>€)</w:t>
      </w:r>
      <w:r w:rsidRPr="001F25D3">
        <w:rPr>
          <w:rFonts w:eastAsia="Calibri"/>
          <w:szCs w:val="22"/>
          <w:lang w:val="el-GR" w:eastAsia="en-US"/>
        </w:rPr>
        <w:t xml:space="preserve"> αμοιβή η οποία πρόκειται να καταβληθεί κατόπιν της υποβολής των απαραίτητων παραστατικών καθώς και της σύνταξης πρωτοκόλλου</w:t>
      </w:r>
      <w:r w:rsidRPr="001F25D3">
        <w:rPr>
          <w:rFonts w:eastAsia="Calibri"/>
          <w:spacing w:val="-13"/>
          <w:szCs w:val="22"/>
          <w:lang w:val="el-GR" w:eastAsia="en-US"/>
        </w:rPr>
        <w:t xml:space="preserve"> </w:t>
      </w:r>
      <w:r w:rsidRPr="001F25D3">
        <w:rPr>
          <w:rFonts w:eastAsia="Calibri"/>
          <w:szCs w:val="22"/>
          <w:lang w:val="el-GR" w:eastAsia="en-US"/>
        </w:rPr>
        <w:t>παραλαβής</w:t>
      </w:r>
      <w:r w:rsidRPr="001F25D3">
        <w:rPr>
          <w:rFonts w:eastAsia="Calibri"/>
          <w:spacing w:val="-15"/>
          <w:szCs w:val="22"/>
          <w:lang w:val="el-GR" w:eastAsia="en-US"/>
        </w:rPr>
        <w:t xml:space="preserve"> </w:t>
      </w:r>
      <w:r w:rsidRPr="001F25D3">
        <w:rPr>
          <w:rFonts w:eastAsia="Calibri"/>
          <w:szCs w:val="22"/>
          <w:lang w:val="el-GR" w:eastAsia="en-US"/>
        </w:rPr>
        <w:t>από</w:t>
      </w:r>
      <w:r w:rsidRPr="001F25D3">
        <w:rPr>
          <w:rFonts w:eastAsia="Calibri"/>
          <w:spacing w:val="-13"/>
          <w:szCs w:val="22"/>
          <w:lang w:val="el-GR" w:eastAsia="en-US"/>
        </w:rPr>
        <w:t xml:space="preserve"> </w:t>
      </w:r>
      <w:r w:rsidRPr="001F25D3">
        <w:rPr>
          <w:rFonts w:eastAsia="Calibri"/>
          <w:szCs w:val="22"/>
          <w:lang w:val="el-GR" w:eastAsia="en-US"/>
        </w:rPr>
        <w:t>την</w:t>
      </w:r>
      <w:r w:rsidRPr="001F25D3">
        <w:rPr>
          <w:rFonts w:eastAsia="Calibri"/>
          <w:spacing w:val="-11"/>
          <w:szCs w:val="22"/>
          <w:lang w:val="el-GR" w:eastAsia="en-US"/>
        </w:rPr>
        <w:t xml:space="preserve"> </w:t>
      </w:r>
      <w:r w:rsidRPr="001F25D3">
        <w:rPr>
          <w:rFonts w:eastAsia="Calibri"/>
          <w:szCs w:val="22"/>
          <w:lang w:val="el-GR" w:eastAsia="en-US"/>
        </w:rPr>
        <w:t>αρμόδια</w:t>
      </w:r>
      <w:r w:rsidRPr="001F25D3">
        <w:rPr>
          <w:rFonts w:eastAsia="Calibri"/>
          <w:spacing w:val="-11"/>
          <w:szCs w:val="22"/>
          <w:lang w:val="el-GR" w:eastAsia="en-US"/>
        </w:rPr>
        <w:t xml:space="preserve"> </w:t>
      </w:r>
      <w:r w:rsidRPr="001F25D3">
        <w:rPr>
          <w:rFonts w:eastAsia="Calibri"/>
          <w:szCs w:val="22"/>
          <w:lang w:val="el-GR" w:eastAsia="en-US"/>
        </w:rPr>
        <w:t>επιτροπή</w:t>
      </w:r>
      <w:r w:rsidRPr="001F25D3">
        <w:rPr>
          <w:rFonts w:eastAsia="Calibri"/>
          <w:spacing w:val="-14"/>
          <w:szCs w:val="22"/>
          <w:lang w:val="el-GR" w:eastAsia="en-US"/>
        </w:rPr>
        <w:t xml:space="preserve"> </w:t>
      </w:r>
      <w:r w:rsidRPr="001F25D3">
        <w:rPr>
          <w:rFonts w:eastAsia="Calibri"/>
          <w:szCs w:val="22"/>
          <w:lang w:val="el-GR" w:eastAsia="en-US"/>
        </w:rPr>
        <w:t>εντός</w:t>
      </w:r>
      <w:r w:rsidRPr="001F25D3">
        <w:rPr>
          <w:rFonts w:eastAsia="Calibri"/>
          <w:spacing w:val="-13"/>
          <w:szCs w:val="22"/>
          <w:lang w:val="el-GR" w:eastAsia="en-US"/>
        </w:rPr>
        <w:t xml:space="preserve"> </w:t>
      </w:r>
      <w:r w:rsidRPr="001F25D3">
        <w:rPr>
          <w:rFonts w:eastAsia="Calibri"/>
          <w:szCs w:val="22"/>
          <w:lang w:val="el-GR" w:eastAsia="en-US"/>
        </w:rPr>
        <w:t>τριάντα</w:t>
      </w:r>
      <w:r w:rsidRPr="001F25D3">
        <w:rPr>
          <w:rFonts w:eastAsia="Calibri"/>
          <w:spacing w:val="-12"/>
          <w:szCs w:val="22"/>
          <w:lang w:val="el-GR" w:eastAsia="en-US"/>
        </w:rPr>
        <w:t xml:space="preserve"> </w:t>
      </w:r>
      <w:r w:rsidRPr="001F25D3">
        <w:rPr>
          <w:rFonts w:eastAsia="Calibri"/>
          <w:szCs w:val="22"/>
          <w:lang w:val="el-GR" w:eastAsia="en-US"/>
        </w:rPr>
        <w:t>(30)</w:t>
      </w:r>
      <w:r w:rsidRPr="001F25D3">
        <w:rPr>
          <w:rFonts w:eastAsia="Calibri"/>
          <w:spacing w:val="-14"/>
          <w:szCs w:val="22"/>
          <w:lang w:val="el-GR" w:eastAsia="en-US"/>
        </w:rPr>
        <w:t xml:space="preserve"> </w:t>
      </w:r>
      <w:r w:rsidRPr="001F25D3">
        <w:rPr>
          <w:rFonts w:eastAsia="Calibri"/>
          <w:szCs w:val="22"/>
          <w:lang w:val="el-GR" w:eastAsia="en-US"/>
        </w:rPr>
        <w:t>ημερών</w:t>
      </w:r>
      <w:r w:rsidRPr="001F25D3">
        <w:rPr>
          <w:rFonts w:eastAsia="Calibri"/>
          <w:b/>
          <w:szCs w:val="22"/>
          <w:lang w:val="el-GR" w:eastAsia="en-US"/>
        </w:rPr>
        <w:t>.</w:t>
      </w:r>
      <w:r w:rsidRPr="001F25D3">
        <w:rPr>
          <w:rFonts w:eastAsia="Calibri"/>
          <w:b/>
          <w:spacing w:val="-12"/>
          <w:szCs w:val="22"/>
          <w:lang w:val="el-GR" w:eastAsia="en-US"/>
        </w:rPr>
        <w:t xml:space="preserve"> </w:t>
      </w:r>
      <w:r w:rsidRPr="001F25D3">
        <w:rPr>
          <w:rFonts w:eastAsia="Calibri"/>
          <w:szCs w:val="22"/>
          <w:lang w:val="el-GR" w:eastAsia="en-US"/>
        </w:rPr>
        <w:t>Σημειώνεται</w:t>
      </w:r>
      <w:r w:rsidRPr="001F25D3">
        <w:rPr>
          <w:rFonts w:eastAsia="Calibri"/>
          <w:spacing w:val="-14"/>
          <w:szCs w:val="22"/>
          <w:lang w:val="el-GR" w:eastAsia="en-US"/>
        </w:rPr>
        <w:t xml:space="preserve"> </w:t>
      </w:r>
      <w:r w:rsidRPr="001F25D3">
        <w:rPr>
          <w:rFonts w:eastAsia="Calibri"/>
          <w:szCs w:val="22"/>
          <w:lang w:val="el-GR" w:eastAsia="en-US"/>
        </w:rPr>
        <w:t>ότι</w:t>
      </w:r>
      <w:r w:rsidRPr="001F25D3">
        <w:rPr>
          <w:rFonts w:eastAsia="Calibri"/>
          <w:spacing w:val="-14"/>
          <w:szCs w:val="22"/>
          <w:lang w:val="el-GR" w:eastAsia="en-US"/>
        </w:rPr>
        <w:t xml:space="preserve"> </w:t>
      </w:r>
      <w:r w:rsidRPr="001F25D3">
        <w:rPr>
          <w:rFonts w:eastAsia="Calibri"/>
          <w:szCs w:val="22"/>
          <w:lang w:val="el-GR" w:eastAsia="en-US"/>
        </w:rPr>
        <w:t>ο</w:t>
      </w:r>
      <w:r w:rsidRPr="001F25D3">
        <w:rPr>
          <w:rFonts w:eastAsia="Calibri"/>
          <w:spacing w:val="-12"/>
          <w:szCs w:val="22"/>
          <w:lang w:val="el-GR" w:eastAsia="en-US"/>
        </w:rPr>
        <w:t xml:space="preserve"> </w:t>
      </w:r>
      <w:r w:rsidRPr="001F25D3">
        <w:rPr>
          <w:rFonts w:eastAsia="Calibri"/>
          <w:szCs w:val="22"/>
          <w:lang w:val="el-GR" w:eastAsia="en-US"/>
        </w:rPr>
        <w:t>ανάδοχος βαρύνεται με κάθε είδους φόρους, εισφορές, τέλη, κρατήσεις υπέρ τρίτων καθώς και κάθε άλλη δαπάνη, εκτός του φόρου προστιθέμενης αξίας (ΦΠΑ</w:t>
      </w:r>
      <w:r w:rsidRPr="001F25D3">
        <w:rPr>
          <w:rFonts w:eastAsia="Calibri"/>
          <w:spacing w:val="-5"/>
          <w:szCs w:val="22"/>
          <w:lang w:val="el-GR" w:eastAsia="en-US"/>
        </w:rPr>
        <w:t xml:space="preserve"> </w:t>
      </w:r>
      <w:r w:rsidRPr="001F25D3">
        <w:rPr>
          <w:rFonts w:eastAsia="Calibri"/>
          <w:szCs w:val="22"/>
          <w:lang w:val="el-GR" w:eastAsia="en-US"/>
        </w:rPr>
        <w:t>24%).</w:t>
      </w:r>
    </w:p>
    <w:p w14:paraId="62606C05" w14:textId="77777777" w:rsidR="005E2151" w:rsidRPr="005E2151" w:rsidRDefault="005E2151" w:rsidP="00617763">
      <w:pPr>
        <w:widowControl w:val="0"/>
        <w:suppressAutoHyphens w:val="0"/>
        <w:autoSpaceDE w:val="0"/>
        <w:autoSpaceDN w:val="0"/>
        <w:spacing w:before="38" w:after="0" w:line="276" w:lineRule="auto"/>
        <w:ind w:left="100" w:right="213"/>
        <w:rPr>
          <w:rFonts w:eastAsia="Calibri"/>
          <w:sz w:val="10"/>
          <w:szCs w:val="10"/>
          <w:lang w:val="el-GR" w:eastAsia="en-US"/>
        </w:rPr>
      </w:pPr>
    </w:p>
    <w:p w14:paraId="281CF5E0" w14:textId="77777777" w:rsidR="005E2151" w:rsidRPr="001F25D3" w:rsidRDefault="005E2151" w:rsidP="005E2151">
      <w:pPr>
        <w:widowControl w:val="0"/>
        <w:suppressAutoHyphens w:val="0"/>
        <w:autoSpaceDE w:val="0"/>
        <w:autoSpaceDN w:val="0"/>
        <w:spacing w:after="0" w:line="276" w:lineRule="auto"/>
        <w:ind w:right="114"/>
        <w:jc w:val="center"/>
        <w:outlineLvl w:val="1"/>
        <w:rPr>
          <w:rFonts w:eastAsia="Calibri"/>
          <w:b/>
          <w:bCs/>
          <w:szCs w:val="22"/>
          <w:lang w:val="el-GR" w:eastAsia="en-US"/>
        </w:rPr>
      </w:pPr>
      <w:r w:rsidRPr="001F25D3">
        <w:rPr>
          <w:rFonts w:eastAsia="Calibri"/>
          <w:b/>
          <w:bCs/>
          <w:szCs w:val="22"/>
          <w:lang w:val="el-GR" w:eastAsia="en-US"/>
        </w:rPr>
        <w:t>Άρθρο 4</w:t>
      </w:r>
    </w:p>
    <w:p w14:paraId="7A116817" w14:textId="77777777" w:rsidR="005E2151" w:rsidRPr="001F25D3" w:rsidRDefault="005E2151" w:rsidP="005E2151">
      <w:pPr>
        <w:widowControl w:val="0"/>
        <w:suppressAutoHyphens w:val="0"/>
        <w:autoSpaceDE w:val="0"/>
        <w:autoSpaceDN w:val="0"/>
        <w:spacing w:before="41" w:after="0" w:line="276" w:lineRule="auto"/>
        <w:ind w:left="100" w:right="217"/>
        <w:rPr>
          <w:rFonts w:eastAsia="Calibri"/>
          <w:szCs w:val="22"/>
          <w:lang w:val="el-GR" w:eastAsia="en-US"/>
        </w:rPr>
      </w:pPr>
      <w:r w:rsidRPr="001F25D3">
        <w:rPr>
          <w:rFonts w:eastAsia="Calibri"/>
          <w:szCs w:val="22"/>
          <w:lang w:val="el-GR" w:eastAsia="en-US"/>
        </w:rPr>
        <w:t>Ως</w:t>
      </w:r>
      <w:r w:rsidRPr="005E2151">
        <w:rPr>
          <w:rFonts w:eastAsia="Calibri"/>
          <w:spacing w:val="-3"/>
          <w:szCs w:val="22"/>
          <w:vertAlign w:val="subscript"/>
          <w:lang w:val="el-GR" w:eastAsia="en-US"/>
        </w:rPr>
        <w:t xml:space="preserve"> </w:t>
      </w:r>
      <w:r w:rsidRPr="001F25D3">
        <w:rPr>
          <w:rFonts w:eastAsia="Calibri"/>
          <w:spacing w:val="-3"/>
          <w:szCs w:val="22"/>
          <w:lang w:val="el-GR" w:eastAsia="en-US"/>
        </w:rPr>
        <w:t xml:space="preserve">εκτιμώμενος </w:t>
      </w:r>
      <w:r w:rsidRPr="001F25D3">
        <w:rPr>
          <w:rFonts w:eastAsia="Calibri"/>
          <w:szCs w:val="22"/>
          <w:lang w:val="el-GR" w:eastAsia="en-US"/>
        </w:rPr>
        <w:t>χρόνος</w:t>
      </w:r>
      <w:r w:rsidRPr="001F25D3">
        <w:rPr>
          <w:rFonts w:eastAsia="Calibri"/>
          <w:spacing w:val="-6"/>
          <w:szCs w:val="22"/>
          <w:lang w:val="el-GR" w:eastAsia="en-US"/>
        </w:rPr>
        <w:t xml:space="preserve"> </w:t>
      </w:r>
      <w:r w:rsidRPr="001F25D3">
        <w:rPr>
          <w:rFonts w:eastAsia="Calibri"/>
          <w:szCs w:val="22"/>
          <w:lang w:val="el-GR" w:eastAsia="en-US"/>
        </w:rPr>
        <w:t>παράδοσης</w:t>
      </w:r>
      <w:r w:rsidRPr="005E2151">
        <w:rPr>
          <w:rFonts w:eastAsia="Calibri"/>
          <w:spacing w:val="-6"/>
          <w:szCs w:val="22"/>
          <w:vertAlign w:val="subscript"/>
          <w:lang w:val="el-GR" w:eastAsia="en-US"/>
        </w:rPr>
        <w:t xml:space="preserve"> </w:t>
      </w:r>
      <w:r w:rsidRPr="001F25D3">
        <w:rPr>
          <w:rFonts w:eastAsia="Calibri"/>
          <w:szCs w:val="22"/>
          <w:lang w:val="el-GR" w:eastAsia="en-US"/>
        </w:rPr>
        <w:t>της</w:t>
      </w:r>
      <w:r w:rsidRPr="001F25D3">
        <w:rPr>
          <w:rFonts w:eastAsia="Calibri"/>
          <w:spacing w:val="-8"/>
          <w:szCs w:val="22"/>
          <w:lang w:val="el-GR" w:eastAsia="en-US"/>
        </w:rPr>
        <w:t xml:space="preserve"> </w:t>
      </w:r>
      <w:r w:rsidRPr="001F25D3">
        <w:rPr>
          <w:rFonts w:eastAsia="Calibri"/>
          <w:szCs w:val="22"/>
          <w:lang w:val="el-GR" w:eastAsia="en-US"/>
        </w:rPr>
        <w:t>παρούσης</w:t>
      </w:r>
      <w:r w:rsidRPr="001F25D3">
        <w:rPr>
          <w:rFonts w:eastAsia="Calibri"/>
          <w:spacing w:val="-7"/>
          <w:szCs w:val="22"/>
          <w:lang w:val="el-GR" w:eastAsia="en-US"/>
        </w:rPr>
        <w:t xml:space="preserve"> </w:t>
      </w:r>
      <w:r>
        <w:rPr>
          <w:rFonts w:eastAsia="Calibri"/>
          <w:szCs w:val="22"/>
          <w:lang w:val="el-GR" w:eastAsia="en-US"/>
        </w:rPr>
        <w:t>προμήθειας</w:t>
      </w:r>
      <w:r w:rsidRPr="001F25D3">
        <w:rPr>
          <w:rFonts w:eastAsia="Calibri"/>
          <w:spacing w:val="-6"/>
          <w:szCs w:val="22"/>
          <w:lang w:val="el-GR" w:eastAsia="en-US"/>
        </w:rPr>
        <w:t xml:space="preserve"> </w:t>
      </w:r>
      <w:r w:rsidRPr="001F25D3">
        <w:rPr>
          <w:rFonts w:eastAsia="Calibri"/>
          <w:szCs w:val="22"/>
          <w:lang w:val="el-GR" w:eastAsia="en-US"/>
        </w:rPr>
        <w:t>ορίζεται</w:t>
      </w:r>
      <w:r w:rsidRPr="001F25D3">
        <w:rPr>
          <w:rFonts w:eastAsia="Calibri"/>
          <w:spacing w:val="-5"/>
          <w:szCs w:val="22"/>
          <w:lang w:val="el-GR" w:eastAsia="en-US"/>
        </w:rPr>
        <w:t xml:space="preserve"> </w:t>
      </w:r>
      <w:r w:rsidRPr="001F25D3">
        <w:rPr>
          <w:rFonts w:eastAsia="Calibri"/>
          <w:szCs w:val="22"/>
          <w:lang w:val="el-GR" w:eastAsia="en-US"/>
        </w:rPr>
        <w:t>το</w:t>
      </w:r>
      <w:r w:rsidRPr="001F25D3">
        <w:rPr>
          <w:rFonts w:eastAsia="Calibri"/>
          <w:spacing w:val="-3"/>
          <w:szCs w:val="22"/>
          <w:lang w:val="el-GR" w:eastAsia="en-US"/>
        </w:rPr>
        <w:t xml:space="preserve"> </w:t>
      </w:r>
      <w:r w:rsidRPr="001F25D3">
        <w:rPr>
          <w:rFonts w:eastAsia="Calibri"/>
          <w:szCs w:val="22"/>
          <w:lang w:val="el-GR" w:eastAsia="en-US"/>
        </w:rPr>
        <w:t>διάστημα</w:t>
      </w:r>
      <w:r w:rsidRPr="001F25D3">
        <w:rPr>
          <w:rFonts w:eastAsia="Calibri"/>
          <w:spacing w:val="-6"/>
          <w:szCs w:val="22"/>
          <w:lang w:val="el-GR" w:eastAsia="en-US"/>
        </w:rPr>
        <w:t xml:space="preserve"> </w:t>
      </w:r>
      <w:r>
        <w:rPr>
          <w:rFonts w:eastAsia="Calibri"/>
          <w:spacing w:val="-6"/>
          <w:szCs w:val="22"/>
          <w:lang w:val="el-GR" w:eastAsia="en-US"/>
        </w:rPr>
        <w:t>των ενενήντα (90) ημερών και σε εξαιρετικά αιτιολογημένες περιπτώσεις το διάστημα των εκατόν ογδόντα (180) ημερών με την απαραίτητη προϋπόθεση ότι για την καθυστέρηση δεν ευθύνεται κατ' αποκλειστικότητα ο ανάδοχος</w:t>
      </w:r>
      <w:r w:rsidRPr="001F25D3">
        <w:rPr>
          <w:rFonts w:eastAsia="Calibri"/>
          <w:szCs w:val="22"/>
          <w:lang w:val="el-GR" w:eastAsia="en-US"/>
        </w:rPr>
        <w:t>.</w:t>
      </w:r>
    </w:p>
    <w:p w14:paraId="08D332C5" w14:textId="77777777" w:rsidR="005E2151" w:rsidRPr="001F25D3" w:rsidRDefault="005E2151" w:rsidP="005E2151">
      <w:pPr>
        <w:widowControl w:val="0"/>
        <w:suppressAutoHyphens w:val="0"/>
        <w:autoSpaceDE w:val="0"/>
        <w:autoSpaceDN w:val="0"/>
        <w:spacing w:before="5" w:after="0" w:line="276" w:lineRule="auto"/>
        <w:rPr>
          <w:rFonts w:eastAsia="Calibri"/>
          <w:sz w:val="10"/>
          <w:szCs w:val="12"/>
          <w:lang w:val="el-GR" w:eastAsia="en-US"/>
        </w:rPr>
      </w:pPr>
    </w:p>
    <w:p w14:paraId="294F5F26" w14:textId="77777777" w:rsidR="005E2151" w:rsidRPr="001F25D3" w:rsidRDefault="005E2151" w:rsidP="005E2151">
      <w:pPr>
        <w:widowControl w:val="0"/>
        <w:suppressAutoHyphens w:val="0"/>
        <w:autoSpaceDE w:val="0"/>
        <w:autoSpaceDN w:val="0"/>
        <w:spacing w:after="0" w:line="276" w:lineRule="auto"/>
        <w:ind w:right="114"/>
        <w:jc w:val="center"/>
        <w:outlineLvl w:val="1"/>
        <w:rPr>
          <w:rFonts w:eastAsia="Calibri"/>
          <w:b/>
          <w:bCs/>
          <w:szCs w:val="22"/>
          <w:lang w:val="el-GR" w:eastAsia="en-US"/>
        </w:rPr>
      </w:pPr>
      <w:r w:rsidRPr="001F25D3">
        <w:rPr>
          <w:rFonts w:eastAsia="Calibri"/>
          <w:b/>
          <w:bCs/>
          <w:szCs w:val="22"/>
          <w:lang w:val="el-GR" w:eastAsia="en-US"/>
        </w:rPr>
        <w:t>Άρθρο 5</w:t>
      </w:r>
    </w:p>
    <w:p w14:paraId="6501F564" w14:textId="77777777" w:rsidR="005E2151" w:rsidRDefault="005E2151" w:rsidP="005E2151">
      <w:pPr>
        <w:widowControl w:val="0"/>
        <w:suppressAutoHyphens w:val="0"/>
        <w:autoSpaceDE w:val="0"/>
        <w:autoSpaceDN w:val="0"/>
        <w:spacing w:before="41" w:after="0" w:line="276" w:lineRule="auto"/>
        <w:ind w:left="100" w:right="214"/>
        <w:rPr>
          <w:rFonts w:eastAsia="Calibri"/>
          <w:szCs w:val="22"/>
          <w:lang w:val="el-GR" w:eastAsia="en-US"/>
        </w:rPr>
      </w:pPr>
      <w:r w:rsidRPr="001F25D3">
        <w:rPr>
          <w:rFonts w:eastAsia="Calibri"/>
          <w:szCs w:val="22"/>
          <w:lang w:val="el-GR" w:eastAsia="en-US"/>
        </w:rPr>
        <w:t xml:space="preserve">Κατά την παραλαβή της εν λόγω </w:t>
      </w:r>
      <w:r w:rsidR="00952267">
        <w:rPr>
          <w:rFonts w:eastAsia="Calibri"/>
          <w:szCs w:val="22"/>
          <w:lang w:val="el-GR" w:eastAsia="en-US"/>
        </w:rPr>
        <w:t>προμήθειας</w:t>
      </w:r>
      <w:r w:rsidRPr="001F25D3">
        <w:rPr>
          <w:rFonts w:eastAsia="Calibri"/>
          <w:szCs w:val="22"/>
          <w:lang w:val="el-GR" w:eastAsia="en-US"/>
        </w:rPr>
        <w:t xml:space="preserve"> εξετάζεται και διαπιστώνεται από την</w:t>
      </w:r>
      <w:r w:rsidRPr="001F25D3">
        <w:rPr>
          <w:rFonts w:eastAsia="Calibri"/>
          <w:spacing w:val="-10"/>
          <w:szCs w:val="22"/>
          <w:lang w:val="el-GR" w:eastAsia="en-US"/>
        </w:rPr>
        <w:t xml:space="preserve"> </w:t>
      </w:r>
      <w:r w:rsidRPr="001F25D3">
        <w:rPr>
          <w:rFonts w:eastAsia="Calibri"/>
          <w:szCs w:val="22"/>
          <w:lang w:val="el-GR" w:eastAsia="en-US"/>
        </w:rPr>
        <w:t>αρμόδια</w:t>
      </w:r>
      <w:r w:rsidRPr="001F25D3">
        <w:rPr>
          <w:rFonts w:eastAsia="Calibri"/>
          <w:spacing w:val="-9"/>
          <w:szCs w:val="22"/>
          <w:lang w:val="el-GR" w:eastAsia="en-US"/>
        </w:rPr>
        <w:t xml:space="preserve"> </w:t>
      </w:r>
      <w:r w:rsidRPr="001F25D3">
        <w:rPr>
          <w:rFonts w:eastAsia="Calibri"/>
          <w:szCs w:val="22"/>
          <w:lang w:val="el-GR" w:eastAsia="en-US"/>
        </w:rPr>
        <w:t>επιτροπή</w:t>
      </w:r>
      <w:r w:rsidRPr="001F25D3">
        <w:rPr>
          <w:rFonts w:eastAsia="Calibri"/>
          <w:spacing w:val="-9"/>
          <w:szCs w:val="22"/>
          <w:lang w:val="el-GR" w:eastAsia="en-US"/>
        </w:rPr>
        <w:t xml:space="preserve"> </w:t>
      </w:r>
      <w:r w:rsidRPr="001F25D3">
        <w:rPr>
          <w:rFonts w:eastAsia="Calibri"/>
          <w:szCs w:val="22"/>
          <w:lang w:val="el-GR" w:eastAsia="en-US"/>
        </w:rPr>
        <w:t>του</w:t>
      </w:r>
      <w:r w:rsidRPr="001F25D3">
        <w:rPr>
          <w:rFonts w:eastAsia="Calibri"/>
          <w:spacing w:val="-12"/>
          <w:szCs w:val="22"/>
          <w:lang w:val="el-GR" w:eastAsia="en-US"/>
        </w:rPr>
        <w:t xml:space="preserve"> </w:t>
      </w:r>
      <w:r w:rsidRPr="001F25D3">
        <w:rPr>
          <w:rFonts w:eastAsia="Calibri"/>
          <w:szCs w:val="22"/>
          <w:lang w:val="el-GR" w:eastAsia="en-US"/>
        </w:rPr>
        <w:t>δήμου,</w:t>
      </w:r>
      <w:r w:rsidRPr="001F25D3">
        <w:rPr>
          <w:rFonts w:eastAsia="Calibri"/>
          <w:spacing w:val="-8"/>
          <w:szCs w:val="22"/>
          <w:vertAlign w:val="subscript"/>
          <w:lang w:val="el-GR" w:eastAsia="en-US"/>
        </w:rPr>
        <w:t xml:space="preserve"> </w:t>
      </w:r>
      <w:r w:rsidRPr="001F25D3">
        <w:rPr>
          <w:rFonts w:eastAsia="Calibri"/>
          <w:szCs w:val="22"/>
          <w:lang w:val="el-GR" w:eastAsia="en-US"/>
        </w:rPr>
        <w:t>η</w:t>
      </w:r>
      <w:r w:rsidRPr="001F25D3">
        <w:rPr>
          <w:rFonts w:eastAsia="Calibri"/>
          <w:spacing w:val="-9"/>
          <w:szCs w:val="22"/>
          <w:lang w:val="el-GR" w:eastAsia="en-US"/>
        </w:rPr>
        <w:t xml:space="preserve"> </w:t>
      </w:r>
      <w:r w:rsidRPr="001F25D3">
        <w:rPr>
          <w:rFonts w:eastAsia="Calibri"/>
          <w:szCs w:val="22"/>
          <w:lang w:val="el-GR" w:eastAsia="en-US"/>
        </w:rPr>
        <w:t>ακρίβεια</w:t>
      </w:r>
      <w:r w:rsidRPr="001F25D3">
        <w:rPr>
          <w:rFonts w:eastAsia="Calibri"/>
          <w:spacing w:val="-11"/>
          <w:szCs w:val="22"/>
          <w:lang w:val="el-GR" w:eastAsia="en-US"/>
        </w:rPr>
        <w:t xml:space="preserve"> </w:t>
      </w:r>
      <w:r w:rsidRPr="001F25D3">
        <w:rPr>
          <w:rFonts w:eastAsia="Calibri"/>
          <w:szCs w:val="22"/>
          <w:lang w:val="el-GR" w:eastAsia="en-US"/>
        </w:rPr>
        <w:t>της</w:t>
      </w:r>
      <w:r w:rsidRPr="001F25D3">
        <w:rPr>
          <w:rFonts w:eastAsia="Calibri"/>
          <w:spacing w:val="-7"/>
          <w:szCs w:val="22"/>
          <w:lang w:val="el-GR" w:eastAsia="en-US"/>
        </w:rPr>
        <w:t xml:space="preserve"> </w:t>
      </w:r>
      <w:r w:rsidRPr="001F25D3">
        <w:rPr>
          <w:rFonts w:eastAsia="Calibri"/>
          <w:szCs w:val="22"/>
          <w:lang w:val="el-GR" w:eastAsia="en-US"/>
        </w:rPr>
        <w:t>ποιότητας</w:t>
      </w:r>
      <w:r w:rsidRPr="001F25D3">
        <w:rPr>
          <w:rFonts w:eastAsia="Calibri"/>
          <w:spacing w:val="-11"/>
          <w:szCs w:val="22"/>
          <w:vertAlign w:val="subscript"/>
          <w:lang w:val="el-GR" w:eastAsia="en-US"/>
        </w:rPr>
        <w:t xml:space="preserve"> </w:t>
      </w:r>
      <w:r w:rsidRPr="001F25D3">
        <w:rPr>
          <w:rFonts w:eastAsia="Calibri"/>
          <w:szCs w:val="22"/>
          <w:lang w:val="el-GR" w:eastAsia="en-US"/>
        </w:rPr>
        <w:t>(</w:t>
      </w:r>
      <w:r w:rsidR="00952267">
        <w:rPr>
          <w:rFonts w:eastAsia="Calibri"/>
          <w:szCs w:val="22"/>
          <w:lang w:val="el-GR" w:eastAsia="en-US"/>
        </w:rPr>
        <w:t>βάσει των τεχνικών προδιαγραφών του/των οχήματος/οχημάτων</w:t>
      </w:r>
      <w:r w:rsidRPr="001F25D3">
        <w:rPr>
          <w:rFonts w:eastAsia="Calibri"/>
          <w:szCs w:val="22"/>
          <w:lang w:val="el-GR" w:eastAsia="en-US"/>
        </w:rPr>
        <w:t>)</w:t>
      </w:r>
      <w:r w:rsidRPr="001F25D3">
        <w:rPr>
          <w:rFonts w:eastAsia="Calibri"/>
          <w:spacing w:val="-11"/>
          <w:szCs w:val="22"/>
          <w:lang w:val="el-GR" w:eastAsia="en-US"/>
        </w:rPr>
        <w:t xml:space="preserve"> </w:t>
      </w:r>
      <w:r w:rsidRPr="001F25D3">
        <w:rPr>
          <w:rFonts w:eastAsia="Calibri"/>
          <w:szCs w:val="22"/>
          <w:lang w:val="el-GR" w:eastAsia="en-US"/>
        </w:rPr>
        <w:t>καθώς</w:t>
      </w:r>
      <w:r w:rsidRPr="001F25D3">
        <w:rPr>
          <w:rFonts w:eastAsia="Calibri"/>
          <w:spacing w:val="-7"/>
          <w:szCs w:val="22"/>
          <w:lang w:val="el-GR" w:eastAsia="en-US"/>
        </w:rPr>
        <w:t xml:space="preserve"> </w:t>
      </w:r>
      <w:r w:rsidRPr="001F25D3">
        <w:rPr>
          <w:rFonts w:eastAsia="Calibri"/>
          <w:szCs w:val="22"/>
          <w:lang w:val="el-GR" w:eastAsia="en-US"/>
        </w:rPr>
        <w:t>και</w:t>
      </w:r>
      <w:r w:rsidRPr="001F25D3">
        <w:rPr>
          <w:rFonts w:eastAsia="Calibri"/>
          <w:spacing w:val="-8"/>
          <w:szCs w:val="22"/>
          <w:lang w:val="el-GR" w:eastAsia="en-US"/>
        </w:rPr>
        <w:t xml:space="preserve"> </w:t>
      </w:r>
      <w:r w:rsidR="00952267">
        <w:rPr>
          <w:rFonts w:eastAsia="Calibri"/>
          <w:szCs w:val="22"/>
          <w:lang w:val="el-GR" w:eastAsia="en-US"/>
        </w:rPr>
        <w:t>το αμάξωμα (εξωτερικά μέρη)</w:t>
      </w:r>
      <w:r w:rsidRPr="001F25D3">
        <w:rPr>
          <w:rFonts w:eastAsia="Calibri"/>
          <w:szCs w:val="22"/>
          <w:lang w:val="el-GR" w:eastAsia="en-US"/>
        </w:rPr>
        <w:t xml:space="preserve"> που έχ</w:t>
      </w:r>
      <w:r w:rsidR="00952267">
        <w:rPr>
          <w:rFonts w:eastAsia="Calibri"/>
          <w:szCs w:val="22"/>
          <w:lang w:val="el-GR" w:eastAsia="en-US"/>
        </w:rPr>
        <w:t>ουν</w:t>
      </w:r>
      <w:r w:rsidRPr="001F25D3">
        <w:rPr>
          <w:rFonts w:eastAsia="Calibri"/>
          <w:szCs w:val="22"/>
          <w:lang w:val="el-GR" w:eastAsia="en-US"/>
        </w:rPr>
        <w:t xml:space="preserve"> </w:t>
      </w:r>
      <w:r w:rsidR="00952267">
        <w:rPr>
          <w:rFonts w:eastAsia="Calibri"/>
          <w:szCs w:val="22"/>
          <w:lang w:val="el-GR" w:eastAsia="en-US"/>
        </w:rPr>
        <w:t xml:space="preserve">οριστεί βάσει της μελέτης, ενώ η Αναθέτουσα Αρχή </w:t>
      </w:r>
      <w:r w:rsidRPr="001F25D3">
        <w:rPr>
          <w:rFonts w:eastAsia="Calibri"/>
          <w:szCs w:val="22"/>
          <w:lang w:val="el-GR" w:eastAsia="en-US"/>
        </w:rPr>
        <w:t>δικαιούται να απορρίψει την παραλαβή τ</w:t>
      </w:r>
      <w:r w:rsidR="00952267">
        <w:rPr>
          <w:rFonts w:eastAsia="Calibri"/>
          <w:szCs w:val="22"/>
          <w:lang w:val="el-GR" w:eastAsia="en-US"/>
        </w:rPr>
        <w:t xml:space="preserve">ου/των οχήματος/οχημάτων </w:t>
      </w:r>
      <w:r w:rsidRPr="001F25D3">
        <w:rPr>
          <w:rFonts w:eastAsia="Calibri"/>
          <w:szCs w:val="22"/>
          <w:lang w:val="el-GR" w:eastAsia="en-US"/>
        </w:rPr>
        <w:t xml:space="preserve">σε περίπτωση που δεν ανταποκρίνεται πλήρως </w:t>
      </w:r>
      <w:r w:rsidR="00952267">
        <w:rPr>
          <w:rFonts w:eastAsia="Calibri"/>
          <w:szCs w:val="22"/>
          <w:lang w:val="el-GR" w:eastAsia="en-US"/>
        </w:rPr>
        <w:t>στα εκ της μελέτης οριζόμενα</w:t>
      </w:r>
      <w:r w:rsidRPr="001F25D3">
        <w:rPr>
          <w:rFonts w:eastAsia="Calibri"/>
          <w:szCs w:val="22"/>
          <w:lang w:val="el-GR" w:eastAsia="en-US"/>
        </w:rPr>
        <w:t>.</w:t>
      </w:r>
    </w:p>
    <w:p w14:paraId="172FED33" w14:textId="77777777" w:rsidR="00952267" w:rsidRPr="00952267" w:rsidRDefault="00952267" w:rsidP="005E2151">
      <w:pPr>
        <w:widowControl w:val="0"/>
        <w:suppressAutoHyphens w:val="0"/>
        <w:autoSpaceDE w:val="0"/>
        <w:autoSpaceDN w:val="0"/>
        <w:spacing w:before="41" w:after="0" w:line="276" w:lineRule="auto"/>
        <w:ind w:left="100" w:right="214"/>
        <w:rPr>
          <w:rFonts w:eastAsia="Calibri"/>
          <w:sz w:val="10"/>
          <w:szCs w:val="10"/>
          <w:lang w:val="el-GR" w:eastAsia="en-US"/>
        </w:rPr>
      </w:pPr>
    </w:p>
    <w:p w14:paraId="24AB7846" w14:textId="77777777" w:rsidR="00952267" w:rsidRPr="001F25D3" w:rsidRDefault="00952267" w:rsidP="00952267">
      <w:pPr>
        <w:widowControl w:val="0"/>
        <w:suppressAutoHyphens w:val="0"/>
        <w:autoSpaceDE w:val="0"/>
        <w:autoSpaceDN w:val="0"/>
        <w:spacing w:after="0" w:line="276" w:lineRule="auto"/>
        <w:ind w:right="114"/>
        <w:jc w:val="center"/>
        <w:outlineLvl w:val="1"/>
        <w:rPr>
          <w:rFonts w:eastAsia="Calibri"/>
          <w:b/>
          <w:bCs/>
          <w:szCs w:val="22"/>
          <w:lang w:val="el-GR" w:eastAsia="en-US"/>
        </w:rPr>
      </w:pPr>
      <w:r w:rsidRPr="001F25D3">
        <w:rPr>
          <w:rFonts w:eastAsia="Calibri"/>
          <w:b/>
          <w:bCs/>
          <w:szCs w:val="22"/>
          <w:lang w:val="el-GR" w:eastAsia="en-US"/>
        </w:rPr>
        <w:t>Άρθρο 6</w:t>
      </w:r>
    </w:p>
    <w:p w14:paraId="6131D87D" w14:textId="77777777" w:rsidR="00952267" w:rsidRPr="001F25D3" w:rsidRDefault="00952267" w:rsidP="00952267">
      <w:pPr>
        <w:widowControl w:val="0"/>
        <w:suppressAutoHyphens w:val="0"/>
        <w:autoSpaceDE w:val="0"/>
        <w:autoSpaceDN w:val="0"/>
        <w:spacing w:before="42" w:after="0" w:line="276" w:lineRule="auto"/>
        <w:ind w:left="100" w:right="223"/>
        <w:rPr>
          <w:rFonts w:eastAsia="Calibri"/>
          <w:szCs w:val="22"/>
          <w:lang w:val="el-GR" w:eastAsia="en-US"/>
        </w:rPr>
      </w:pPr>
      <w:r w:rsidRPr="001F25D3">
        <w:rPr>
          <w:rFonts w:eastAsia="Calibri"/>
          <w:szCs w:val="22"/>
          <w:lang w:val="el-GR" w:eastAsia="en-US"/>
        </w:rPr>
        <w:t>Ο ανάδοχος εγγυάται το σταθερό</w:t>
      </w:r>
      <w:r>
        <w:rPr>
          <w:rFonts w:eastAsia="Calibri"/>
          <w:szCs w:val="22"/>
          <w:lang w:val="el-GR" w:eastAsia="en-US"/>
        </w:rPr>
        <w:t>-</w:t>
      </w:r>
      <w:r w:rsidRPr="001F25D3">
        <w:rPr>
          <w:rFonts w:eastAsia="Calibri"/>
          <w:szCs w:val="22"/>
          <w:lang w:val="el-GR" w:eastAsia="en-US"/>
        </w:rPr>
        <w:t xml:space="preserve">αμετάβλητο της συμφωνημένης στο άρθρο 3 τιμής, </w:t>
      </w:r>
      <w:r>
        <w:rPr>
          <w:rFonts w:eastAsia="Calibri"/>
          <w:szCs w:val="22"/>
          <w:lang w:val="el-GR" w:eastAsia="en-US"/>
        </w:rPr>
        <w:t xml:space="preserve">ενώ ταυτόχρονα συμφωνεί να παραδώσει το/τα όχημα/οχήματα στο Κερασοχώρι Ευρυτανίας, </w:t>
      </w:r>
      <w:r w:rsidR="00444D7C">
        <w:rPr>
          <w:rFonts w:eastAsia="Calibri"/>
          <w:szCs w:val="22"/>
          <w:lang w:val="el-GR" w:eastAsia="en-US"/>
        </w:rPr>
        <w:t>και πριν την παραλαβή τους να διεξάγει</w:t>
      </w:r>
      <w:r>
        <w:rPr>
          <w:rFonts w:eastAsia="Calibri"/>
          <w:szCs w:val="22"/>
          <w:lang w:val="el-GR" w:eastAsia="en-US"/>
        </w:rPr>
        <w:t xml:space="preserve"> </w:t>
      </w:r>
      <w:r w:rsidR="00444D7C">
        <w:rPr>
          <w:rFonts w:eastAsia="Calibri"/>
          <w:szCs w:val="22"/>
          <w:lang w:val="el-GR" w:eastAsia="en-US"/>
        </w:rPr>
        <w:t>όποιον/ους έλεγχο /χους επιλέξει η Αναθέτουσα Αρχή προκειμένου να διαπιστωθεί η καταλληλότητα του/των  προμηθευόμενου/μενων οχήματος/των</w:t>
      </w:r>
      <w:r w:rsidRPr="001F25D3">
        <w:rPr>
          <w:rFonts w:eastAsia="Calibri"/>
          <w:szCs w:val="22"/>
          <w:lang w:val="el-GR" w:eastAsia="en-US"/>
        </w:rPr>
        <w:t>.</w:t>
      </w:r>
    </w:p>
    <w:p w14:paraId="504B230D" w14:textId="77777777" w:rsidR="00952267" w:rsidRPr="001F25D3" w:rsidRDefault="00952267" w:rsidP="00952267">
      <w:pPr>
        <w:rPr>
          <w:sz w:val="10"/>
          <w:szCs w:val="10"/>
          <w:lang w:val="el-GR"/>
        </w:rPr>
      </w:pPr>
    </w:p>
    <w:p w14:paraId="6D8C9C49" w14:textId="77777777" w:rsidR="00952267" w:rsidRPr="001F25D3" w:rsidRDefault="00952267" w:rsidP="00952267">
      <w:pPr>
        <w:widowControl w:val="0"/>
        <w:suppressAutoHyphens w:val="0"/>
        <w:autoSpaceDE w:val="0"/>
        <w:autoSpaceDN w:val="0"/>
        <w:spacing w:after="0" w:line="276" w:lineRule="auto"/>
        <w:ind w:right="114"/>
        <w:jc w:val="center"/>
        <w:outlineLvl w:val="1"/>
        <w:rPr>
          <w:rFonts w:eastAsia="Calibri"/>
          <w:b/>
          <w:bCs/>
          <w:szCs w:val="22"/>
          <w:lang w:val="el-GR" w:eastAsia="en-US"/>
        </w:rPr>
      </w:pPr>
      <w:r w:rsidRPr="001F25D3">
        <w:rPr>
          <w:rFonts w:eastAsia="Calibri"/>
          <w:b/>
          <w:bCs/>
          <w:szCs w:val="22"/>
          <w:lang w:val="el-GR" w:eastAsia="en-US"/>
        </w:rPr>
        <w:t>Άρθρο 7</w:t>
      </w:r>
    </w:p>
    <w:p w14:paraId="4654924F" w14:textId="77777777" w:rsidR="00444D7C" w:rsidRDefault="00444D7C" w:rsidP="00444D7C">
      <w:pPr>
        <w:widowControl w:val="0"/>
        <w:suppressAutoHyphens w:val="0"/>
        <w:autoSpaceDE w:val="0"/>
        <w:autoSpaceDN w:val="0"/>
        <w:spacing w:before="41" w:after="0" w:line="276" w:lineRule="auto"/>
        <w:ind w:left="100" w:right="214"/>
        <w:rPr>
          <w:rFonts w:eastAsia="Calibri"/>
          <w:szCs w:val="22"/>
          <w:lang w:val="el-GR" w:eastAsia="en-US"/>
        </w:rPr>
      </w:pPr>
      <w:r w:rsidRPr="00444D7C">
        <w:rPr>
          <w:rFonts w:eastAsia="Calibri"/>
          <w:szCs w:val="22"/>
          <w:lang w:val="el-GR" w:eastAsia="en-US"/>
        </w:rPr>
        <w:t>Φορέας χρηματοδότησης της παρούσας σύμβασης είναι το Πρόγραμμα «ΦΙΛΟΔΗΜΟΣ ΙΙ» σύμφωνα με την</w:t>
      </w:r>
      <w:r>
        <w:rPr>
          <w:rFonts w:eastAsia="Calibri"/>
          <w:szCs w:val="22"/>
          <w:lang w:val="el-GR" w:eastAsia="en-US"/>
        </w:rPr>
        <w:t xml:space="preserve"> </w:t>
      </w:r>
      <w:r w:rsidRPr="00444D7C">
        <w:rPr>
          <w:rFonts w:eastAsia="Calibri"/>
          <w:szCs w:val="22"/>
          <w:lang w:val="el-GR" w:eastAsia="en-US"/>
        </w:rPr>
        <w:t>αρ. πρωτ. 44397/27-08-2018 (ΑΔΑ: 780Γ465ΧΘ7-ΔΗ9) απόφαση ένταξης και ο Δήμος Αγράφων. Ειδικότερα,</w:t>
      </w:r>
      <w:r>
        <w:rPr>
          <w:rFonts w:eastAsia="Calibri"/>
          <w:szCs w:val="22"/>
          <w:lang w:val="el-GR" w:eastAsia="en-US"/>
        </w:rPr>
        <w:t xml:space="preserve"> </w:t>
      </w:r>
      <w:r w:rsidRPr="00444D7C">
        <w:rPr>
          <w:rFonts w:eastAsia="Calibri"/>
          <w:szCs w:val="22"/>
          <w:lang w:val="el-GR" w:eastAsia="en-US"/>
        </w:rPr>
        <w:t>η παρούσα σύμβαση θα χρηματοδοτηθεί από το Π.Δ.Ε. (Υπουργείο Εσωτερικών) κατά 250.000,00 € με</w:t>
      </w:r>
      <w:r>
        <w:rPr>
          <w:rFonts w:eastAsia="Calibri"/>
          <w:szCs w:val="22"/>
          <w:lang w:val="el-GR" w:eastAsia="en-US"/>
        </w:rPr>
        <w:t xml:space="preserve"> </w:t>
      </w:r>
      <w:r w:rsidRPr="00444D7C">
        <w:rPr>
          <w:rFonts w:eastAsia="Calibri"/>
          <w:szCs w:val="22"/>
          <w:lang w:val="el-GR" w:eastAsia="en-US"/>
        </w:rPr>
        <w:t>ΦΠΑ 24%, καθώς και από ιδίους πόρους κατά 121.000,00 € συμπεριλαμβανομένου του ΦΠΑ 24%.</w:t>
      </w:r>
      <w:r>
        <w:rPr>
          <w:rFonts w:eastAsia="Calibri"/>
          <w:szCs w:val="22"/>
          <w:lang w:val="el-GR" w:eastAsia="en-US"/>
        </w:rPr>
        <w:t xml:space="preserve"> Οι κωδικοί αριθμοί δαπανών στους οποίους έχουν εγγραφεί τα ποσά είναι οι κάτωθι:</w:t>
      </w:r>
    </w:p>
    <w:p w14:paraId="357DA8DB" w14:textId="77777777" w:rsidR="00AF4CB9" w:rsidRDefault="00AF4CB9" w:rsidP="00AF4CB9">
      <w:pPr>
        <w:widowControl w:val="0"/>
        <w:suppressAutoHyphens w:val="0"/>
        <w:autoSpaceDE w:val="0"/>
        <w:autoSpaceDN w:val="0"/>
        <w:spacing w:after="0" w:line="276" w:lineRule="auto"/>
        <w:ind w:left="100"/>
        <w:rPr>
          <w:rFonts w:eastAsia="Calibri"/>
          <w:szCs w:val="22"/>
          <w:lang w:val="el-GR" w:eastAsia="en-US"/>
        </w:rPr>
      </w:pPr>
    </w:p>
    <w:p w14:paraId="30C3B054" w14:textId="77777777" w:rsidR="00AF4CB9" w:rsidRPr="001F25D3" w:rsidRDefault="00AF4CB9" w:rsidP="00953271">
      <w:pPr>
        <w:widowControl w:val="0"/>
        <w:suppressAutoHyphens w:val="0"/>
        <w:autoSpaceDE w:val="0"/>
        <w:autoSpaceDN w:val="0"/>
        <w:spacing w:before="41" w:after="0" w:line="276" w:lineRule="auto"/>
        <w:ind w:left="100" w:right="214"/>
        <w:rPr>
          <w:rFonts w:eastAsia="Calibri"/>
          <w:szCs w:val="22"/>
          <w:lang w:val="el-GR" w:eastAsia="en-US"/>
        </w:rPr>
      </w:pPr>
      <w:r w:rsidRPr="001F25D3">
        <w:rPr>
          <w:rFonts w:eastAsia="Calibri"/>
          <w:szCs w:val="22"/>
          <w:lang w:val="el-GR" w:eastAsia="en-US"/>
        </w:rPr>
        <w:t xml:space="preserve">Ο δεύτερος από τους συμβαλλομένους, </w:t>
      </w:r>
      <w:r w:rsidRPr="00953271">
        <w:rPr>
          <w:rFonts w:eastAsia="Calibri"/>
          <w:b/>
          <w:szCs w:val="22"/>
          <w:lang w:val="el-GR" w:eastAsia="en-US"/>
        </w:rPr>
        <w:t>δήλωσε ότι έλαβε γνώση</w:t>
      </w:r>
      <w:r w:rsidRPr="00953271">
        <w:rPr>
          <w:rFonts w:eastAsia="Calibri"/>
          <w:szCs w:val="22"/>
          <w:lang w:val="el-GR" w:eastAsia="en-US"/>
        </w:rPr>
        <w:t xml:space="preserve"> για </w:t>
      </w:r>
      <w:r w:rsidRPr="001F25D3">
        <w:rPr>
          <w:rFonts w:eastAsia="Calibri"/>
          <w:szCs w:val="22"/>
          <w:lang w:val="el-GR" w:eastAsia="en-US"/>
        </w:rPr>
        <w:t xml:space="preserve">όλα τα προαναφερθέντα και </w:t>
      </w:r>
      <w:r w:rsidRPr="00953271">
        <w:rPr>
          <w:rFonts w:eastAsia="Calibri"/>
          <w:b/>
          <w:szCs w:val="22"/>
          <w:lang w:val="el-GR" w:eastAsia="en-US"/>
        </w:rPr>
        <w:t>δέχεται αυτά ανεπιφύλακτα</w:t>
      </w:r>
      <w:r w:rsidRPr="001F25D3">
        <w:rPr>
          <w:rFonts w:eastAsia="Calibri"/>
          <w:szCs w:val="22"/>
          <w:lang w:val="el-GR" w:eastAsia="en-US"/>
        </w:rPr>
        <w:t>.</w:t>
      </w:r>
    </w:p>
    <w:p w14:paraId="5E504707" w14:textId="77777777" w:rsidR="00AF4CB9" w:rsidRPr="00953271" w:rsidRDefault="00AF4CB9" w:rsidP="00AF4CB9">
      <w:pPr>
        <w:widowControl w:val="0"/>
        <w:suppressAutoHyphens w:val="0"/>
        <w:autoSpaceDE w:val="0"/>
        <w:autoSpaceDN w:val="0"/>
        <w:spacing w:before="1" w:after="0" w:line="276" w:lineRule="auto"/>
        <w:rPr>
          <w:rFonts w:eastAsia="Calibri"/>
          <w:sz w:val="10"/>
          <w:szCs w:val="22"/>
          <w:lang w:val="el-GR" w:eastAsia="en-US"/>
        </w:rPr>
      </w:pPr>
    </w:p>
    <w:p w14:paraId="48C1C071" w14:textId="77777777" w:rsidR="00AF4CB9" w:rsidRDefault="00AF4CB9" w:rsidP="00AF4CB9">
      <w:pPr>
        <w:widowControl w:val="0"/>
        <w:suppressAutoHyphens w:val="0"/>
        <w:autoSpaceDE w:val="0"/>
        <w:autoSpaceDN w:val="0"/>
        <w:spacing w:before="1" w:after="0" w:line="276" w:lineRule="auto"/>
        <w:ind w:left="100" w:right="164"/>
        <w:rPr>
          <w:rFonts w:ascii="Verdana" w:eastAsia="Calibri" w:hAnsi="Verdana"/>
          <w:sz w:val="20"/>
          <w:szCs w:val="22"/>
          <w:lang w:val="el-GR" w:eastAsia="en-US"/>
        </w:rPr>
      </w:pPr>
      <w:r w:rsidRPr="001F25D3">
        <w:rPr>
          <w:rFonts w:eastAsia="Calibri"/>
          <w:szCs w:val="22"/>
          <w:lang w:val="el-GR" w:eastAsia="en-US"/>
        </w:rPr>
        <w:t>Το</w:t>
      </w:r>
      <w:r w:rsidRPr="001F25D3">
        <w:rPr>
          <w:rFonts w:eastAsia="Calibri"/>
          <w:spacing w:val="-8"/>
          <w:szCs w:val="22"/>
          <w:lang w:val="el-GR" w:eastAsia="en-US"/>
        </w:rPr>
        <w:t xml:space="preserve"> </w:t>
      </w:r>
      <w:r w:rsidRPr="001F25D3">
        <w:rPr>
          <w:rFonts w:eastAsia="Calibri"/>
          <w:szCs w:val="22"/>
          <w:lang w:val="el-GR" w:eastAsia="en-US"/>
        </w:rPr>
        <w:t>παρόν</w:t>
      </w:r>
      <w:r w:rsidRPr="001F25D3">
        <w:rPr>
          <w:rFonts w:eastAsia="Calibri"/>
          <w:spacing w:val="-10"/>
          <w:szCs w:val="22"/>
          <w:lang w:val="el-GR" w:eastAsia="en-US"/>
        </w:rPr>
        <w:t xml:space="preserve"> </w:t>
      </w:r>
      <w:r w:rsidRPr="001F25D3">
        <w:rPr>
          <w:rFonts w:eastAsia="Calibri"/>
          <w:szCs w:val="22"/>
          <w:lang w:val="el-GR" w:eastAsia="en-US"/>
        </w:rPr>
        <w:t>συντάχθηκε</w:t>
      </w:r>
      <w:r w:rsidRPr="001F25D3">
        <w:rPr>
          <w:rFonts w:eastAsia="Calibri"/>
          <w:spacing w:val="-13"/>
          <w:szCs w:val="22"/>
          <w:lang w:val="el-GR" w:eastAsia="en-US"/>
        </w:rPr>
        <w:t xml:space="preserve"> </w:t>
      </w:r>
      <w:r w:rsidRPr="001F25D3">
        <w:rPr>
          <w:rFonts w:eastAsia="Calibri"/>
          <w:szCs w:val="22"/>
          <w:lang w:val="el-GR" w:eastAsia="en-US"/>
        </w:rPr>
        <w:t>σε</w:t>
      </w:r>
      <w:r w:rsidRPr="001F25D3">
        <w:rPr>
          <w:rFonts w:eastAsia="Calibri"/>
          <w:spacing w:val="-7"/>
          <w:szCs w:val="22"/>
          <w:lang w:val="el-GR" w:eastAsia="en-US"/>
        </w:rPr>
        <w:t xml:space="preserve"> </w:t>
      </w:r>
      <w:r w:rsidRPr="001F25D3">
        <w:rPr>
          <w:rFonts w:eastAsia="Calibri"/>
          <w:b/>
          <w:szCs w:val="22"/>
          <w:lang w:val="el-GR" w:eastAsia="en-US"/>
        </w:rPr>
        <w:t>τέσσερα</w:t>
      </w:r>
      <w:r w:rsidRPr="001F25D3">
        <w:rPr>
          <w:rFonts w:eastAsia="Calibri"/>
          <w:b/>
          <w:spacing w:val="-5"/>
          <w:szCs w:val="22"/>
          <w:lang w:val="el-GR" w:eastAsia="en-US"/>
        </w:rPr>
        <w:t xml:space="preserve"> </w:t>
      </w:r>
      <w:r w:rsidRPr="001F25D3">
        <w:rPr>
          <w:rFonts w:eastAsia="Calibri"/>
          <w:b/>
          <w:szCs w:val="22"/>
          <w:lang w:val="el-GR" w:eastAsia="en-US"/>
        </w:rPr>
        <w:t>(4)</w:t>
      </w:r>
      <w:r w:rsidRPr="001F25D3">
        <w:rPr>
          <w:rFonts w:eastAsia="Calibri"/>
          <w:b/>
          <w:spacing w:val="-1"/>
          <w:szCs w:val="22"/>
          <w:lang w:val="el-GR" w:eastAsia="en-US"/>
        </w:rPr>
        <w:t xml:space="preserve"> </w:t>
      </w:r>
      <w:r w:rsidRPr="001F25D3">
        <w:rPr>
          <w:rFonts w:eastAsia="Calibri"/>
          <w:b/>
          <w:szCs w:val="22"/>
          <w:lang w:val="el-GR" w:eastAsia="en-US"/>
        </w:rPr>
        <w:t>αντίτυπα</w:t>
      </w:r>
      <w:r w:rsidRPr="001F25D3">
        <w:rPr>
          <w:rFonts w:eastAsia="Calibri"/>
          <w:b/>
          <w:spacing w:val="-8"/>
          <w:szCs w:val="22"/>
          <w:lang w:val="el-GR" w:eastAsia="en-US"/>
        </w:rPr>
        <w:t xml:space="preserve"> </w:t>
      </w:r>
      <w:r w:rsidRPr="001F25D3">
        <w:rPr>
          <w:rFonts w:eastAsia="Calibri"/>
          <w:szCs w:val="22"/>
          <w:lang w:val="el-GR" w:eastAsia="en-US"/>
        </w:rPr>
        <w:t>από</w:t>
      </w:r>
      <w:r w:rsidRPr="001F25D3">
        <w:rPr>
          <w:rFonts w:eastAsia="Calibri"/>
          <w:spacing w:val="-5"/>
          <w:szCs w:val="22"/>
          <w:lang w:val="el-GR" w:eastAsia="en-US"/>
        </w:rPr>
        <w:t xml:space="preserve"> </w:t>
      </w:r>
      <w:r w:rsidRPr="001F25D3">
        <w:rPr>
          <w:rFonts w:eastAsia="Calibri"/>
          <w:szCs w:val="22"/>
          <w:lang w:val="el-GR" w:eastAsia="en-US"/>
        </w:rPr>
        <w:t>τα</w:t>
      </w:r>
      <w:r w:rsidRPr="001F25D3">
        <w:rPr>
          <w:rFonts w:eastAsia="Calibri"/>
          <w:spacing w:val="-10"/>
          <w:szCs w:val="22"/>
          <w:lang w:val="el-GR" w:eastAsia="en-US"/>
        </w:rPr>
        <w:t xml:space="preserve"> </w:t>
      </w:r>
      <w:r w:rsidRPr="001F25D3">
        <w:rPr>
          <w:rFonts w:eastAsia="Calibri"/>
          <w:szCs w:val="22"/>
          <w:lang w:val="el-GR" w:eastAsia="en-US"/>
        </w:rPr>
        <w:t>οποία</w:t>
      </w:r>
      <w:r w:rsidRPr="001F25D3">
        <w:rPr>
          <w:rFonts w:eastAsia="Calibri"/>
          <w:spacing w:val="-7"/>
          <w:szCs w:val="22"/>
          <w:lang w:val="el-GR" w:eastAsia="en-US"/>
        </w:rPr>
        <w:t xml:space="preserve"> </w:t>
      </w:r>
      <w:r w:rsidRPr="001F25D3">
        <w:rPr>
          <w:rFonts w:eastAsia="Calibri"/>
          <w:szCs w:val="22"/>
          <w:lang w:val="el-GR" w:eastAsia="en-US"/>
        </w:rPr>
        <w:t>τρία</w:t>
      </w:r>
      <w:r w:rsidRPr="001F25D3">
        <w:rPr>
          <w:rFonts w:eastAsia="Calibri"/>
          <w:spacing w:val="-8"/>
          <w:szCs w:val="22"/>
          <w:lang w:val="el-GR" w:eastAsia="en-US"/>
        </w:rPr>
        <w:t xml:space="preserve"> </w:t>
      </w:r>
      <w:r w:rsidRPr="001F25D3">
        <w:rPr>
          <w:rFonts w:eastAsia="Calibri"/>
          <w:szCs w:val="22"/>
          <w:lang w:val="el-GR" w:eastAsia="en-US"/>
        </w:rPr>
        <w:t>(3)</w:t>
      </w:r>
      <w:r w:rsidRPr="001F25D3">
        <w:rPr>
          <w:rFonts w:eastAsia="Calibri"/>
          <w:spacing w:val="-9"/>
          <w:szCs w:val="22"/>
          <w:lang w:val="el-GR" w:eastAsia="en-US"/>
        </w:rPr>
        <w:t xml:space="preserve"> </w:t>
      </w:r>
      <w:r w:rsidRPr="001F25D3">
        <w:rPr>
          <w:rFonts w:eastAsia="Calibri"/>
          <w:szCs w:val="22"/>
          <w:lang w:val="el-GR" w:eastAsia="en-US"/>
        </w:rPr>
        <w:t>παρέμειναν</w:t>
      </w:r>
      <w:r w:rsidRPr="001F25D3">
        <w:rPr>
          <w:rFonts w:eastAsia="Calibri"/>
          <w:spacing w:val="-10"/>
          <w:szCs w:val="22"/>
          <w:lang w:val="el-GR" w:eastAsia="en-US"/>
        </w:rPr>
        <w:t xml:space="preserve"> </w:t>
      </w:r>
      <w:r w:rsidRPr="001F25D3">
        <w:rPr>
          <w:rFonts w:eastAsia="Calibri"/>
          <w:szCs w:val="22"/>
          <w:lang w:val="el-GR" w:eastAsia="en-US"/>
        </w:rPr>
        <w:t>στον</w:t>
      </w:r>
      <w:r w:rsidRPr="001F25D3">
        <w:rPr>
          <w:rFonts w:eastAsia="Calibri"/>
          <w:spacing w:val="-8"/>
          <w:szCs w:val="22"/>
          <w:lang w:val="el-GR" w:eastAsia="en-US"/>
        </w:rPr>
        <w:t xml:space="preserve"> </w:t>
      </w:r>
      <w:r w:rsidRPr="001F25D3">
        <w:rPr>
          <w:rFonts w:eastAsia="Calibri"/>
          <w:szCs w:val="22"/>
          <w:lang w:val="el-GR" w:eastAsia="en-US"/>
        </w:rPr>
        <w:t>δήμο</w:t>
      </w:r>
      <w:r w:rsidRPr="001F25D3">
        <w:rPr>
          <w:rFonts w:eastAsia="Calibri"/>
          <w:spacing w:val="-6"/>
          <w:szCs w:val="22"/>
          <w:lang w:val="el-GR" w:eastAsia="en-US"/>
        </w:rPr>
        <w:t xml:space="preserve"> </w:t>
      </w:r>
      <w:r w:rsidRPr="001F25D3">
        <w:rPr>
          <w:rFonts w:eastAsia="Calibri"/>
          <w:szCs w:val="22"/>
          <w:lang w:val="el-GR" w:eastAsia="en-US"/>
        </w:rPr>
        <w:t>και</w:t>
      </w:r>
      <w:r w:rsidRPr="001F25D3">
        <w:rPr>
          <w:rFonts w:eastAsia="Calibri"/>
          <w:spacing w:val="-6"/>
          <w:szCs w:val="22"/>
          <w:lang w:val="el-GR" w:eastAsia="en-US"/>
        </w:rPr>
        <w:t xml:space="preserve"> </w:t>
      </w:r>
      <w:r w:rsidRPr="001F25D3">
        <w:rPr>
          <w:rFonts w:eastAsia="Calibri"/>
          <w:szCs w:val="22"/>
          <w:lang w:val="el-GR" w:eastAsia="en-US"/>
        </w:rPr>
        <w:t>ένα</w:t>
      </w:r>
      <w:r w:rsidRPr="001F25D3">
        <w:rPr>
          <w:rFonts w:eastAsia="Calibri"/>
          <w:spacing w:val="-10"/>
          <w:szCs w:val="22"/>
          <w:lang w:val="el-GR" w:eastAsia="en-US"/>
        </w:rPr>
        <w:t xml:space="preserve"> </w:t>
      </w:r>
      <w:r w:rsidRPr="001F25D3">
        <w:rPr>
          <w:rFonts w:eastAsia="Calibri"/>
          <w:szCs w:val="22"/>
          <w:lang w:val="el-GR" w:eastAsia="en-US"/>
        </w:rPr>
        <w:t>(1)</w:t>
      </w:r>
      <w:r w:rsidRPr="001F25D3">
        <w:rPr>
          <w:rFonts w:eastAsia="Calibri"/>
          <w:spacing w:val="-8"/>
          <w:szCs w:val="22"/>
          <w:lang w:val="el-GR" w:eastAsia="en-US"/>
        </w:rPr>
        <w:t xml:space="preserve"> </w:t>
      </w:r>
      <w:r w:rsidRPr="001F25D3">
        <w:rPr>
          <w:rFonts w:eastAsia="Calibri"/>
          <w:szCs w:val="22"/>
          <w:lang w:val="el-GR" w:eastAsia="en-US"/>
        </w:rPr>
        <w:t>έλαβε ο ανάδοχος</w:t>
      </w:r>
      <w:r w:rsidRPr="001F25D3">
        <w:rPr>
          <w:rFonts w:ascii="Verdana" w:eastAsia="Calibri" w:hAnsi="Verdana"/>
          <w:sz w:val="20"/>
          <w:szCs w:val="22"/>
          <w:lang w:val="el-GR" w:eastAsia="en-US"/>
        </w:rPr>
        <w:t>.</w:t>
      </w:r>
    </w:p>
    <w:p w14:paraId="4C009447" w14:textId="77777777" w:rsidR="00AF4CB9" w:rsidRPr="001F25D3" w:rsidRDefault="00AF4CB9" w:rsidP="00AF4CB9">
      <w:pPr>
        <w:widowControl w:val="0"/>
        <w:tabs>
          <w:tab w:val="left" w:pos="481"/>
        </w:tabs>
        <w:suppressAutoHyphens w:val="0"/>
        <w:autoSpaceDE w:val="0"/>
        <w:autoSpaceDN w:val="0"/>
        <w:spacing w:after="0"/>
        <w:ind w:right="119"/>
        <w:jc w:val="center"/>
        <w:rPr>
          <w:rFonts w:ascii="Verdana" w:eastAsia="Calibri" w:hAnsi="Verdana"/>
          <w:b/>
          <w:spacing w:val="4"/>
          <w:sz w:val="20"/>
          <w:szCs w:val="22"/>
          <w:lang w:val="el-GR" w:eastAsia="en-US"/>
        </w:rPr>
      </w:pPr>
      <w:r w:rsidRPr="001F25D3">
        <w:rPr>
          <w:rFonts w:ascii="Verdana" w:eastAsia="Calibri" w:hAnsi="Verdana"/>
          <w:b/>
          <w:spacing w:val="4"/>
          <w:sz w:val="20"/>
          <w:szCs w:val="22"/>
          <w:lang w:val="el-GR" w:eastAsia="en-US"/>
        </w:rPr>
        <w:t>ΟΙ</w:t>
      </w:r>
      <w:r w:rsidRPr="001F25D3">
        <w:rPr>
          <w:rFonts w:ascii="Verdana" w:eastAsia="Calibri" w:hAnsi="Verdana"/>
          <w:b/>
          <w:spacing w:val="4"/>
          <w:sz w:val="20"/>
          <w:szCs w:val="22"/>
          <w:lang w:val="el-GR" w:eastAsia="en-US"/>
        </w:rPr>
        <w:tab/>
        <w:t>ΣΥΜΒΑΛΛΟΜΕΝΟΙ</w:t>
      </w:r>
    </w:p>
    <w:p w14:paraId="4D4550D8" w14:textId="77777777" w:rsidR="00AF4CB9" w:rsidRPr="00953271" w:rsidRDefault="00AF4CB9" w:rsidP="00AF4CB9">
      <w:pPr>
        <w:rPr>
          <w:sz w:val="10"/>
          <w:lang w:val="el-GR"/>
        </w:rPr>
      </w:pPr>
    </w:p>
    <w:tbl>
      <w:tblPr>
        <w:tblW w:w="9546" w:type="dxa"/>
        <w:jc w:val="center"/>
        <w:tblCellMar>
          <w:left w:w="0" w:type="dxa"/>
          <w:right w:w="0" w:type="dxa"/>
        </w:tblCellMar>
        <w:tblLook w:val="01E0" w:firstRow="1" w:lastRow="1" w:firstColumn="1" w:lastColumn="1" w:noHBand="0" w:noVBand="0"/>
      </w:tblPr>
      <w:tblGrid>
        <w:gridCol w:w="4773"/>
        <w:gridCol w:w="4773"/>
      </w:tblGrid>
      <w:tr w:rsidR="00AF4CB9" w:rsidRPr="001F25D3" w14:paraId="3F212545" w14:textId="77777777" w:rsidTr="00AF4CB9">
        <w:trPr>
          <w:trHeight w:val="981"/>
          <w:jc w:val="center"/>
        </w:trPr>
        <w:tc>
          <w:tcPr>
            <w:tcW w:w="4773" w:type="dxa"/>
            <w:shd w:val="clear" w:color="auto" w:fill="auto"/>
          </w:tcPr>
          <w:p w14:paraId="773B3B44" w14:textId="77777777" w:rsidR="00AF4CB9" w:rsidRPr="001F25D3" w:rsidRDefault="00AF4CB9" w:rsidP="00500FAF">
            <w:pPr>
              <w:widowControl w:val="0"/>
              <w:suppressAutoHyphens w:val="0"/>
              <w:autoSpaceDE w:val="0"/>
              <w:autoSpaceDN w:val="0"/>
              <w:spacing w:before="4" w:after="0"/>
              <w:ind w:right="176"/>
              <w:jc w:val="center"/>
              <w:rPr>
                <w:rFonts w:eastAsia="Calibri"/>
                <w:b/>
                <w:szCs w:val="22"/>
                <w:lang w:val="el-GR" w:eastAsia="en-US"/>
              </w:rPr>
            </w:pPr>
            <w:r w:rsidRPr="001F25D3">
              <w:rPr>
                <w:rFonts w:eastAsia="Calibri"/>
                <w:b/>
                <w:szCs w:val="22"/>
                <w:lang w:val="el-GR" w:eastAsia="en-US"/>
              </w:rPr>
              <w:t>ΓΙΑ ΤΟ ΔΗΜΟ ΑΓΡΑΦΩΝ</w:t>
            </w:r>
          </w:p>
          <w:p w14:paraId="365DA6E0" w14:textId="77777777" w:rsidR="00AF4CB9" w:rsidRPr="001F25D3" w:rsidRDefault="00AF4CB9" w:rsidP="00500FAF">
            <w:pPr>
              <w:widowControl w:val="0"/>
              <w:suppressAutoHyphens w:val="0"/>
              <w:autoSpaceDE w:val="0"/>
              <w:autoSpaceDN w:val="0"/>
              <w:spacing w:before="4" w:after="0"/>
              <w:ind w:right="176"/>
              <w:jc w:val="center"/>
              <w:rPr>
                <w:rFonts w:eastAsia="Calibri"/>
                <w:b/>
                <w:szCs w:val="22"/>
                <w:lang w:val="el-GR" w:eastAsia="en-US"/>
              </w:rPr>
            </w:pPr>
            <w:r w:rsidRPr="001F25D3">
              <w:rPr>
                <w:rFonts w:eastAsia="Calibri"/>
                <w:b/>
                <w:szCs w:val="22"/>
                <w:lang w:val="el-GR" w:eastAsia="en-US"/>
              </w:rPr>
              <w:t>Ο ΔΗΜΑΡΧΟΣ</w:t>
            </w:r>
          </w:p>
          <w:p w14:paraId="41D7ACED" w14:textId="77777777" w:rsidR="00AF4CB9" w:rsidRPr="001F25D3" w:rsidRDefault="00AF4CB9" w:rsidP="00500FAF">
            <w:pPr>
              <w:widowControl w:val="0"/>
              <w:suppressAutoHyphens w:val="0"/>
              <w:autoSpaceDE w:val="0"/>
              <w:autoSpaceDN w:val="0"/>
              <w:spacing w:after="0"/>
              <w:jc w:val="left"/>
              <w:rPr>
                <w:rFonts w:ascii="Verdana" w:eastAsia="Calibri"/>
                <w:b/>
                <w:szCs w:val="22"/>
                <w:lang w:val="el-GR" w:eastAsia="en-US"/>
              </w:rPr>
            </w:pPr>
          </w:p>
          <w:p w14:paraId="0A11D9DE" w14:textId="77777777" w:rsidR="00AF4CB9" w:rsidRPr="00953271" w:rsidRDefault="00AF4CB9" w:rsidP="00500FAF">
            <w:pPr>
              <w:widowControl w:val="0"/>
              <w:suppressAutoHyphens w:val="0"/>
              <w:autoSpaceDE w:val="0"/>
              <w:autoSpaceDN w:val="0"/>
              <w:spacing w:after="0"/>
              <w:jc w:val="left"/>
              <w:rPr>
                <w:rFonts w:ascii="Verdana" w:eastAsia="Calibri"/>
                <w:szCs w:val="22"/>
                <w:lang w:val="el-GR" w:eastAsia="en-US"/>
              </w:rPr>
            </w:pPr>
          </w:p>
          <w:p w14:paraId="69DFBDFD" w14:textId="77777777" w:rsidR="00AF4CB9" w:rsidRPr="001F25D3" w:rsidRDefault="00AF4CB9" w:rsidP="00500FAF">
            <w:pPr>
              <w:widowControl w:val="0"/>
              <w:suppressAutoHyphens w:val="0"/>
              <w:autoSpaceDE w:val="0"/>
              <w:autoSpaceDN w:val="0"/>
              <w:spacing w:before="11" w:after="0"/>
              <w:jc w:val="left"/>
              <w:rPr>
                <w:rFonts w:ascii="Verdana" w:eastAsia="Calibri"/>
                <w:b/>
                <w:sz w:val="20"/>
                <w:szCs w:val="22"/>
                <w:lang w:val="el-GR" w:eastAsia="en-US"/>
              </w:rPr>
            </w:pPr>
          </w:p>
          <w:p w14:paraId="4788706C" w14:textId="77777777" w:rsidR="00AF4CB9" w:rsidRPr="001F25D3" w:rsidRDefault="00AF4CB9" w:rsidP="00500FAF">
            <w:pPr>
              <w:widowControl w:val="0"/>
              <w:suppressAutoHyphens w:val="0"/>
              <w:autoSpaceDE w:val="0"/>
              <w:autoSpaceDN w:val="0"/>
              <w:spacing w:before="1" w:after="0" w:line="249" w:lineRule="exact"/>
              <w:ind w:right="180"/>
              <w:jc w:val="center"/>
              <w:rPr>
                <w:rFonts w:eastAsia="Calibri"/>
                <w:b/>
                <w:szCs w:val="22"/>
                <w:lang w:val="el-GR" w:eastAsia="en-US"/>
              </w:rPr>
            </w:pPr>
            <w:r w:rsidRPr="001F25D3">
              <w:rPr>
                <w:rFonts w:eastAsia="Calibri"/>
                <w:b/>
                <w:szCs w:val="22"/>
                <w:lang w:val="el-GR" w:eastAsia="en-US"/>
              </w:rPr>
              <w:t>ΑΛΕΞΑΝΔΡΟΣ ΚΑΡΔΑΜΠΙΚΗΣ</w:t>
            </w:r>
          </w:p>
        </w:tc>
        <w:tc>
          <w:tcPr>
            <w:tcW w:w="4773" w:type="dxa"/>
            <w:shd w:val="clear" w:color="auto" w:fill="auto"/>
          </w:tcPr>
          <w:p w14:paraId="584DAD15" w14:textId="77777777" w:rsidR="00AF4CB9" w:rsidRPr="001F25D3" w:rsidRDefault="00AF4CB9" w:rsidP="00500FAF">
            <w:pPr>
              <w:widowControl w:val="0"/>
              <w:suppressAutoHyphens w:val="0"/>
              <w:autoSpaceDE w:val="0"/>
              <w:autoSpaceDN w:val="0"/>
              <w:spacing w:before="4" w:after="0"/>
              <w:ind w:right="176"/>
              <w:jc w:val="center"/>
              <w:rPr>
                <w:rFonts w:eastAsia="Calibri"/>
                <w:b/>
                <w:szCs w:val="22"/>
                <w:lang w:val="el-GR" w:eastAsia="en-US"/>
              </w:rPr>
            </w:pPr>
            <w:r w:rsidRPr="001F25D3">
              <w:rPr>
                <w:rFonts w:eastAsia="Calibri"/>
                <w:b/>
                <w:szCs w:val="22"/>
                <w:lang w:val="el-GR" w:eastAsia="en-US"/>
              </w:rPr>
              <w:t>Ο ΑΝΑΔΟΧΟΣ</w:t>
            </w:r>
          </w:p>
          <w:p w14:paraId="36F5F444" w14:textId="77777777" w:rsidR="00AF4CB9" w:rsidRPr="001F25D3" w:rsidRDefault="00AF4CB9" w:rsidP="00500FAF">
            <w:pPr>
              <w:widowControl w:val="0"/>
              <w:suppressAutoHyphens w:val="0"/>
              <w:autoSpaceDE w:val="0"/>
              <w:autoSpaceDN w:val="0"/>
              <w:spacing w:after="0"/>
              <w:jc w:val="left"/>
              <w:rPr>
                <w:rFonts w:ascii="Verdana" w:eastAsia="Calibri"/>
                <w:b/>
                <w:szCs w:val="22"/>
                <w:lang w:val="el-GR" w:eastAsia="en-US"/>
              </w:rPr>
            </w:pPr>
          </w:p>
          <w:p w14:paraId="14A8B54A" w14:textId="77777777" w:rsidR="00AF4CB9" w:rsidRPr="001F25D3" w:rsidRDefault="00AF4CB9" w:rsidP="00500FAF">
            <w:pPr>
              <w:widowControl w:val="0"/>
              <w:suppressAutoHyphens w:val="0"/>
              <w:autoSpaceDE w:val="0"/>
              <w:autoSpaceDN w:val="0"/>
              <w:spacing w:after="0"/>
              <w:jc w:val="left"/>
              <w:rPr>
                <w:rFonts w:ascii="Verdana" w:eastAsia="Calibri"/>
                <w:b/>
                <w:szCs w:val="22"/>
                <w:lang w:val="el-GR" w:eastAsia="en-US"/>
              </w:rPr>
            </w:pPr>
          </w:p>
          <w:p w14:paraId="273F9088" w14:textId="77777777" w:rsidR="00AF4CB9" w:rsidRPr="001F25D3" w:rsidRDefault="00AF4CB9" w:rsidP="00500FAF">
            <w:pPr>
              <w:widowControl w:val="0"/>
              <w:suppressAutoHyphens w:val="0"/>
              <w:autoSpaceDE w:val="0"/>
              <w:autoSpaceDN w:val="0"/>
              <w:spacing w:after="0"/>
              <w:jc w:val="left"/>
              <w:rPr>
                <w:rFonts w:ascii="Verdana" w:eastAsia="Calibri"/>
                <w:b/>
                <w:szCs w:val="22"/>
                <w:lang w:val="el-GR" w:eastAsia="en-US"/>
              </w:rPr>
            </w:pPr>
          </w:p>
          <w:p w14:paraId="4C98712B" w14:textId="77777777" w:rsidR="00AF4CB9" w:rsidRPr="001F25D3" w:rsidRDefault="00AF4CB9" w:rsidP="00500FAF">
            <w:pPr>
              <w:widowControl w:val="0"/>
              <w:suppressAutoHyphens w:val="0"/>
              <w:autoSpaceDE w:val="0"/>
              <w:autoSpaceDN w:val="0"/>
              <w:spacing w:before="8" w:after="0"/>
              <w:jc w:val="left"/>
              <w:rPr>
                <w:rFonts w:ascii="Verdana" w:eastAsia="Calibri"/>
                <w:b/>
                <w:sz w:val="16"/>
                <w:szCs w:val="22"/>
                <w:lang w:val="el-GR" w:eastAsia="en-US"/>
              </w:rPr>
            </w:pPr>
          </w:p>
          <w:p w14:paraId="0F3A6E91" w14:textId="77777777" w:rsidR="00AF4CB9" w:rsidRPr="001F25D3" w:rsidRDefault="00AF4CB9" w:rsidP="00500FAF">
            <w:pPr>
              <w:widowControl w:val="0"/>
              <w:suppressAutoHyphens w:val="0"/>
              <w:autoSpaceDE w:val="0"/>
              <w:autoSpaceDN w:val="0"/>
              <w:spacing w:before="8" w:after="0"/>
              <w:jc w:val="left"/>
              <w:rPr>
                <w:rFonts w:ascii="Verdana" w:eastAsia="Calibri"/>
                <w:b/>
                <w:sz w:val="4"/>
                <w:szCs w:val="10"/>
                <w:lang w:val="el-GR" w:eastAsia="en-US"/>
              </w:rPr>
            </w:pPr>
          </w:p>
          <w:p w14:paraId="4FB07263" w14:textId="77777777" w:rsidR="00AF4CB9" w:rsidRPr="001F25D3" w:rsidRDefault="00AF4CB9" w:rsidP="00500FAF">
            <w:pPr>
              <w:widowControl w:val="0"/>
              <w:suppressAutoHyphens w:val="0"/>
              <w:autoSpaceDE w:val="0"/>
              <w:autoSpaceDN w:val="0"/>
              <w:spacing w:before="1" w:after="0" w:line="249" w:lineRule="exact"/>
              <w:ind w:right="180"/>
              <w:jc w:val="center"/>
              <w:rPr>
                <w:rFonts w:eastAsia="Calibri"/>
                <w:b/>
                <w:szCs w:val="22"/>
                <w:lang w:val="el-GR" w:eastAsia="en-US"/>
              </w:rPr>
            </w:pPr>
            <w:r w:rsidRPr="00BE6B79">
              <w:rPr>
                <w:rFonts w:eastAsia="Calibri"/>
                <w:b/>
                <w:szCs w:val="22"/>
                <w:lang w:val="el-GR" w:eastAsia="en-US"/>
              </w:rPr>
              <w:t>........................</w:t>
            </w:r>
          </w:p>
        </w:tc>
      </w:tr>
    </w:tbl>
    <w:p w14:paraId="759F91B8" w14:textId="77777777" w:rsidR="00BC1821" w:rsidRDefault="00BC1821" w:rsidP="00953271">
      <w:pPr>
        <w:spacing w:before="57" w:after="57"/>
        <w:rPr>
          <w:lang w:val="el-GR"/>
        </w:rPr>
      </w:pPr>
    </w:p>
    <w:sectPr w:rsidR="00BC1821">
      <w:headerReference w:type="even" r:id="rId63"/>
      <w:headerReference w:type="default" r:id="rId64"/>
      <w:footerReference w:type="even" r:id="rId65"/>
      <w:footerReference w:type="default" r:id="rId66"/>
      <w:headerReference w:type="first" r:id="rId67"/>
      <w:footerReference w:type="first" r:id="rId68"/>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7EA3" w14:textId="77777777" w:rsidR="001D0E32" w:rsidRDefault="001D0E32">
      <w:pPr>
        <w:spacing w:after="0"/>
      </w:pPr>
      <w:r>
        <w:separator/>
      </w:r>
    </w:p>
  </w:endnote>
  <w:endnote w:type="continuationSeparator" w:id="0">
    <w:p w14:paraId="0CD8C1D2" w14:textId="77777777" w:rsidR="001D0E32" w:rsidRDefault="001D0E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panose1 w:val="020206030504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MT">
    <w:charset w:val="00"/>
    <w:family w:val="swiss"/>
    <w:pitch w:val="variable"/>
  </w:font>
  <w:font w:name="Helvetica">
    <w:panose1 w:val="020B0504020202030204"/>
    <w:charset w:val="00"/>
    <w:family w:val="swiss"/>
    <w:pitch w:val="variable"/>
    <w:sig w:usb0="20002A87" w:usb1="00000000" w:usb2="00000000"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F05A" w14:textId="77777777" w:rsidR="003B2B1F" w:rsidRDefault="003B2B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11C9" w14:textId="77777777" w:rsidR="003B2B1F" w:rsidRDefault="003B2B1F">
    <w:pPr>
      <w:pStyle w:val="af3"/>
      <w:spacing w:after="0"/>
      <w:jc w:val="center"/>
      <w:rPr>
        <w:rFonts w:eastAsia="Times New Roman"/>
        <w:kern w:val="1"/>
        <w:sz w:val="18"/>
        <w:szCs w:val="18"/>
        <w:lang w:val="el-GR" w:eastAsia="zh-CN"/>
      </w:rPr>
    </w:pPr>
  </w:p>
  <w:p w14:paraId="04A23C31" w14:textId="77777777" w:rsidR="003B2B1F" w:rsidRDefault="003B2B1F">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6F45" w14:textId="77777777" w:rsidR="003B2B1F" w:rsidRDefault="003B2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68A7" w14:textId="77777777" w:rsidR="001D0E32" w:rsidRDefault="001D0E32">
      <w:pPr>
        <w:spacing w:after="0"/>
      </w:pPr>
      <w:r>
        <w:separator/>
      </w:r>
    </w:p>
  </w:footnote>
  <w:footnote w:type="continuationSeparator" w:id="0">
    <w:p w14:paraId="5ADFF9AF" w14:textId="77777777" w:rsidR="001D0E32" w:rsidRDefault="001D0E32">
      <w:pPr>
        <w:spacing w:after="0"/>
      </w:pPr>
      <w:r>
        <w:continuationSeparator/>
      </w:r>
    </w:p>
  </w:footnote>
  <w:footnote w:id="1">
    <w:p w14:paraId="3D71E16E" w14:textId="77777777" w:rsidR="001F536D" w:rsidRPr="001F536D" w:rsidRDefault="001F536D">
      <w:pPr>
        <w:pStyle w:val="af5"/>
        <w:rPr>
          <w:lang w:val="el-GR"/>
        </w:rPr>
      </w:pPr>
      <w:r>
        <w:rPr>
          <w:rStyle w:val="ad"/>
        </w:rPr>
        <w:footnoteRef/>
      </w:r>
      <w:r w:rsidRPr="001F536D">
        <w:rPr>
          <w:lang w:val="el-GR"/>
        </w:rPr>
        <w:t xml:space="preserve"> </w:t>
      </w:r>
      <w:r w:rsidRPr="001F536D">
        <w:rPr>
          <w:sz w:val="16"/>
          <w:lang w:val="el-GR"/>
        </w:rPr>
        <w:t>Στις συνολικά τριακόσιες ημέρες εγγύησης συμμετοχής υπολογίζεται σωρευτικά το εξάμηνο διάστημα εγγύησης του κάθε οχήματος</w:t>
      </w:r>
      <w:r>
        <w:rPr>
          <w:sz w:val="16"/>
          <w:lang w:val="el-GR"/>
        </w:rPr>
        <w:t xml:space="preserve"> από την υπογραφή της σύμβασης, ο χρόνος που θα χρειαστεί για </w:t>
      </w:r>
      <w:r w:rsidR="00D43B95">
        <w:rPr>
          <w:sz w:val="16"/>
          <w:lang w:val="el-GR"/>
        </w:rPr>
        <w:t>αυτήν, καθώς και οι τριάντα (30) επιπλέον που ορίζει η κείμενη νομοθεσ</w:t>
      </w:r>
      <w:r w:rsidR="004C51C3">
        <w:rPr>
          <w:sz w:val="16"/>
          <w:lang w:val="el-GR"/>
        </w:rPr>
        <w:t>ί</w:t>
      </w:r>
      <w:r w:rsidR="00D43B95">
        <w:rPr>
          <w:sz w:val="16"/>
          <w:lang w:val="el-GR"/>
        </w:rPr>
        <w:t>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F61D" w14:textId="77777777" w:rsidR="003B2B1F" w:rsidRDefault="003B2B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EE4D" w14:textId="77777777" w:rsidR="003B2B1F" w:rsidRDefault="003B2B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F607" w14:textId="77777777" w:rsidR="003B2B1F" w:rsidRDefault="003B2B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16F398A"/>
    <w:multiLevelType w:val="hybridMultilevel"/>
    <w:tmpl w:val="427AA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F173CC7"/>
    <w:multiLevelType w:val="hybridMultilevel"/>
    <w:tmpl w:val="8F0AED46"/>
    <w:lvl w:ilvl="0" w:tplc="033A2D9C">
      <w:start w:val="6"/>
      <w:numFmt w:val="bullet"/>
      <w:lvlText w:val="-"/>
      <w:lvlJc w:val="left"/>
      <w:pPr>
        <w:ind w:left="900" w:hanging="360"/>
      </w:pPr>
      <w:rPr>
        <w:rFonts w:ascii="Calibri" w:eastAsia="SimSun" w:hAnsi="Calibri" w:cs="Calibri"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13" w15:restartNumberingAfterBreak="0">
    <w:nsid w:val="35263656"/>
    <w:multiLevelType w:val="hybridMultilevel"/>
    <w:tmpl w:val="B83EA478"/>
    <w:lvl w:ilvl="0" w:tplc="1750A64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884FB7"/>
    <w:multiLevelType w:val="hybridMultilevel"/>
    <w:tmpl w:val="BE9AB820"/>
    <w:lvl w:ilvl="0" w:tplc="1BA2590A">
      <w:start w:val="1"/>
      <w:numFmt w:val="decimal"/>
      <w:lvlText w:val="%1."/>
      <w:lvlJc w:val="left"/>
      <w:pPr>
        <w:ind w:left="820" w:hanging="360"/>
      </w:pPr>
      <w:rPr>
        <w:rFonts w:ascii="Calibri" w:eastAsia="Calibri" w:hAnsi="Calibri" w:cs="Calibri" w:hint="default"/>
        <w:b/>
        <w:bCs/>
        <w:w w:val="100"/>
        <w:sz w:val="22"/>
        <w:szCs w:val="22"/>
        <w:lang w:val="el-GR" w:eastAsia="en-US" w:bidi="ar-SA"/>
      </w:rPr>
    </w:lvl>
    <w:lvl w:ilvl="1" w:tplc="668ED8CA">
      <w:start w:val="1"/>
      <w:numFmt w:val="decimal"/>
      <w:lvlText w:val="%2."/>
      <w:lvlJc w:val="left"/>
      <w:pPr>
        <w:ind w:left="940" w:hanging="360"/>
      </w:pPr>
      <w:rPr>
        <w:rFonts w:ascii="Calibri" w:eastAsia="Calibri" w:hAnsi="Calibri" w:cs="Calibri" w:hint="default"/>
        <w:b/>
        <w:bCs/>
        <w:w w:val="100"/>
        <w:sz w:val="22"/>
        <w:szCs w:val="22"/>
        <w:lang w:val="el-GR" w:eastAsia="en-US" w:bidi="ar-SA"/>
      </w:rPr>
    </w:lvl>
    <w:lvl w:ilvl="2" w:tplc="5D62DF3E">
      <w:numFmt w:val="bullet"/>
      <w:lvlText w:val="•"/>
      <w:lvlJc w:val="left"/>
      <w:pPr>
        <w:ind w:left="1954" w:hanging="360"/>
      </w:pPr>
      <w:rPr>
        <w:rFonts w:hint="default"/>
        <w:lang w:val="el-GR" w:eastAsia="en-US" w:bidi="ar-SA"/>
      </w:rPr>
    </w:lvl>
    <w:lvl w:ilvl="3" w:tplc="F8F2FAB4">
      <w:numFmt w:val="bullet"/>
      <w:lvlText w:val="•"/>
      <w:lvlJc w:val="left"/>
      <w:pPr>
        <w:ind w:left="2968" w:hanging="360"/>
      </w:pPr>
      <w:rPr>
        <w:rFonts w:hint="default"/>
        <w:lang w:val="el-GR" w:eastAsia="en-US" w:bidi="ar-SA"/>
      </w:rPr>
    </w:lvl>
    <w:lvl w:ilvl="4" w:tplc="7D2203C0">
      <w:numFmt w:val="bullet"/>
      <w:lvlText w:val="•"/>
      <w:lvlJc w:val="left"/>
      <w:pPr>
        <w:ind w:left="3982" w:hanging="360"/>
      </w:pPr>
      <w:rPr>
        <w:rFonts w:hint="default"/>
        <w:lang w:val="el-GR" w:eastAsia="en-US" w:bidi="ar-SA"/>
      </w:rPr>
    </w:lvl>
    <w:lvl w:ilvl="5" w:tplc="297A8C5A">
      <w:numFmt w:val="bullet"/>
      <w:lvlText w:val="•"/>
      <w:lvlJc w:val="left"/>
      <w:pPr>
        <w:ind w:left="4996" w:hanging="360"/>
      </w:pPr>
      <w:rPr>
        <w:rFonts w:hint="default"/>
        <w:lang w:val="el-GR" w:eastAsia="en-US" w:bidi="ar-SA"/>
      </w:rPr>
    </w:lvl>
    <w:lvl w:ilvl="6" w:tplc="F52E74CE">
      <w:numFmt w:val="bullet"/>
      <w:lvlText w:val="•"/>
      <w:lvlJc w:val="left"/>
      <w:pPr>
        <w:ind w:left="6010" w:hanging="360"/>
      </w:pPr>
      <w:rPr>
        <w:rFonts w:hint="default"/>
        <w:lang w:val="el-GR" w:eastAsia="en-US" w:bidi="ar-SA"/>
      </w:rPr>
    </w:lvl>
    <w:lvl w:ilvl="7" w:tplc="8138DB26">
      <w:numFmt w:val="bullet"/>
      <w:lvlText w:val="•"/>
      <w:lvlJc w:val="left"/>
      <w:pPr>
        <w:ind w:left="7024" w:hanging="360"/>
      </w:pPr>
      <w:rPr>
        <w:rFonts w:hint="default"/>
        <w:lang w:val="el-GR" w:eastAsia="en-US" w:bidi="ar-SA"/>
      </w:rPr>
    </w:lvl>
    <w:lvl w:ilvl="8" w:tplc="E7009914">
      <w:numFmt w:val="bullet"/>
      <w:lvlText w:val="•"/>
      <w:lvlJc w:val="left"/>
      <w:pPr>
        <w:ind w:left="8038" w:hanging="360"/>
      </w:pPr>
      <w:rPr>
        <w:rFonts w:hint="default"/>
        <w:lang w:val="el-GR" w:eastAsia="en-US" w:bidi="ar-SA"/>
      </w:rPr>
    </w:lvl>
  </w:abstractNum>
  <w:abstractNum w:abstractNumId="15" w15:restartNumberingAfterBreak="0">
    <w:nsid w:val="53FC32FA"/>
    <w:multiLevelType w:val="hybridMultilevel"/>
    <w:tmpl w:val="C4A46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4101F4E"/>
    <w:multiLevelType w:val="hybridMultilevel"/>
    <w:tmpl w:val="6F06B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54760258"/>
    <w:multiLevelType w:val="hybridMultilevel"/>
    <w:tmpl w:val="55806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76F0D"/>
    <w:multiLevelType w:val="hybridMultilevel"/>
    <w:tmpl w:val="049ADF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C531FFF"/>
    <w:multiLevelType w:val="hybridMultilevel"/>
    <w:tmpl w:val="DFD2FBF6"/>
    <w:lvl w:ilvl="0" w:tplc="2098C61E">
      <w:numFmt w:val="bullet"/>
      <w:lvlText w:val="•"/>
      <w:lvlJc w:val="left"/>
      <w:pPr>
        <w:ind w:left="1440" w:hanging="72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5E621E6E"/>
    <w:multiLevelType w:val="hybridMultilevel"/>
    <w:tmpl w:val="3F8E7AC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1" w15:restartNumberingAfterBreak="0">
    <w:nsid w:val="67771A6C"/>
    <w:multiLevelType w:val="hybridMultilevel"/>
    <w:tmpl w:val="7ED2C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C195A"/>
    <w:multiLevelType w:val="hybridMultilevel"/>
    <w:tmpl w:val="8E90B0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50588"/>
    <w:multiLevelType w:val="hybridMultilevel"/>
    <w:tmpl w:val="AA3C7472"/>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6EA322DC"/>
    <w:multiLevelType w:val="hybridMultilevel"/>
    <w:tmpl w:val="FD5AF5B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6"/>
  </w:num>
  <w:num w:numId="13">
    <w:abstractNumId w:val="25"/>
  </w:num>
  <w:num w:numId="14">
    <w:abstractNumId w:val="15"/>
  </w:num>
  <w:num w:numId="15">
    <w:abstractNumId w:val="16"/>
  </w:num>
  <w:num w:numId="16">
    <w:abstractNumId w:val="24"/>
  </w:num>
  <w:num w:numId="17">
    <w:abstractNumId w:val="13"/>
  </w:num>
  <w:num w:numId="18">
    <w:abstractNumId w:val="12"/>
  </w:num>
  <w:num w:numId="19">
    <w:abstractNumId w:val="18"/>
  </w:num>
  <w:num w:numId="20">
    <w:abstractNumId w:val="11"/>
  </w:num>
  <w:num w:numId="21">
    <w:abstractNumId w:val="19"/>
  </w:num>
  <w:num w:numId="22">
    <w:abstractNumId w:val="20"/>
  </w:num>
  <w:num w:numId="23">
    <w:abstractNumId w:val="17"/>
  </w:num>
  <w:num w:numId="24">
    <w:abstractNumId w:val="21"/>
  </w:num>
  <w:num w:numId="25">
    <w:abstractNumId w:val="22"/>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14"/>
    <w:rsid w:val="00001BAC"/>
    <w:rsid w:val="0000375D"/>
    <w:rsid w:val="000040FD"/>
    <w:rsid w:val="00004465"/>
    <w:rsid w:val="000048BE"/>
    <w:rsid w:val="00005513"/>
    <w:rsid w:val="0000656D"/>
    <w:rsid w:val="00006CEC"/>
    <w:rsid w:val="000072DB"/>
    <w:rsid w:val="00007A81"/>
    <w:rsid w:val="00017743"/>
    <w:rsid w:val="0002094F"/>
    <w:rsid w:val="00020AA0"/>
    <w:rsid w:val="00020B6A"/>
    <w:rsid w:val="00020DCF"/>
    <w:rsid w:val="0002320C"/>
    <w:rsid w:val="00024CFD"/>
    <w:rsid w:val="00026E2E"/>
    <w:rsid w:val="000313EC"/>
    <w:rsid w:val="000319DF"/>
    <w:rsid w:val="00031D74"/>
    <w:rsid w:val="00032BAF"/>
    <w:rsid w:val="00034ABD"/>
    <w:rsid w:val="000360D5"/>
    <w:rsid w:val="000421F7"/>
    <w:rsid w:val="00043016"/>
    <w:rsid w:val="00045253"/>
    <w:rsid w:val="000455A5"/>
    <w:rsid w:val="000521DC"/>
    <w:rsid w:val="00052D56"/>
    <w:rsid w:val="00062BB2"/>
    <w:rsid w:val="00063B20"/>
    <w:rsid w:val="00064648"/>
    <w:rsid w:val="00065002"/>
    <w:rsid w:val="00066773"/>
    <w:rsid w:val="00070508"/>
    <w:rsid w:val="000715C3"/>
    <w:rsid w:val="000737CC"/>
    <w:rsid w:val="00076C9E"/>
    <w:rsid w:val="00077DFF"/>
    <w:rsid w:val="00080FAE"/>
    <w:rsid w:val="0008133F"/>
    <w:rsid w:val="0008191C"/>
    <w:rsid w:val="000819A2"/>
    <w:rsid w:val="00082CB6"/>
    <w:rsid w:val="00092DA0"/>
    <w:rsid w:val="00092E0A"/>
    <w:rsid w:val="00093027"/>
    <w:rsid w:val="000933D8"/>
    <w:rsid w:val="00093F23"/>
    <w:rsid w:val="000972EE"/>
    <w:rsid w:val="00097A77"/>
    <w:rsid w:val="00097F3B"/>
    <w:rsid w:val="000A0FD7"/>
    <w:rsid w:val="000A223D"/>
    <w:rsid w:val="000A6F90"/>
    <w:rsid w:val="000B1EE7"/>
    <w:rsid w:val="000C1E49"/>
    <w:rsid w:val="000C2D2C"/>
    <w:rsid w:val="000C4284"/>
    <w:rsid w:val="000C4BEA"/>
    <w:rsid w:val="000C76F3"/>
    <w:rsid w:val="000C7F1C"/>
    <w:rsid w:val="000D02D1"/>
    <w:rsid w:val="000D263D"/>
    <w:rsid w:val="000D5A6B"/>
    <w:rsid w:val="000D6904"/>
    <w:rsid w:val="000E082E"/>
    <w:rsid w:val="000E310F"/>
    <w:rsid w:val="000E636F"/>
    <w:rsid w:val="000E67AB"/>
    <w:rsid w:val="000F12E3"/>
    <w:rsid w:val="000F27EF"/>
    <w:rsid w:val="000F376C"/>
    <w:rsid w:val="000F3AC7"/>
    <w:rsid w:val="000F3FCE"/>
    <w:rsid w:val="000F7DEF"/>
    <w:rsid w:val="001017C9"/>
    <w:rsid w:val="00102E24"/>
    <w:rsid w:val="00103678"/>
    <w:rsid w:val="001036EA"/>
    <w:rsid w:val="00105314"/>
    <w:rsid w:val="001075B5"/>
    <w:rsid w:val="001101C6"/>
    <w:rsid w:val="00110C30"/>
    <w:rsid w:val="00111E0D"/>
    <w:rsid w:val="001217F6"/>
    <w:rsid w:val="001223C6"/>
    <w:rsid w:val="00122C70"/>
    <w:rsid w:val="00122DA3"/>
    <w:rsid w:val="00122E70"/>
    <w:rsid w:val="001365BB"/>
    <w:rsid w:val="00143648"/>
    <w:rsid w:val="00144E2E"/>
    <w:rsid w:val="0014575C"/>
    <w:rsid w:val="00146373"/>
    <w:rsid w:val="00146600"/>
    <w:rsid w:val="0015005C"/>
    <w:rsid w:val="00150871"/>
    <w:rsid w:val="00153744"/>
    <w:rsid w:val="001552C1"/>
    <w:rsid w:val="00155F91"/>
    <w:rsid w:val="00160404"/>
    <w:rsid w:val="00160A1A"/>
    <w:rsid w:val="001611ED"/>
    <w:rsid w:val="00161E98"/>
    <w:rsid w:val="00164E1F"/>
    <w:rsid w:val="00165736"/>
    <w:rsid w:val="00167F4B"/>
    <w:rsid w:val="00171EB5"/>
    <w:rsid w:val="00172FBA"/>
    <w:rsid w:val="0017436B"/>
    <w:rsid w:val="00175691"/>
    <w:rsid w:val="00176884"/>
    <w:rsid w:val="00177336"/>
    <w:rsid w:val="00177D6E"/>
    <w:rsid w:val="00182A81"/>
    <w:rsid w:val="00182FE8"/>
    <w:rsid w:val="00184870"/>
    <w:rsid w:val="0018557E"/>
    <w:rsid w:val="0018582D"/>
    <w:rsid w:val="00187B36"/>
    <w:rsid w:val="00187DC0"/>
    <w:rsid w:val="00190FF4"/>
    <w:rsid w:val="00191486"/>
    <w:rsid w:val="001934F6"/>
    <w:rsid w:val="001A177F"/>
    <w:rsid w:val="001A1CBE"/>
    <w:rsid w:val="001A46F0"/>
    <w:rsid w:val="001A71FA"/>
    <w:rsid w:val="001A784D"/>
    <w:rsid w:val="001B1362"/>
    <w:rsid w:val="001B44A3"/>
    <w:rsid w:val="001B4C2F"/>
    <w:rsid w:val="001B4F76"/>
    <w:rsid w:val="001B5106"/>
    <w:rsid w:val="001B5915"/>
    <w:rsid w:val="001B7A17"/>
    <w:rsid w:val="001C17BC"/>
    <w:rsid w:val="001C1814"/>
    <w:rsid w:val="001C2D22"/>
    <w:rsid w:val="001C3E1B"/>
    <w:rsid w:val="001C4D31"/>
    <w:rsid w:val="001C5104"/>
    <w:rsid w:val="001C7A2C"/>
    <w:rsid w:val="001D0E32"/>
    <w:rsid w:val="001D2422"/>
    <w:rsid w:val="001D2E8E"/>
    <w:rsid w:val="001D4BC4"/>
    <w:rsid w:val="001E006D"/>
    <w:rsid w:val="001E01BC"/>
    <w:rsid w:val="001E15FD"/>
    <w:rsid w:val="001E243F"/>
    <w:rsid w:val="001E26D7"/>
    <w:rsid w:val="001E4CC6"/>
    <w:rsid w:val="001E6F85"/>
    <w:rsid w:val="001F1DCF"/>
    <w:rsid w:val="001F2C91"/>
    <w:rsid w:val="001F536D"/>
    <w:rsid w:val="001F7E31"/>
    <w:rsid w:val="00200AB7"/>
    <w:rsid w:val="00200C6B"/>
    <w:rsid w:val="00202F3C"/>
    <w:rsid w:val="00204DA6"/>
    <w:rsid w:val="00205CB7"/>
    <w:rsid w:val="00206EC0"/>
    <w:rsid w:val="00207038"/>
    <w:rsid w:val="00210448"/>
    <w:rsid w:val="00210D56"/>
    <w:rsid w:val="002118C2"/>
    <w:rsid w:val="00214CA5"/>
    <w:rsid w:val="002157A0"/>
    <w:rsid w:val="00215ADE"/>
    <w:rsid w:val="00216088"/>
    <w:rsid w:val="00216ECA"/>
    <w:rsid w:val="00220BE2"/>
    <w:rsid w:val="00221710"/>
    <w:rsid w:val="00222C4E"/>
    <w:rsid w:val="00223B91"/>
    <w:rsid w:val="00226E23"/>
    <w:rsid w:val="00230F20"/>
    <w:rsid w:val="002338CB"/>
    <w:rsid w:val="002338D8"/>
    <w:rsid w:val="00234230"/>
    <w:rsid w:val="002353B1"/>
    <w:rsid w:val="00236CCA"/>
    <w:rsid w:val="00237F37"/>
    <w:rsid w:val="00237F60"/>
    <w:rsid w:val="00240CF8"/>
    <w:rsid w:val="002411E1"/>
    <w:rsid w:val="00245B54"/>
    <w:rsid w:val="00246E6D"/>
    <w:rsid w:val="00247874"/>
    <w:rsid w:val="00251043"/>
    <w:rsid w:val="002510A3"/>
    <w:rsid w:val="002539F9"/>
    <w:rsid w:val="002544F0"/>
    <w:rsid w:val="00256166"/>
    <w:rsid w:val="002567E1"/>
    <w:rsid w:val="0026258A"/>
    <w:rsid w:val="00263787"/>
    <w:rsid w:val="0026399A"/>
    <w:rsid w:val="00263CA2"/>
    <w:rsid w:val="0026561A"/>
    <w:rsid w:val="002669A8"/>
    <w:rsid w:val="00266D9E"/>
    <w:rsid w:val="00267231"/>
    <w:rsid w:val="0027068B"/>
    <w:rsid w:val="0027167B"/>
    <w:rsid w:val="002719A2"/>
    <w:rsid w:val="00274969"/>
    <w:rsid w:val="002758D4"/>
    <w:rsid w:val="0027701D"/>
    <w:rsid w:val="0027742B"/>
    <w:rsid w:val="002779F0"/>
    <w:rsid w:val="00283C02"/>
    <w:rsid w:val="00284BFD"/>
    <w:rsid w:val="00286137"/>
    <w:rsid w:val="00286DB6"/>
    <w:rsid w:val="00286ED0"/>
    <w:rsid w:val="00287116"/>
    <w:rsid w:val="0029047A"/>
    <w:rsid w:val="002913F6"/>
    <w:rsid w:val="00292883"/>
    <w:rsid w:val="00293578"/>
    <w:rsid w:val="00293683"/>
    <w:rsid w:val="00295B08"/>
    <w:rsid w:val="00297743"/>
    <w:rsid w:val="002A0571"/>
    <w:rsid w:val="002A2BF9"/>
    <w:rsid w:val="002A2F68"/>
    <w:rsid w:val="002A3E1E"/>
    <w:rsid w:val="002B20BB"/>
    <w:rsid w:val="002B2B97"/>
    <w:rsid w:val="002B2D40"/>
    <w:rsid w:val="002B301E"/>
    <w:rsid w:val="002B5777"/>
    <w:rsid w:val="002B61F6"/>
    <w:rsid w:val="002C0EED"/>
    <w:rsid w:val="002C1220"/>
    <w:rsid w:val="002C43FF"/>
    <w:rsid w:val="002D1604"/>
    <w:rsid w:val="002D1EB4"/>
    <w:rsid w:val="002D2139"/>
    <w:rsid w:val="002D213E"/>
    <w:rsid w:val="002D2C87"/>
    <w:rsid w:val="002D445D"/>
    <w:rsid w:val="002D492F"/>
    <w:rsid w:val="002D6343"/>
    <w:rsid w:val="002D74DF"/>
    <w:rsid w:val="002D777A"/>
    <w:rsid w:val="002E0E04"/>
    <w:rsid w:val="002E1623"/>
    <w:rsid w:val="002E6277"/>
    <w:rsid w:val="002E67EB"/>
    <w:rsid w:val="002E6CB5"/>
    <w:rsid w:val="002F7A66"/>
    <w:rsid w:val="00300654"/>
    <w:rsid w:val="00300ADE"/>
    <w:rsid w:val="00303AE1"/>
    <w:rsid w:val="00303AF5"/>
    <w:rsid w:val="00306F75"/>
    <w:rsid w:val="0031048C"/>
    <w:rsid w:val="0031169D"/>
    <w:rsid w:val="00312742"/>
    <w:rsid w:val="0031472F"/>
    <w:rsid w:val="0031698B"/>
    <w:rsid w:val="00316FC6"/>
    <w:rsid w:val="00317B23"/>
    <w:rsid w:val="003210D8"/>
    <w:rsid w:val="00321EA9"/>
    <w:rsid w:val="00322771"/>
    <w:rsid w:val="00322DCB"/>
    <w:rsid w:val="0032301B"/>
    <w:rsid w:val="00325694"/>
    <w:rsid w:val="0032639F"/>
    <w:rsid w:val="00334213"/>
    <w:rsid w:val="00335352"/>
    <w:rsid w:val="00336C4D"/>
    <w:rsid w:val="00337E7E"/>
    <w:rsid w:val="003405CD"/>
    <w:rsid w:val="00342556"/>
    <w:rsid w:val="00343613"/>
    <w:rsid w:val="00345415"/>
    <w:rsid w:val="0034590B"/>
    <w:rsid w:val="00350A87"/>
    <w:rsid w:val="00351D2C"/>
    <w:rsid w:val="00352042"/>
    <w:rsid w:val="00353578"/>
    <w:rsid w:val="00355202"/>
    <w:rsid w:val="0035532D"/>
    <w:rsid w:val="003556ED"/>
    <w:rsid w:val="00355C21"/>
    <w:rsid w:val="003632BB"/>
    <w:rsid w:val="0036403C"/>
    <w:rsid w:val="003643C7"/>
    <w:rsid w:val="00364DB0"/>
    <w:rsid w:val="00366FFB"/>
    <w:rsid w:val="003740D4"/>
    <w:rsid w:val="003744C0"/>
    <w:rsid w:val="00374B84"/>
    <w:rsid w:val="00375F44"/>
    <w:rsid w:val="0037683F"/>
    <w:rsid w:val="00382D8C"/>
    <w:rsid w:val="00385733"/>
    <w:rsid w:val="0039051E"/>
    <w:rsid w:val="00390D33"/>
    <w:rsid w:val="003929DA"/>
    <w:rsid w:val="0039318E"/>
    <w:rsid w:val="00393416"/>
    <w:rsid w:val="003954C0"/>
    <w:rsid w:val="0039607F"/>
    <w:rsid w:val="00397542"/>
    <w:rsid w:val="00397984"/>
    <w:rsid w:val="00397E25"/>
    <w:rsid w:val="003A4427"/>
    <w:rsid w:val="003A68B3"/>
    <w:rsid w:val="003A78D9"/>
    <w:rsid w:val="003A7D22"/>
    <w:rsid w:val="003B0F78"/>
    <w:rsid w:val="003B2446"/>
    <w:rsid w:val="003B24FC"/>
    <w:rsid w:val="003B264E"/>
    <w:rsid w:val="003B2B1F"/>
    <w:rsid w:val="003B5CF0"/>
    <w:rsid w:val="003C0899"/>
    <w:rsid w:val="003C4424"/>
    <w:rsid w:val="003C54C6"/>
    <w:rsid w:val="003C6F62"/>
    <w:rsid w:val="003C7A40"/>
    <w:rsid w:val="003D08E3"/>
    <w:rsid w:val="003D10BA"/>
    <w:rsid w:val="003D1320"/>
    <w:rsid w:val="003D4EA1"/>
    <w:rsid w:val="003D62F0"/>
    <w:rsid w:val="003D7490"/>
    <w:rsid w:val="003D7C44"/>
    <w:rsid w:val="003D7EC2"/>
    <w:rsid w:val="003E3193"/>
    <w:rsid w:val="003E3340"/>
    <w:rsid w:val="003E77F8"/>
    <w:rsid w:val="003F101F"/>
    <w:rsid w:val="003F4FB3"/>
    <w:rsid w:val="003F51E3"/>
    <w:rsid w:val="003F538B"/>
    <w:rsid w:val="003F5FA7"/>
    <w:rsid w:val="003F6649"/>
    <w:rsid w:val="003F6737"/>
    <w:rsid w:val="003F6DFD"/>
    <w:rsid w:val="003F7489"/>
    <w:rsid w:val="00401093"/>
    <w:rsid w:val="0040465F"/>
    <w:rsid w:val="00405D54"/>
    <w:rsid w:val="0040672F"/>
    <w:rsid w:val="00406754"/>
    <w:rsid w:val="00412714"/>
    <w:rsid w:val="00413AB8"/>
    <w:rsid w:val="004165DD"/>
    <w:rsid w:val="00416EF3"/>
    <w:rsid w:val="00420634"/>
    <w:rsid w:val="004246DE"/>
    <w:rsid w:val="004268F5"/>
    <w:rsid w:val="0042733F"/>
    <w:rsid w:val="0043074A"/>
    <w:rsid w:val="00430D31"/>
    <w:rsid w:val="00431FAC"/>
    <w:rsid w:val="004324F3"/>
    <w:rsid w:val="004331C6"/>
    <w:rsid w:val="00433DA3"/>
    <w:rsid w:val="00436457"/>
    <w:rsid w:val="00436CFF"/>
    <w:rsid w:val="00436F2C"/>
    <w:rsid w:val="004370FE"/>
    <w:rsid w:val="004401C0"/>
    <w:rsid w:val="004410D8"/>
    <w:rsid w:val="00441C72"/>
    <w:rsid w:val="00444121"/>
    <w:rsid w:val="00444D7C"/>
    <w:rsid w:val="00450623"/>
    <w:rsid w:val="00451B52"/>
    <w:rsid w:val="00454507"/>
    <w:rsid w:val="00454E15"/>
    <w:rsid w:val="00456DE2"/>
    <w:rsid w:val="00457204"/>
    <w:rsid w:val="004608D2"/>
    <w:rsid w:val="004617E7"/>
    <w:rsid w:val="004618ED"/>
    <w:rsid w:val="00461C8F"/>
    <w:rsid w:val="004654FB"/>
    <w:rsid w:val="00467647"/>
    <w:rsid w:val="00467F14"/>
    <w:rsid w:val="004701FC"/>
    <w:rsid w:val="00470D3D"/>
    <w:rsid w:val="00471108"/>
    <w:rsid w:val="00471A32"/>
    <w:rsid w:val="0047283A"/>
    <w:rsid w:val="004759D3"/>
    <w:rsid w:val="00477211"/>
    <w:rsid w:val="004809C0"/>
    <w:rsid w:val="00480B7A"/>
    <w:rsid w:val="00481860"/>
    <w:rsid w:val="00481ADD"/>
    <w:rsid w:val="00482FAD"/>
    <w:rsid w:val="00485235"/>
    <w:rsid w:val="00485877"/>
    <w:rsid w:val="004866F9"/>
    <w:rsid w:val="004868AA"/>
    <w:rsid w:val="0049084E"/>
    <w:rsid w:val="0049092A"/>
    <w:rsid w:val="00490EDB"/>
    <w:rsid w:val="00491658"/>
    <w:rsid w:val="00491A5A"/>
    <w:rsid w:val="00492621"/>
    <w:rsid w:val="004927EF"/>
    <w:rsid w:val="00493234"/>
    <w:rsid w:val="004941AF"/>
    <w:rsid w:val="00494393"/>
    <w:rsid w:val="004948C1"/>
    <w:rsid w:val="004948FC"/>
    <w:rsid w:val="00494CB1"/>
    <w:rsid w:val="004958FD"/>
    <w:rsid w:val="00495F28"/>
    <w:rsid w:val="00496A4E"/>
    <w:rsid w:val="00497A68"/>
    <w:rsid w:val="004A208E"/>
    <w:rsid w:val="004A26E5"/>
    <w:rsid w:val="004A2F94"/>
    <w:rsid w:val="004A42FF"/>
    <w:rsid w:val="004A654C"/>
    <w:rsid w:val="004A6CAA"/>
    <w:rsid w:val="004B03F9"/>
    <w:rsid w:val="004B2C85"/>
    <w:rsid w:val="004B48C3"/>
    <w:rsid w:val="004C07DF"/>
    <w:rsid w:val="004C3C0C"/>
    <w:rsid w:val="004C51C3"/>
    <w:rsid w:val="004C53A8"/>
    <w:rsid w:val="004C6B0C"/>
    <w:rsid w:val="004C742C"/>
    <w:rsid w:val="004D0C34"/>
    <w:rsid w:val="004D680D"/>
    <w:rsid w:val="004E217D"/>
    <w:rsid w:val="004E4D7E"/>
    <w:rsid w:val="004E579A"/>
    <w:rsid w:val="004E592B"/>
    <w:rsid w:val="004E6858"/>
    <w:rsid w:val="004E6C6E"/>
    <w:rsid w:val="004F0F54"/>
    <w:rsid w:val="004F1936"/>
    <w:rsid w:val="004F35CD"/>
    <w:rsid w:val="004F3EF1"/>
    <w:rsid w:val="004F5118"/>
    <w:rsid w:val="00500FAF"/>
    <w:rsid w:val="00501E52"/>
    <w:rsid w:val="005028CF"/>
    <w:rsid w:val="005033E5"/>
    <w:rsid w:val="005054D1"/>
    <w:rsid w:val="005055D4"/>
    <w:rsid w:val="00506757"/>
    <w:rsid w:val="00507B1A"/>
    <w:rsid w:val="00515D35"/>
    <w:rsid w:val="00516126"/>
    <w:rsid w:val="00516A43"/>
    <w:rsid w:val="00516C3C"/>
    <w:rsid w:val="0051726E"/>
    <w:rsid w:val="005208A3"/>
    <w:rsid w:val="00520AF7"/>
    <w:rsid w:val="0052232F"/>
    <w:rsid w:val="005237FA"/>
    <w:rsid w:val="005247F5"/>
    <w:rsid w:val="00531800"/>
    <w:rsid w:val="0053264C"/>
    <w:rsid w:val="005345F5"/>
    <w:rsid w:val="005352FD"/>
    <w:rsid w:val="0053703A"/>
    <w:rsid w:val="005403B6"/>
    <w:rsid w:val="00546058"/>
    <w:rsid w:val="005502D8"/>
    <w:rsid w:val="005518B6"/>
    <w:rsid w:val="00551F2E"/>
    <w:rsid w:val="00553602"/>
    <w:rsid w:val="00553E3F"/>
    <w:rsid w:val="005563C6"/>
    <w:rsid w:val="005574A5"/>
    <w:rsid w:val="005609B2"/>
    <w:rsid w:val="0056463B"/>
    <w:rsid w:val="00566C5D"/>
    <w:rsid w:val="00567862"/>
    <w:rsid w:val="00570C40"/>
    <w:rsid w:val="00572AE7"/>
    <w:rsid w:val="00574EB5"/>
    <w:rsid w:val="00581874"/>
    <w:rsid w:val="00585EAB"/>
    <w:rsid w:val="00586940"/>
    <w:rsid w:val="00587734"/>
    <w:rsid w:val="00590CAE"/>
    <w:rsid w:val="005911A8"/>
    <w:rsid w:val="00591653"/>
    <w:rsid w:val="00591B46"/>
    <w:rsid w:val="00592337"/>
    <w:rsid w:val="0059451D"/>
    <w:rsid w:val="00597F5F"/>
    <w:rsid w:val="005A00D1"/>
    <w:rsid w:val="005A0EAB"/>
    <w:rsid w:val="005A0EC7"/>
    <w:rsid w:val="005A1BF2"/>
    <w:rsid w:val="005A3D8C"/>
    <w:rsid w:val="005A7986"/>
    <w:rsid w:val="005B0027"/>
    <w:rsid w:val="005B108C"/>
    <w:rsid w:val="005B4FFA"/>
    <w:rsid w:val="005B67DD"/>
    <w:rsid w:val="005B7536"/>
    <w:rsid w:val="005B7A1D"/>
    <w:rsid w:val="005B7FE3"/>
    <w:rsid w:val="005C4697"/>
    <w:rsid w:val="005C64D5"/>
    <w:rsid w:val="005C7311"/>
    <w:rsid w:val="005C746B"/>
    <w:rsid w:val="005C754C"/>
    <w:rsid w:val="005D11ED"/>
    <w:rsid w:val="005D37E7"/>
    <w:rsid w:val="005D39FC"/>
    <w:rsid w:val="005E15A7"/>
    <w:rsid w:val="005E1842"/>
    <w:rsid w:val="005E2151"/>
    <w:rsid w:val="005E3A5E"/>
    <w:rsid w:val="005F070A"/>
    <w:rsid w:val="005F0D4C"/>
    <w:rsid w:val="005F1162"/>
    <w:rsid w:val="005F4745"/>
    <w:rsid w:val="005F589B"/>
    <w:rsid w:val="00600236"/>
    <w:rsid w:val="006021FD"/>
    <w:rsid w:val="006026F6"/>
    <w:rsid w:val="00604CE3"/>
    <w:rsid w:val="00611572"/>
    <w:rsid w:val="0061165C"/>
    <w:rsid w:val="00611B14"/>
    <w:rsid w:val="00613CC4"/>
    <w:rsid w:val="006150FC"/>
    <w:rsid w:val="00616AB4"/>
    <w:rsid w:val="00617763"/>
    <w:rsid w:val="006212BA"/>
    <w:rsid w:val="00625129"/>
    <w:rsid w:val="00626CCA"/>
    <w:rsid w:val="006277FA"/>
    <w:rsid w:val="00627C0D"/>
    <w:rsid w:val="00630E45"/>
    <w:rsid w:val="00631E49"/>
    <w:rsid w:val="00633777"/>
    <w:rsid w:val="00633D3E"/>
    <w:rsid w:val="00634CB4"/>
    <w:rsid w:val="00635521"/>
    <w:rsid w:val="00640017"/>
    <w:rsid w:val="00641E1B"/>
    <w:rsid w:val="006430D7"/>
    <w:rsid w:val="00647E93"/>
    <w:rsid w:val="00651E49"/>
    <w:rsid w:val="00652127"/>
    <w:rsid w:val="0065239E"/>
    <w:rsid w:val="006527C6"/>
    <w:rsid w:val="006540FD"/>
    <w:rsid w:val="00655AE4"/>
    <w:rsid w:val="006566B6"/>
    <w:rsid w:val="006578DF"/>
    <w:rsid w:val="00663F54"/>
    <w:rsid w:val="006646F8"/>
    <w:rsid w:val="00670518"/>
    <w:rsid w:val="006712A9"/>
    <w:rsid w:val="0068067B"/>
    <w:rsid w:val="00680F2F"/>
    <w:rsid w:val="00680FA7"/>
    <w:rsid w:val="0068231E"/>
    <w:rsid w:val="00682A3D"/>
    <w:rsid w:val="006848DA"/>
    <w:rsid w:val="006877E6"/>
    <w:rsid w:val="00692231"/>
    <w:rsid w:val="00692D8B"/>
    <w:rsid w:val="00693538"/>
    <w:rsid w:val="006940A0"/>
    <w:rsid w:val="006959FE"/>
    <w:rsid w:val="006965BA"/>
    <w:rsid w:val="00696AC4"/>
    <w:rsid w:val="00696CE6"/>
    <w:rsid w:val="00696DD7"/>
    <w:rsid w:val="006A1AC7"/>
    <w:rsid w:val="006A2862"/>
    <w:rsid w:val="006A34C5"/>
    <w:rsid w:val="006A3B66"/>
    <w:rsid w:val="006A42C7"/>
    <w:rsid w:val="006A444C"/>
    <w:rsid w:val="006A44BE"/>
    <w:rsid w:val="006A4F24"/>
    <w:rsid w:val="006A601E"/>
    <w:rsid w:val="006A71D1"/>
    <w:rsid w:val="006B11C3"/>
    <w:rsid w:val="006B1521"/>
    <w:rsid w:val="006B170D"/>
    <w:rsid w:val="006B28CC"/>
    <w:rsid w:val="006B2C94"/>
    <w:rsid w:val="006B3C5C"/>
    <w:rsid w:val="006B4E4A"/>
    <w:rsid w:val="006B56ED"/>
    <w:rsid w:val="006B63B2"/>
    <w:rsid w:val="006B6A2D"/>
    <w:rsid w:val="006B7F6F"/>
    <w:rsid w:val="006C0DC1"/>
    <w:rsid w:val="006C0EE1"/>
    <w:rsid w:val="006C10B8"/>
    <w:rsid w:val="006C11A8"/>
    <w:rsid w:val="006C65E7"/>
    <w:rsid w:val="006C65EC"/>
    <w:rsid w:val="006C6F3C"/>
    <w:rsid w:val="006C72C3"/>
    <w:rsid w:val="006C7CFC"/>
    <w:rsid w:val="006D1346"/>
    <w:rsid w:val="006D48B8"/>
    <w:rsid w:val="006D50E7"/>
    <w:rsid w:val="006D54D0"/>
    <w:rsid w:val="006D57DF"/>
    <w:rsid w:val="006D5AD0"/>
    <w:rsid w:val="006E052D"/>
    <w:rsid w:val="006E0756"/>
    <w:rsid w:val="006E0AFF"/>
    <w:rsid w:val="006E1A76"/>
    <w:rsid w:val="006E3BA7"/>
    <w:rsid w:val="006E5293"/>
    <w:rsid w:val="006E6E8D"/>
    <w:rsid w:val="006E772C"/>
    <w:rsid w:val="006E7A11"/>
    <w:rsid w:val="006F00BA"/>
    <w:rsid w:val="006F030C"/>
    <w:rsid w:val="006F0E81"/>
    <w:rsid w:val="006F23A6"/>
    <w:rsid w:val="006F597B"/>
    <w:rsid w:val="006F6702"/>
    <w:rsid w:val="006F6D9C"/>
    <w:rsid w:val="006F7866"/>
    <w:rsid w:val="006F79E0"/>
    <w:rsid w:val="006F7A86"/>
    <w:rsid w:val="00700DD6"/>
    <w:rsid w:val="00702EAD"/>
    <w:rsid w:val="007037EB"/>
    <w:rsid w:val="00704E5C"/>
    <w:rsid w:val="007061D9"/>
    <w:rsid w:val="00706A3F"/>
    <w:rsid w:val="00706A55"/>
    <w:rsid w:val="00710377"/>
    <w:rsid w:val="00711B8B"/>
    <w:rsid w:val="00712E2A"/>
    <w:rsid w:val="007157A7"/>
    <w:rsid w:val="00715D29"/>
    <w:rsid w:val="00717F11"/>
    <w:rsid w:val="007211A2"/>
    <w:rsid w:val="007213D0"/>
    <w:rsid w:val="007216AA"/>
    <w:rsid w:val="00721FA9"/>
    <w:rsid w:val="00724B9A"/>
    <w:rsid w:val="00726A0F"/>
    <w:rsid w:val="007303AB"/>
    <w:rsid w:val="007322FC"/>
    <w:rsid w:val="00732591"/>
    <w:rsid w:val="00733D63"/>
    <w:rsid w:val="007347A9"/>
    <w:rsid w:val="007366D1"/>
    <w:rsid w:val="007403D9"/>
    <w:rsid w:val="00744620"/>
    <w:rsid w:val="00744F87"/>
    <w:rsid w:val="007470A4"/>
    <w:rsid w:val="00747793"/>
    <w:rsid w:val="0074788C"/>
    <w:rsid w:val="007515FD"/>
    <w:rsid w:val="00752927"/>
    <w:rsid w:val="0075635C"/>
    <w:rsid w:val="007573DC"/>
    <w:rsid w:val="007575F1"/>
    <w:rsid w:val="00757C7A"/>
    <w:rsid w:val="0076001B"/>
    <w:rsid w:val="00761CAC"/>
    <w:rsid w:val="0076246D"/>
    <w:rsid w:val="00765A21"/>
    <w:rsid w:val="0076749E"/>
    <w:rsid w:val="0077213E"/>
    <w:rsid w:val="00772B99"/>
    <w:rsid w:val="00776DBF"/>
    <w:rsid w:val="007815A5"/>
    <w:rsid w:val="00783492"/>
    <w:rsid w:val="00785934"/>
    <w:rsid w:val="00790D05"/>
    <w:rsid w:val="0079162C"/>
    <w:rsid w:val="007918B1"/>
    <w:rsid w:val="0079200C"/>
    <w:rsid w:val="00792726"/>
    <w:rsid w:val="00792AB3"/>
    <w:rsid w:val="00792BB6"/>
    <w:rsid w:val="00792C1D"/>
    <w:rsid w:val="007957FC"/>
    <w:rsid w:val="00795DC0"/>
    <w:rsid w:val="007A3A24"/>
    <w:rsid w:val="007A67C2"/>
    <w:rsid w:val="007B18F5"/>
    <w:rsid w:val="007B247E"/>
    <w:rsid w:val="007B2DB5"/>
    <w:rsid w:val="007B2FB6"/>
    <w:rsid w:val="007B3139"/>
    <w:rsid w:val="007B335B"/>
    <w:rsid w:val="007B3A65"/>
    <w:rsid w:val="007B54C5"/>
    <w:rsid w:val="007B7E11"/>
    <w:rsid w:val="007C0468"/>
    <w:rsid w:val="007C1146"/>
    <w:rsid w:val="007C12D7"/>
    <w:rsid w:val="007C1C9C"/>
    <w:rsid w:val="007C2F5D"/>
    <w:rsid w:val="007C4E1D"/>
    <w:rsid w:val="007C6562"/>
    <w:rsid w:val="007C683E"/>
    <w:rsid w:val="007C7BC4"/>
    <w:rsid w:val="007D14A3"/>
    <w:rsid w:val="007D2531"/>
    <w:rsid w:val="007D2701"/>
    <w:rsid w:val="007D2D76"/>
    <w:rsid w:val="007D37AB"/>
    <w:rsid w:val="007D4F03"/>
    <w:rsid w:val="007D66F0"/>
    <w:rsid w:val="007D6C31"/>
    <w:rsid w:val="007D6C77"/>
    <w:rsid w:val="007E103E"/>
    <w:rsid w:val="007E4C88"/>
    <w:rsid w:val="007E622D"/>
    <w:rsid w:val="007E6E18"/>
    <w:rsid w:val="007F03B1"/>
    <w:rsid w:val="007F17CF"/>
    <w:rsid w:val="007F1FB5"/>
    <w:rsid w:val="007F363B"/>
    <w:rsid w:val="007F519F"/>
    <w:rsid w:val="007F65D6"/>
    <w:rsid w:val="007F7A90"/>
    <w:rsid w:val="008030F4"/>
    <w:rsid w:val="00803F9D"/>
    <w:rsid w:val="0080420F"/>
    <w:rsid w:val="00804F36"/>
    <w:rsid w:val="0080679A"/>
    <w:rsid w:val="00807E8D"/>
    <w:rsid w:val="00811425"/>
    <w:rsid w:val="00811D58"/>
    <w:rsid w:val="008146D6"/>
    <w:rsid w:val="00815311"/>
    <w:rsid w:val="00817710"/>
    <w:rsid w:val="00817869"/>
    <w:rsid w:val="008178FF"/>
    <w:rsid w:val="00817D5B"/>
    <w:rsid w:val="008202D7"/>
    <w:rsid w:val="0082142D"/>
    <w:rsid w:val="00821C4D"/>
    <w:rsid w:val="0082527D"/>
    <w:rsid w:val="008263B3"/>
    <w:rsid w:val="00827575"/>
    <w:rsid w:val="008279BA"/>
    <w:rsid w:val="0083058A"/>
    <w:rsid w:val="00830755"/>
    <w:rsid w:val="00830ED8"/>
    <w:rsid w:val="0083723B"/>
    <w:rsid w:val="00845A73"/>
    <w:rsid w:val="00845AB8"/>
    <w:rsid w:val="00845E79"/>
    <w:rsid w:val="008512F5"/>
    <w:rsid w:val="008524EE"/>
    <w:rsid w:val="008541E7"/>
    <w:rsid w:val="00855C3E"/>
    <w:rsid w:val="00857470"/>
    <w:rsid w:val="008606B8"/>
    <w:rsid w:val="00862241"/>
    <w:rsid w:val="00871880"/>
    <w:rsid w:val="00872D7E"/>
    <w:rsid w:val="00873036"/>
    <w:rsid w:val="0087405E"/>
    <w:rsid w:val="008751C4"/>
    <w:rsid w:val="00875F3F"/>
    <w:rsid w:val="008809EB"/>
    <w:rsid w:val="00883D1B"/>
    <w:rsid w:val="0088670C"/>
    <w:rsid w:val="00887B80"/>
    <w:rsid w:val="008915CA"/>
    <w:rsid w:val="0089727E"/>
    <w:rsid w:val="008A2283"/>
    <w:rsid w:val="008A22C5"/>
    <w:rsid w:val="008A387A"/>
    <w:rsid w:val="008A4156"/>
    <w:rsid w:val="008A47B4"/>
    <w:rsid w:val="008A6BA0"/>
    <w:rsid w:val="008A6EB2"/>
    <w:rsid w:val="008B10D4"/>
    <w:rsid w:val="008B567A"/>
    <w:rsid w:val="008B5CF7"/>
    <w:rsid w:val="008B6DCE"/>
    <w:rsid w:val="008C11C4"/>
    <w:rsid w:val="008C1F57"/>
    <w:rsid w:val="008C21D3"/>
    <w:rsid w:val="008C27BC"/>
    <w:rsid w:val="008C2A0B"/>
    <w:rsid w:val="008C4165"/>
    <w:rsid w:val="008C49A5"/>
    <w:rsid w:val="008D1AB5"/>
    <w:rsid w:val="008D6C2F"/>
    <w:rsid w:val="008D713A"/>
    <w:rsid w:val="008D7723"/>
    <w:rsid w:val="008D7778"/>
    <w:rsid w:val="008D7DBC"/>
    <w:rsid w:val="008E02D4"/>
    <w:rsid w:val="008E7A85"/>
    <w:rsid w:val="008F6B7D"/>
    <w:rsid w:val="00900485"/>
    <w:rsid w:val="00900A9A"/>
    <w:rsid w:val="0090302A"/>
    <w:rsid w:val="009061C3"/>
    <w:rsid w:val="00906731"/>
    <w:rsid w:val="00907E72"/>
    <w:rsid w:val="00910ED2"/>
    <w:rsid w:val="0091399D"/>
    <w:rsid w:val="009217CA"/>
    <w:rsid w:val="00921AC1"/>
    <w:rsid w:val="009245F8"/>
    <w:rsid w:val="0092741C"/>
    <w:rsid w:val="0093411E"/>
    <w:rsid w:val="009365CF"/>
    <w:rsid w:val="0094049E"/>
    <w:rsid w:val="00940FAD"/>
    <w:rsid w:val="00941037"/>
    <w:rsid w:val="00942EFB"/>
    <w:rsid w:val="00945152"/>
    <w:rsid w:val="009460DF"/>
    <w:rsid w:val="00946DF6"/>
    <w:rsid w:val="00946FEF"/>
    <w:rsid w:val="00947AEE"/>
    <w:rsid w:val="00947EF4"/>
    <w:rsid w:val="0095105C"/>
    <w:rsid w:val="0095148F"/>
    <w:rsid w:val="00952267"/>
    <w:rsid w:val="00953271"/>
    <w:rsid w:val="00953911"/>
    <w:rsid w:val="00963011"/>
    <w:rsid w:val="00963A30"/>
    <w:rsid w:val="0096465E"/>
    <w:rsid w:val="00966333"/>
    <w:rsid w:val="009669F2"/>
    <w:rsid w:val="009704CC"/>
    <w:rsid w:val="009723FE"/>
    <w:rsid w:val="0097317D"/>
    <w:rsid w:val="00974EBB"/>
    <w:rsid w:val="00976692"/>
    <w:rsid w:val="00981040"/>
    <w:rsid w:val="00983888"/>
    <w:rsid w:val="00990283"/>
    <w:rsid w:val="0099244D"/>
    <w:rsid w:val="00992B68"/>
    <w:rsid w:val="009939E9"/>
    <w:rsid w:val="00995A4E"/>
    <w:rsid w:val="00996A20"/>
    <w:rsid w:val="00997810"/>
    <w:rsid w:val="009A05EC"/>
    <w:rsid w:val="009A2001"/>
    <w:rsid w:val="009A5B96"/>
    <w:rsid w:val="009A6682"/>
    <w:rsid w:val="009A7257"/>
    <w:rsid w:val="009A7AE6"/>
    <w:rsid w:val="009B07C0"/>
    <w:rsid w:val="009B29EA"/>
    <w:rsid w:val="009B5783"/>
    <w:rsid w:val="009B5C27"/>
    <w:rsid w:val="009B5D0C"/>
    <w:rsid w:val="009C16C5"/>
    <w:rsid w:val="009C1C5F"/>
    <w:rsid w:val="009C1D42"/>
    <w:rsid w:val="009C1E20"/>
    <w:rsid w:val="009C2F1D"/>
    <w:rsid w:val="009C31D5"/>
    <w:rsid w:val="009C44F0"/>
    <w:rsid w:val="009C56A7"/>
    <w:rsid w:val="009C6C02"/>
    <w:rsid w:val="009C7640"/>
    <w:rsid w:val="009D0AEE"/>
    <w:rsid w:val="009D1515"/>
    <w:rsid w:val="009D38F5"/>
    <w:rsid w:val="009D4996"/>
    <w:rsid w:val="009D554F"/>
    <w:rsid w:val="009D6768"/>
    <w:rsid w:val="009D6E47"/>
    <w:rsid w:val="009E1826"/>
    <w:rsid w:val="009E1A81"/>
    <w:rsid w:val="009E3405"/>
    <w:rsid w:val="009E5776"/>
    <w:rsid w:val="009E6968"/>
    <w:rsid w:val="009F2FB6"/>
    <w:rsid w:val="009F4790"/>
    <w:rsid w:val="009F7E06"/>
    <w:rsid w:val="009F7F86"/>
    <w:rsid w:val="00A01F40"/>
    <w:rsid w:val="00A02039"/>
    <w:rsid w:val="00A041F7"/>
    <w:rsid w:val="00A075DC"/>
    <w:rsid w:val="00A07C87"/>
    <w:rsid w:val="00A1170F"/>
    <w:rsid w:val="00A11FD7"/>
    <w:rsid w:val="00A13FF3"/>
    <w:rsid w:val="00A14902"/>
    <w:rsid w:val="00A15EBE"/>
    <w:rsid w:val="00A16A44"/>
    <w:rsid w:val="00A16B5C"/>
    <w:rsid w:val="00A16BFC"/>
    <w:rsid w:val="00A16E66"/>
    <w:rsid w:val="00A20525"/>
    <w:rsid w:val="00A20B1C"/>
    <w:rsid w:val="00A2222D"/>
    <w:rsid w:val="00A229C6"/>
    <w:rsid w:val="00A24CB0"/>
    <w:rsid w:val="00A24EF3"/>
    <w:rsid w:val="00A3328F"/>
    <w:rsid w:val="00A372CA"/>
    <w:rsid w:val="00A43D21"/>
    <w:rsid w:val="00A450A7"/>
    <w:rsid w:val="00A4551F"/>
    <w:rsid w:val="00A46D55"/>
    <w:rsid w:val="00A477E5"/>
    <w:rsid w:val="00A50563"/>
    <w:rsid w:val="00A50C19"/>
    <w:rsid w:val="00A53602"/>
    <w:rsid w:val="00A54EC5"/>
    <w:rsid w:val="00A55201"/>
    <w:rsid w:val="00A610A5"/>
    <w:rsid w:val="00A6465C"/>
    <w:rsid w:val="00A66876"/>
    <w:rsid w:val="00A671B3"/>
    <w:rsid w:val="00A673D1"/>
    <w:rsid w:val="00A70436"/>
    <w:rsid w:val="00A707E8"/>
    <w:rsid w:val="00A70D41"/>
    <w:rsid w:val="00A7211D"/>
    <w:rsid w:val="00A72E12"/>
    <w:rsid w:val="00A72F25"/>
    <w:rsid w:val="00A73090"/>
    <w:rsid w:val="00A76E8D"/>
    <w:rsid w:val="00A80110"/>
    <w:rsid w:val="00A806C8"/>
    <w:rsid w:val="00A811EA"/>
    <w:rsid w:val="00A82F2B"/>
    <w:rsid w:val="00A85C48"/>
    <w:rsid w:val="00A93AAD"/>
    <w:rsid w:val="00A94BCB"/>
    <w:rsid w:val="00A97D0D"/>
    <w:rsid w:val="00A97D45"/>
    <w:rsid w:val="00AA2F5B"/>
    <w:rsid w:val="00AA3518"/>
    <w:rsid w:val="00AA42CB"/>
    <w:rsid w:val="00AA44AF"/>
    <w:rsid w:val="00AA517D"/>
    <w:rsid w:val="00AA6147"/>
    <w:rsid w:val="00AB247F"/>
    <w:rsid w:val="00AB275A"/>
    <w:rsid w:val="00AB4C07"/>
    <w:rsid w:val="00AB6A23"/>
    <w:rsid w:val="00AB70FF"/>
    <w:rsid w:val="00AB7369"/>
    <w:rsid w:val="00AB7804"/>
    <w:rsid w:val="00AC0361"/>
    <w:rsid w:val="00AC22FD"/>
    <w:rsid w:val="00AC3A25"/>
    <w:rsid w:val="00AC3B64"/>
    <w:rsid w:val="00AC41D3"/>
    <w:rsid w:val="00AC4B03"/>
    <w:rsid w:val="00AC7612"/>
    <w:rsid w:val="00AC7A3E"/>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27AD"/>
    <w:rsid w:val="00AF4CB9"/>
    <w:rsid w:val="00AF6381"/>
    <w:rsid w:val="00B0135D"/>
    <w:rsid w:val="00B02BC7"/>
    <w:rsid w:val="00B03F31"/>
    <w:rsid w:val="00B04A86"/>
    <w:rsid w:val="00B07649"/>
    <w:rsid w:val="00B07F0C"/>
    <w:rsid w:val="00B12258"/>
    <w:rsid w:val="00B1240B"/>
    <w:rsid w:val="00B126BF"/>
    <w:rsid w:val="00B14783"/>
    <w:rsid w:val="00B15CE7"/>
    <w:rsid w:val="00B17B5E"/>
    <w:rsid w:val="00B203F3"/>
    <w:rsid w:val="00B225B6"/>
    <w:rsid w:val="00B22682"/>
    <w:rsid w:val="00B229A4"/>
    <w:rsid w:val="00B24A4E"/>
    <w:rsid w:val="00B27D1B"/>
    <w:rsid w:val="00B303A5"/>
    <w:rsid w:val="00B30493"/>
    <w:rsid w:val="00B3102C"/>
    <w:rsid w:val="00B3200C"/>
    <w:rsid w:val="00B32551"/>
    <w:rsid w:val="00B32D43"/>
    <w:rsid w:val="00B342E9"/>
    <w:rsid w:val="00B363C0"/>
    <w:rsid w:val="00B3756B"/>
    <w:rsid w:val="00B37D4B"/>
    <w:rsid w:val="00B409C7"/>
    <w:rsid w:val="00B40DD7"/>
    <w:rsid w:val="00B425B2"/>
    <w:rsid w:val="00B4314E"/>
    <w:rsid w:val="00B43367"/>
    <w:rsid w:val="00B436DB"/>
    <w:rsid w:val="00B44470"/>
    <w:rsid w:val="00B459AF"/>
    <w:rsid w:val="00B45E39"/>
    <w:rsid w:val="00B503CC"/>
    <w:rsid w:val="00B5125E"/>
    <w:rsid w:val="00B53F45"/>
    <w:rsid w:val="00B54043"/>
    <w:rsid w:val="00B54631"/>
    <w:rsid w:val="00B551F5"/>
    <w:rsid w:val="00B55565"/>
    <w:rsid w:val="00B56EB5"/>
    <w:rsid w:val="00B60B8D"/>
    <w:rsid w:val="00B61974"/>
    <w:rsid w:val="00B63FC9"/>
    <w:rsid w:val="00B6561F"/>
    <w:rsid w:val="00B7036E"/>
    <w:rsid w:val="00B709A5"/>
    <w:rsid w:val="00B730CF"/>
    <w:rsid w:val="00B743CE"/>
    <w:rsid w:val="00B76F96"/>
    <w:rsid w:val="00B806FB"/>
    <w:rsid w:val="00B81430"/>
    <w:rsid w:val="00B82F28"/>
    <w:rsid w:val="00B83EA6"/>
    <w:rsid w:val="00B84966"/>
    <w:rsid w:val="00B860A1"/>
    <w:rsid w:val="00B92DDF"/>
    <w:rsid w:val="00B93CC6"/>
    <w:rsid w:val="00B948F4"/>
    <w:rsid w:val="00BA044A"/>
    <w:rsid w:val="00BA0FE8"/>
    <w:rsid w:val="00BA1BEF"/>
    <w:rsid w:val="00BA3A40"/>
    <w:rsid w:val="00BA554A"/>
    <w:rsid w:val="00BB0A9B"/>
    <w:rsid w:val="00BB1EF9"/>
    <w:rsid w:val="00BB2B50"/>
    <w:rsid w:val="00BB3665"/>
    <w:rsid w:val="00BB5266"/>
    <w:rsid w:val="00BB56DE"/>
    <w:rsid w:val="00BB7131"/>
    <w:rsid w:val="00BC0A0D"/>
    <w:rsid w:val="00BC0FFC"/>
    <w:rsid w:val="00BC1821"/>
    <w:rsid w:val="00BC3820"/>
    <w:rsid w:val="00BC43A2"/>
    <w:rsid w:val="00BC5D3B"/>
    <w:rsid w:val="00BC6C35"/>
    <w:rsid w:val="00BC6F28"/>
    <w:rsid w:val="00BD0FBF"/>
    <w:rsid w:val="00BD3645"/>
    <w:rsid w:val="00BD5C35"/>
    <w:rsid w:val="00BD60D0"/>
    <w:rsid w:val="00BD65F6"/>
    <w:rsid w:val="00BD751A"/>
    <w:rsid w:val="00BE48BB"/>
    <w:rsid w:val="00BE6FAB"/>
    <w:rsid w:val="00BE7538"/>
    <w:rsid w:val="00BF1393"/>
    <w:rsid w:val="00BF6D04"/>
    <w:rsid w:val="00BF7DA0"/>
    <w:rsid w:val="00C011D2"/>
    <w:rsid w:val="00C037C9"/>
    <w:rsid w:val="00C038FC"/>
    <w:rsid w:val="00C067A2"/>
    <w:rsid w:val="00C106B5"/>
    <w:rsid w:val="00C11452"/>
    <w:rsid w:val="00C1357F"/>
    <w:rsid w:val="00C1604F"/>
    <w:rsid w:val="00C16A5F"/>
    <w:rsid w:val="00C20DE7"/>
    <w:rsid w:val="00C21D93"/>
    <w:rsid w:val="00C229F3"/>
    <w:rsid w:val="00C24789"/>
    <w:rsid w:val="00C25AFF"/>
    <w:rsid w:val="00C25BBF"/>
    <w:rsid w:val="00C2740A"/>
    <w:rsid w:val="00C32BD1"/>
    <w:rsid w:val="00C330D2"/>
    <w:rsid w:val="00C33868"/>
    <w:rsid w:val="00C34487"/>
    <w:rsid w:val="00C348A0"/>
    <w:rsid w:val="00C377D8"/>
    <w:rsid w:val="00C4108D"/>
    <w:rsid w:val="00C41D3C"/>
    <w:rsid w:val="00C41D65"/>
    <w:rsid w:val="00C4346A"/>
    <w:rsid w:val="00C434F7"/>
    <w:rsid w:val="00C457AB"/>
    <w:rsid w:val="00C46EF9"/>
    <w:rsid w:val="00C47DC7"/>
    <w:rsid w:val="00C47DF3"/>
    <w:rsid w:val="00C513BF"/>
    <w:rsid w:val="00C513E3"/>
    <w:rsid w:val="00C5163A"/>
    <w:rsid w:val="00C523FC"/>
    <w:rsid w:val="00C53CD7"/>
    <w:rsid w:val="00C55C7A"/>
    <w:rsid w:val="00C60633"/>
    <w:rsid w:val="00C613A7"/>
    <w:rsid w:val="00C616E8"/>
    <w:rsid w:val="00C62B91"/>
    <w:rsid w:val="00C65ED2"/>
    <w:rsid w:val="00C67F87"/>
    <w:rsid w:val="00C7100F"/>
    <w:rsid w:val="00C717A6"/>
    <w:rsid w:val="00C7180B"/>
    <w:rsid w:val="00C7452D"/>
    <w:rsid w:val="00C764E9"/>
    <w:rsid w:val="00C76611"/>
    <w:rsid w:val="00C7681D"/>
    <w:rsid w:val="00C823DC"/>
    <w:rsid w:val="00C83284"/>
    <w:rsid w:val="00C925E8"/>
    <w:rsid w:val="00C93713"/>
    <w:rsid w:val="00CA1E74"/>
    <w:rsid w:val="00CA1F30"/>
    <w:rsid w:val="00CA3778"/>
    <w:rsid w:val="00CA4B16"/>
    <w:rsid w:val="00CB037C"/>
    <w:rsid w:val="00CB25FF"/>
    <w:rsid w:val="00CB3058"/>
    <w:rsid w:val="00CB3E18"/>
    <w:rsid w:val="00CB45B5"/>
    <w:rsid w:val="00CB4F08"/>
    <w:rsid w:val="00CB575F"/>
    <w:rsid w:val="00CB5BB8"/>
    <w:rsid w:val="00CB5D1B"/>
    <w:rsid w:val="00CB6211"/>
    <w:rsid w:val="00CB74CD"/>
    <w:rsid w:val="00CB75BD"/>
    <w:rsid w:val="00CC135C"/>
    <w:rsid w:val="00CC4109"/>
    <w:rsid w:val="00CC4EC7"/>
    <w:rsid w:val="00CC5053"/>
    <w:rsid w:val="00CC76C4"/>
    <w:rsid w:val="00CD19C6"/>
    <w:rsid w:val="00CD301B"/>
    <w:rsid w:val="00CD311B"/>
    <w:rsid w:val="00CD64AC"/>
    <w:rsid w:val="00CD7620"/>
    <w:rsid w:val="00CE0AF9"/>
    <w:rsid w:val="00CE17E0"/>
    <w:rsid w:val="00CE24DA"/>
    <w:rsid w:val="00CE275B"/>
    <w:rsid w:val="00CE3495"/>
    <w:rsid w:val="00CE38E4"/>
    <w:rsid w:val="00CE415C"/>
    <w:rsid w:val="00CE4A98"/>
    <w:rsid w:val="00CE4EDD"/>
    <w:rsid w:val="00CE5E75"/>
    <w:rsid w:val="00CE687E"/>
    <w:rsid w:val="00CE73AA"/>
    <w:rsid w:val="00CF06F4"/>
    <w:rsid w:val="00CF0E81"/>
    <w:rsid w:val="00CF1466"/>
    <w:rsid w:val="00CF1A64"/>
    <w:rsid w:val="00CF2409"/>
    <w:rsid w:val="00CF2D0C"/>
    <w:rsid w:val="00CF40A6"/>
    <w:rsid w:val="00CF42D6"/>
    <w:rsid w:val="00CF4D30"/>
    <w:rsid w:val="00CF58B1"/>
    <w:rsid w:val="00CF6134"/>
    <w:rsid w:val="00CF704B"/>
    <w:rsid w:val="00D00030"/>
    <w:rsid w:val="00D020C4"/>
    <w:rsid w:val="00D03ACC"/>
    <w:rsid w:val="00D04387"/>
    <w:rsid w:val="00D119B9"/>
    <w:rsid w:val="00D12E38"/>
    <w:rsid w:val="00D1340B"/>
    <w:rsid w:val="00D13A1A"/>
    <w:rsid w:val="00D16518"/>
    <w:rsid w:val="00D16BE7"/>
    <w:rsid w:val="00D245F6"/>
    <w:rsid w:val="00D260E1"/>
    <w:rsid w:val="00D263A0"/>
    <w:rsid w:val="00D27292"/>
    <w:rsid w:val="00D31DA2"/>
    <w:rsid w:val="00D32DAE"/>
    <w:rsid w:val="00D3546A"/>
    <w:rsid w:val="00D36A7B"/>
    <w:rsid w:val="00D424C9"/>
    <w:rsid w:val="00D43B95"/>
    <w:rsid w:val="00D455CF"/>
    <w:rsid w:val="00D45B04"/>
    <w:rsid w:val="00D45B71"/>
    <w:rsid w:val="00D46CE2"/>
    <w:rsid w:val="00D46D13"/>
    <w:rsid w:val="00D50BB5"/>
    <w:rsid w:val="00D52419"/>
    <w:rsid w:val="00D52587"/>
    <w:rsid w:val="00D559B0"/>
    <w:rsid w:val="00D55AB5"/>
    <w:rsid w:val="00D55B5C"/>
    <w:rsid w:val="00D57CBB"/>
    <w:rsid w:val="00D61E70"/>
    <w:rsid w:val="00D62663"/>
    <w:rsid w:val="00D63A70"/>
    <w:rsid w:val="00D6575F"/>
    <w:rsid w:val="00D6713A"/>
    <w:rsid w:val="00D67487"/>
    <w:rsid w:val="00D74395"/>
    <w:rsid w:val="00D74A51"/>
    <w:rsid w:val="00D760D8"/>
    <w:rsid w:val="00D77057"/>
    <w:rsid w:val="00D77A37"/>
    <w:rsid w:val="00D77F62"/>
    <w:rsid w:val="00D82FEE"/>
    <w:rsid w:val="00D83C6C"/>
    <w:rsid w:val="00D851A1"/>
    <w:rsid w:val="00D85700"/>
    <w:rsid w:val="00D8578D"/>
    <w:rsid w:val="00D85BA2"/>
    <w:rsid w:val="00D85C9E"/>
    <w:rsid w:val="00D8616E"/>
    <w:rsid w:val="00D86DC8"/>
    <w:rsid w:val="00D87F46"/>
    <w:rsid w:val="00D92B85"/>
    <w:rsid w:val="00D932EE"/>
    <w:rsid w:val="00D943A8"/>
    <w:rsid w:val="00D944C5"/>
    <w:rsid w:val="00D946B5"/>
    <w:rsid w:val="00D96451"/>
    <w:rsid w:val="00DA31CD"/>
    <w:rsid w:val="00DA3D63"/>
    <w:rsid w:val="00DA7BBC"/>
    <w:rsid w:val="00DA7D9D"/>
    <w:rsid w:val="00DB000E"/>
    <w:rsid w:val="00DB3A25"/>
    <w:rsid w:val="00DB3BD2"/>
    <w:rsid w:val="00DB6575"/>
    <w:rsid w:val="00DC1877"/>
    <w:rsid w:val="00DC21BD"/>
    <w:rsid w:val="00DC2608"/>
    <w:rsid w:val="00DC3305"/>
    <w:rsid w:val="00DC3D10"/>
    <w:rsid w:val="00DC408F"/>
    <w:rsid w:val="00DC4827"/>
    <w:rsid w:val="00DC5558"/>
    <w:rsid w:val="00DC633F"/>
    <w:rsid w:val="00DD226D"/>
    <w:rsid w:val="00DD64DF"/>
    <w:rsid w:val="00DE1B38"/>
    <w:rsid w:val="00DE2317"/>
    <w:rsid w:val="00DE2A24"/>
    <w:rsid w:val="00DE2CF4"/>
    <w:rsid w:val="00DE2F44"/>
    <w:rsid w:val="00DE3732"/>
    <w:rsid w:val="00DE7155"/>
    <w:rsid w:val="00DF1D56"/>
    <w:rsid w:val="00DF2388"/>
    <w:rsid w:val="00DF3E25"/>
    <w:rsid w:val="00DF50DA"/>
    <w:rsid w:val="00E014DD"/>
    <w:rsid w:val="00E06ADE"/>
    <w:rsid w:val="00E10C71"/>
    <w:rsid w:val="00E1420D"/>
    <w:rsid w:val="00E14C02"/>
    <w:rsid w:val="00E14FA7"/>
    <w:rsid w:val="00E2389C"/>
    <w:rsid w:val="00E23DAC"/>
    <w:rsid w:val="00E24552"/>
    <w:rsid w:val="00E24B7C"/>
    <w:rsid w:val="00E2666B"/>
    <w:rsid w:val="00E3256C"/>
    <w:rsid w:val="00E34837"/>
    <w:rsid w:val="00E35BB2"/>
    <w:rsid w:val="00E36C14"/>
    <w:rsid w:val="00E40018"/>
    <w:rsid w:val="00E427F2"/>
    <w:rsid w:val="00E431A4"/>
    <w:rsid w:val="00E465B6"/>
    <w:rsid w:val="00E4681A"/>
    <w:rsid w:val="00E47639"/>
    <w:rsid w:val="00E47A43"/>
    <w:rsid w:val="00E50687"/>
    <w:rsid w:val="00E51371"/>
    <w:rsid w:val="00E528D5"/>
    <w:rsid w:val="00E52BA5"/>
    <w:rsid w:val="00E52BB0"/>
    <w:rsid w:val="00E53840"/>
    <w:rsid w:val="00E54653"/>
    <w:rsid w:val="00E57FC1"/>
    <w:rsid w:val="00E62802"/>
    <w:rsid w:val="00E67753"/>
    <w:rsid w:val="00E677F7"/>
    <w:rsid w:val="00E713DD"/>
    <w:rsid w:val="00E71B02"/>
    <w:rsid w:val="00E72949"/>
    <w:rsid w:val="00E7536A"/>
    <w:rsid w:val="00E77EB3"/>
    <w:rsid w:val="00E80EF7"/>
    <w:rsid w:val="00E81525"/>
    <w:rsid w:val="00E82F3B"/>
    <w:rsid w:val="00E85DA7"/>
    <w:rsid w:val="00E906F0"/>
    <w:rsid w:val="00E90CD8"/>
    <w:rsid w:val="00E92C6B"/>
    <w:rsid w:val="00E93D0A"/>
    <w:rsid w:val="00E95680"/>
    <w:rsid w:val="00E9694C"/>
    <w:rsid w:val="00E96DB5"/>
    <w:rsid w:val="00EA022E"/>
    <w:rsid w:val="00EA2D1D"/>
    <w:rsid w:val="00EA55CB"/>
    <w:rsid w:val="00EA7C5F"/>
    <w:rsid w:val="00EB08A2"/>
    <w:rsid w:val="00EB0F65"/>
    <w:rsid w:val="00EB16D5"/>
    <w:rsid w:val="00EB47FC"/>
    <w:rsid w:val="00EB75B0"/>
    <w:rsid w:val="00EB7FAC"/>
    <w:rsid w:val="00EC2FDC"/>
    <w:rsid w:val="00EC5645"/>
    <w:rsid w:val="00EC6A36"/>
    <w:rsid w:val="00ED0C60"/>
    <w:rsid w:val="00ED0CE2"/>
    <w:rsid w:val="00ED25EE"/>
    <w:rsid w:val="00ED4C85"/>
    <w:rsid w:val="00ED6789"/>
    <w:rsid w:val="00EE08A6"/>
    <w:rsid w:val="00EE14FF"/>
    <w:rsid w:val="00EE166D"/>
    <w:rsid w:val="00EE4408"/>
    <w:rsid w:val="00EE5BAB"/>
    <w:rsid w:val="00EE7F95"/>
    <w:rsid w:val="00EF11D0"/>
    <w:rsid w:val="00EF5B96"/>
    <w:rsid w:val="00F0104E"/>
    <w:rsid w:val="00F02204"/>
    <w:rsid w:val="00F026E2"/>
    <w:rsid w:val="00F02B8E"/>
    <w:rsid w:val="00F02C95"/>
    <w:rsid w:val="00F03B16"/>
    <w:rsid w:val="00F040A1"/>
    <w:rsid w:val="00F061C6"/>
    <w:rsid w:val="00F0704B"/>
    <w:rsid w:val="00F07DB4"/>
    <w:rsid w:val="00F10158"/>
    <w:rsid w:val="00F113B5"/>
    <w:rsid w:val="00F12393"/>
    <w:rsid w:val="00F17B3D"/>
    <w:rsid w:val="00F20BF5"/>
    <w:rsid w:val="00F21C6E"/>
    <w:rsid w:val="00F24BD1"/>
    <w:rsid w:val="00F27416"/>
    <w:rsid w:val="00F32854"/>
    <w:rsid w:val="00F33A0C"/>
    <w:rsid w:val="00F341C4"/>
    <w:rsid w:val="00F40EF3"/>
    <w:rsid w:val="00F43694"/>
    <w:rsid w:val="00F44003"/>
    <w:rsid w:val="00F4518B"/>
    <w:rsid w:val="00F46CE2"/>
    <w:rsid w:val="00F50CA4"/>
    <w:rsid w:val="00F54BE6"/>
    <w:rsid w:val="00F5572E"/>
    <w:rsid w:val="00F57F94"/>
    <w:rsid w:val="00F63014"/>
    <w:rsid w:val="00F63A14"/>
    <w:rsid w:val="00F64032"/>
    <w:rsid w:val="00F649FD"/>
    <w:rsid w:val="00F65A52"/>
    <w:rsid w:val="00F65F2F"/>
    <w:rsid w:val="00F66ED6"/>
    <w:rsid w:val="00F70008"/>
    <w:rsid w:val="00F707F8"/>
    <w:rsid w:val="00F757EE"/>
    <w:rsid w:val="00F8081A"/>
    <w:rsid w:val="00F816F3"/>
    <w:rsid w:val="00F81F5A"/>
    <w:rsid w:val="00F86FBD"/>
    <w:rsid w:val="00F91EAC"/>
    <w:rsid w:val="00F93782"/>
    <w:rsid w:val="00F95471"/>
    <w:rsid w:val="00FA0C24"/>
    <w:rsid w:val="00FA1CF4"/>
    <w:rsid w:val="00FA1FA4"/>
    <w:rsid w:val="00FA354F"/>
    <w:rsid w:val="00FA51E3"/>
    <w:rsid w:val="00FA58C6"/>
    <w:rsid w:val="00FA593B"/>
    <w:rsid w:val="00FB1284"/>
    <w:rsid w:val="00FB4D01"/>
    <w:rsid w:val="00FB5239"/>
    <w:rsid w:val="00FB6660"/>
    <w:rsid w:val="00FC0EE2"/>
    <w:rsid w:val="00FC110B"/>
    <w:rsid w:val="00FC259E"/>
    <w:rsid w:val="00FC2FD7"/>
    <w:rsid w:val="00FC4EC5"/>
    <w:rsid w:val="00FC54E8"/>
    <w:rsid w:val="00FC62C3"/>
    <w:rsid w:val="00FD01D9"/>
    <w:rsid w:val="00FD1BE4"/>
    <w:rsid w:val="00FD1F98"/>
    <w:rsid w:val="00FD2238"/>
    <w:rsid w:val="00FD27B7"/>
    <w:rsid w:val="00FD3A4C"/>
    <w:rsid w:val="00FD3F15"/>
    <w:rsid w:val="00FD40AE"/>
    <w:rsid w:val="00FD55A0"/>
    <w:rsid w:val="00FD5BE2"/>
    <w:rsid w:val="00FD74A8"/>
    <w:rsid w:val="00FD78BF"/>
    <w:rsid w:val="00FD79FD"/>
    <w:rsid w:val="00FE256F"/>
    <w:rsid w:val="00FE2AC8"/>
    <w:rsid w:val="00FE2BD7"/>
    <w:rsid w:val="00FE4670"/>
    <w:rsid w:val="00FE46E7"/>
    <w:rsid w:val="00FE6868"/>
    <w:rsid w:val="00FE71B4"/>
    <w:rsid w:val="00FE7F67"/>
    <w:rsid w:val="00FF3449"/>
    <w:rsid w:val="00FF3826"/>
    <w:rsid w:val="00FF3D30"/>
    <w:rsid w:val="00FF4298"/>
    <w:rsid w:val="00FF4B8E"/>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E084CE"/>
  <w15:chartTrackingRefBased/>
  <w15:docId w15:val="{A48C7CE9-CF33-4DC4-A170-DAB243F5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lang/>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link w:val="-HTML"/>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styleId="aff2">
    <w:name w:val="Unresolved Mention"/>
    <w:uiPriority w:val="99"/>
    <w:semiHidden/>
    <w:unhideWhenUsed/>
    <w:rsid w:val="0049092A"/>
    <w:rPr>
      <w:color w:val="605E5C"/>
      <w:shd w:val="clear" w:color="auto" w:fill="E1DFDD"/>
    </w:rPr>
  </w:style>
  <w:style w:type="table" w:styleId="aff3">
    <w:name w:val="Table Grid"/>
    <w:basedOn w:val="a1"/>
    <w:uiPriority w:val="59"/>
    <w:rsid w:val="00C52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Subtitle"/>
    <w:basedOn w:val="a"/>
    <w:next w:val="a"/>
    <w:link w:val="Char4"/>
    <w:uiPriority w:val="11"/>
    <w:qFormat/>
    <w:rsid w:val="009D38F5"/>
    <w:pPr>
      <w:spacing w:after="60"/>
      <w:jc w:val="center"/>
      <w:outlineLvl w:val="1"/>
    </w:pPr>
    <w:rPr>
      <w:rFonts w:ascii="Calibri Light" w:hAnsi="Calibri Light" w:cs="Times New Roman"/>
      <w:sz w:val="24"/>
    </w:rPr>
  </w:style>
  <w:style w:type="character" w:customStyle="1" w:styleId="Char4">
    <w:name w:val="Υπότιτλος Char"/>
    <w:link w:val="aff4"/>
    <w:uiPriority w:val="11"/>
    <w:rsid w:val="009D38F5"/>
    <w:rPr>
      <w:rFonts w:ascii="Calibri Light" w:eastAsia="Times New Roman" w:hAnsi="Calibri Light"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4221">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promitheus.gov.gr" TargetMode="External"/><Relationship Id="rId21" Type="http://schemas.openxmlformats.org/officeDocument/2006/relationships/hyperlink" Target="http://www.promitheus.gov.gr" TargetMode="External"/><Relationship Id="rId42" Type="http://schemas.openxmlformats.org/officeDocument/2006/relationships/image" Target="media/image7.emf"/><Relationship Id="rId47" Type="http://schemas.openxmlformats.org/officeDocument/2006/relationships/image" Target="media/image12.emf"/><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omitheus.gov.gr" TargetMode="External"/><Relationship Id="rId29" Type="http://schemas.openxmlformats.org/officeDocument/2006/relationships/hyperlink" Target="http://www.eaadhsy.gr/n4412/n4412fulltextlinks.html" TargetMode="External"/><Relationship Id="rId11" Type="http://schemas.openxmlformats.org/officeDocument/2006/relationships/hyperlink" Target="https://agrafa.gr/" TargetMode="External"/><Relationship Id="rId24" Type="http://schemas.openxmlformats.org/officeDocument/2006/relationships/hyperlink" Target="http://www.hsppa.gr/" TargetMode="External"/><Relationship Id="rId32" Type="http://schemas.openxmlformats.org/officeDocument/2006/relationships/hyperlink" Target="http://www.eaadhsy.gr/n4412/prosarthmaA_index.html" TargetMode="External"/><Relationship Id="rId37" Type="http://schemas.openxmlformats.org/officeDocument/2006/relationships/image" Target="media/image2.emf"/><Relationship Id="rId40" Type="http://schemas.openxmlformats.org/officeDocument/2006/relationships/image" Target="media/image5.emf"/><Relationship Id="rId45" Type="http://schemas.openxmlformats.org/officeDocument/2006/relationships/image" Target="media/image10.emf"/><Relationship Id="rId53" Type="http://schemas.openxmlformats.org/officeDocument/2006/relationships/image" Target="media/image18.emf"/><Relationship Id="rId58" Type="http://schemas.openxmlformats.org/officeDocument/2006/relationships/image" Target="media/image23.emf"/><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26.png"/><Relationship Id="rId19" Type="http://schemas.openxmlformats.org/officeDocument/2006/relationships/hyperlink" Target="https://agrafa.gr/" TargetMode="External"/><Relationship Id="rId14" Type="http://schemas.openxmlformats.org/officeDocument/2006/relationships/hyperlink" Target="https://agrafa.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art79a" TargetMode="External"/><Relationship Id="rId35" Type="http://schemas.openxmlformats.org/officeDocument/2006/relationships/hyperlink" Target="http://www.eaadhsy.gr/n4412/n4412fulltextlinks.html" TargetMode="External"/><Relationship Id="rId43" Type="http://schemas.openxmlformats.org/officeDocument/2006/relationships/image" Target="media/image8.emf"/><Relationship Id="rId48" Type="http://schemas.openxmlformats.org/officeDocument/2006/relationships/image" Target="media/image13.emf"/><Relationship Id="rId56" Type="http://schemas.openxmlformats.org/officeDocument/2006/relationships/image" Target="media/image21.emf"/><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6.emf"/><Relationship Id="rId3" Type="http://schemas.openxmlformats.org/officeDocument/2006/relationships/styles" Target="styles.xml"/><Relationship Id="rId12" Type="http://schemas.openxmlformats.org/officeDocument/2006/relationships/hyperlink" Target="http://www.promitheus.gov.gr" TargetMode="External"/><Relationship Id="rId17" Type="http://schemas.openxmlformats.org/officeDocument/2006/relationships/hyperlink" Target="http://et.diavgeia.gov.gr/" TargetMode="External"/><Relationship Id="rId25" Type="http://schemas.openxmlformats.org/officeDocument/2006/relationships/hyperlink" Target="http://www.promitheus.gov.gr" TargetMode="External"/><Relationship Id="rId33" Type="http://schemas.openxmlformats.org/officeDocument/2006/relationships/hyperlink" Target="http://www.eaadhsy.gr/n4412/n4412fulltextlinks.html" TargetMode="External"/><Relationship Id="rId38" Type="http://schemas.openxmlformats.org/officeDocument/2006/relationships/image" Target="media/image3.emf"/><Relationship Id="rId46" Type="http://schemas.openxmlformats.org/officeDocument/2006/relationships/image" Target="media/image11.emf"/><Relationship Id="rId59" Type="http://schemas.openxmlformats.org/officeDocument/2006/relationships/image" Target="media/image24.emf"/><Relationship Id="rId67" Type="http://schemas.openxmlformats.org/officeDocument/2006/relationships/header" Target="header3.xml"/><Relationship Id="rId20" Type="http://schemas.openxmlformats.org/officeDocument/2006/relationships/hyperlink" Target="http://www.promitheus.gov.gr" TargetMode="External"/><Relationship Id="rId41" Type="http://schemas.openxmlformats.org/officeDocument/2006/relationships/image" Target="media/image6.emf"/><Relationship Id="rId54" Type="http://schemas.openxmlformats.org/officeDocument/2006/relationships/image" Target="media/image19.emf"/><Relationship Id="rId62" Type="http://schemas.openxmlformats.org/officeDocument/2006/relationships/hyperlink" Target="mailto:g.ntelis@0929.syzefxis.gov.gr"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omitheus.gov.gr" TargetMode="External"/><Relationship Id="rId23" Type="http://schemas.openxmlformats.org/officeDocument/2006/relationships/hyperlink" Target="http://www.eaadhsy.gr/" TargetMode="External"/><Relationship Id="rId28" Type="http://schemas.openxmlformats.org/officeDocument/2006/relationships/hyperlink" Target="http://www.eaadhsy.gr/n4412/n4412fulltextlinks.html" TargetMode="External"/><Relationship Id="rId36" Type="http://schemas.openxmlformats.org/officeDocument/2006/relationships/hyperlink" Target="http://www.eaadhsy.gr/n4412/n4412fulltextlinks.html" TargetMode="External"/><Relationship Id="rId49" Type="http://schemas.openxmlformats.org/officeDocument/2006/relationships/image" Target="media/image14.emf"/><Relationship Id="rId57" Type="http://schemas.openxmlformats.org/officeDocument/2006/relationships/image" Target="media/image22.emf"/><Relationship Id="rId10" Type="http://schemas.openxmlformats.org/officeDocument/2006/relationships/hyperlink" Target="mailto:g.ntelis@0929.syzefxis.gov.gr" TargetMode="External"/><Relationship Id="rId31" Type="http://schemas.openxmlformats.org/officeDocument/2006/relationships/hyperlink" Target="http://www.eaadhsy.gr/n4412/n4412fulltextlinks.html" TargetMode="External"/><Relationship Id="rId44" Type="http://schemas.openxmlformats.org/officeDocument/2006/relationships/image" Target="media/image9.emf"/><Relationship Id="rId52" Type="http://schemas.openxmlformats.org/officeDocument/2006/relationships/image" Target="media/image17.emf"/><Relationship Id="rId60" Type="http://schemas.openxmlformats.org/officeDocument/2006/relationships/image" Target="media/image25.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mitheus.gov.gr" TargetMode="External"/><Relationship Id="rId13" Type="http://schemas.openxmlformats.org/officeDocument/2006/relationships/hyperlink" Target="http://www.promitheus.gov.gr" TargetMode="External"/><Relationship Id="rId18" Type="http://schemas.openxmlformats.org/officeDocument/2006/relationships/hyperlink" Target="http://et.diavgeia.gov.gr/" TargetMode="External"/><Relationship Id="rId39" Type="http://schemas.openxmlformats.org/officeDocument/2006/relationships/image" Target="media/image4.emf"/><Relationship Id="rId34" Type="http://schemas.openxmlformats.org/officeDocument/2006/relationships/hyperlink" Target="http://www.eaadhsy.gr/n4412/n4412fulltextlinks.html" TargetMode="External"/><Relationship Id="rId50" Type="http://schemas.openxmlformats.org/officeDocument/2006/relationships/image" Target="media/image15.emf"/><Relationship Id="rId55" Type="http://schemas.openxmlformats.org/officeDocument/2006/relationships/image" Target="media/image20.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B1C3B-0AF1-4E1A-97C2-0886D21F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29232</Words>
  <Characters>157855</Characters>
  <Application>Microsoft Office Word</Application>
  <DocSecurity>0</DocSecurity>
  <Lines>1315</Lines>
  <Paragraphs>373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186714</CharactersWithSpaces>
  <SharedDoc>false</SharedDoc>
  <HLinks>
    <vt:vector size="618" baseType="variant">
      <vt:variant>
        <vt:i4>3932226</vt:i4>
      </vt:variant>
      <vt:variant>
        <vt:i4>519</vt:i4>
      </vt:variant>
      <vt:variant>
        <vt:i4>0</vt:i4>
      </vt:variant>
      <vt:variant>
        <vt:i4>5</vt:i4>
      </vt:variant>
      <vt:variant>
        <vt:lpwstr>mailto:g.ntelis@0929.syzefxis.gov.gr</vt:lpwstr>
      </vt:variant>
      <vt:variant>
        <vt:lpwstr/>
      </vt:variant>
      <vt:variant>
        <vt:i4>6815824</vt:i4>
      </vt:variant>
      <vt:variant>
        <vt:i4>516</vt:i4>
      </vt:variant>
      <vt:variant>
        <vt:i4>0</vt:i4>
      </vt:variant>
      <vt:variant>
        <vt:i4>5</vt:i4>
      </vt:variant>
      <vt:variant>
        <vt:lpwstr>http://www.eaadhsy.gr/n4412/n4412fulltextlinks.html</vt:lpwstr>
      </vt:variant>
      <vt:variant>
        <vt:lpwstr>art105_5</vt:lpwstr>
      </vt:variant>
      <vt:variant>
        <vt:i4>6815824</vt:i4>
      </vt:variant>
      <vt:variant>
        <vt:i4>513</vt:i4>
      </vt:variant>
      <vt:variant>
        <vt:i4>0</vt:i4>
      </vt:variant>
      <vt:variant>
        <vt:i4>5</vt:i4>
      </vt:variant>
      <vt:variant>
        <vt:lpwstr>http://www.eaadhsy.gr/n4412/n4412fulltextlinks.html</vt:lpwstr>
      </vt:variant>
      <vt:variant>
        <vt:lpwstr>art105_5</vt:lpwstr>
      </vt:variant>
      <vt:variant>
        <vt:i4>6815824</vt:i4>
      </vt:variant>
      <vt:variant>
        <vt:i4>510</vt:i4>
      </vt:variant>
      <vt:variant>
        <vt:i4>0</vt:i4>
      </vt:variant>
      <vt:variant>
        <vt:i4>5</vt:i4>
      </vt:variant>
      <vt:variant>
        <vt:lpwstr>http://www.eaadhsy.gr/n4412/n4412fulltextlinks.html</vt:lpwstr>
      </vt:variant>
      <vt:variant>
        <vt:lpwstr>art105_5</vt:lpwstr>
      </vt:variant>
      <vt:variant>
        <vt:i4>6881360</vt:i4>
      </vt:variant>
      <vt:variant>
        <vt:i4>507</vt:i4>
      </vt:variant>
      <vt:variant>
        <vt:i4>0</vt:i4>
      </vt:variant>
      <vt:variant>
        <vt:i4>5</vt:i4>
      </vt:variant>
      <vt:variant>
        <vt:lpwstr>http://www.eaadhsy.gr/n4412/n4412fulltextlinks.html</vt:lpwstr>
      </vt:variant>
      <vt:variant>
        <vt:lpwstr>art105_4</vt:lpwstr>
      </vt:variant>
      <vt:variant>
        <vt:i4>6094972</vt:i4>
      </vt:variant>
      <vt:variant>
        <vt:i4>504</vt:i4>
      </vt:variant>
      <vt:variant>
        <vt:i4>0</vt:i4>
      </vt:variant>
      <vt:variant>
        <vt:i4>5</vt:i4>
      </vt:variant>
      <vt:variant>
        <vt:lpwstr>http://www.eaadhsy.gr/n4412/prosarthmaA_index.html</vt:lpwstr>
      </vt:variant>
      <vt:variant>
        <vt:lpwstr>pararthma_A_X</vt:lpwstr>
      </vt:variant>
      <vt:variant>
        <vt:i4>6029327</vt:i4>
      </vt:variant>
      <vt:variant>
        <vt:i4>501</vt:i4>
      </vt:variant>
      <vt:variant>
        <vt:i4>0</vt:i4>
      </vt:variant>
      <vt:variant>
        <vt:i4>5</vt:i4>
      </vt:variant>
      <vt:variant>
        <vt:lpwstr>http://www.eaadhsy.gr/n4412/n4412fulltextlinks.html</vt:lpwstr>
      </vt:variant>
      <vt:variant>
        <vt:lpwstr>art104</vt:lpwstr>
      </vt:variant>
      <vt:variant>
        <vt:i4>7864382</vt:i4>
      </vt:variant>
      <vt:variant>
        <vt:i4>498</vt:i4>
      </vt:variant>
      <vt:variant>
        <vt:i4>0</vt:i4>
      </vt:variant>
      <vt:variant>
        <vt:i4>5</vt:i4>
      </vt:variant>
      <vt:variant>
        <vt:lpwstr>http://www.eaadhsy.gr/n4412/art79a</vt:lpwstr>
      </vt:variant>
      <vt:variant>
        <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7077975</vt:i4>
      </vt:variant>
      <vt:variant>
        <vt:i4>492</vt:i4>
      </vt:variant>
      <vt:variant>
        <vt:i4>0</vt:i4>
      </vt:variant>
      <vt:variant>
        <vt:i4>5</vt:i4>
      </vt:variant>
      <vt:variant>
        <vt:lpwstr>http://www.eaadhsy.gr/n4412/n4412fulltextlinks.html</vt:lpwstr>
      </vt:variant>
      <vt:variant>
        <vt:lpwstr>art372_4</vt:lpwstr>
      </vt:variant>
      <vt:variant>
        <vt:i4>7077975</vt:i4>
      </vt:variant>
      <vt:variant>
        <vt:i4>489</vt:i4>
      </vt:variant>
      <vt:variant>
        <vt:i4>0</vt:i4>
      </vt:variant>
      <vt:variant>
        <vt:i4>5</vt:i4>
      </vt:variant>
      <vt:variant>
        <vt:lpwstr>http://www.eaadhsy.gr/n4412/n4412fulltextlinks.html</vt:lpwstr>
      </vt:variant>
      <vt:variant>
        <vt:lpwstr>art372_4</vt:lpwstr>
      </vt:variant>
      <vt:variant>
        <vt:i4>6094939</vt:i4>
      </vt:variant>
      <vt:variant>
        <vt:i4>486</vt:i4>
      </vt:variant>
      <vt:variant>
        <vt:i4>0</vt:i4>
      </vt:variant>
      <vt:variant>
        <vt:i4>5</vt:i4>
      </vt:variant>
      <vt:variant>
        <vt:lpwstr>http://www.promitheus.gov.gr/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1703951</vt:i4>
      </vt:variant>
      <vt:variant>
        <vt:i4>480</vt:i4>
      </vt:variant>
      <vt:variant>
        <vt:i4>0</vt:i4>
      </vt:variant>
      <vt:variant>
        <vt:i4>5</vt:i4>
      </vt:variant>
      <vt:variant>
        <vt:lpwstr>http://www.hsppa.gr/</vt:lpwstr>
      </vt:variant>
      <vt:variant>
        <vt:lpwstr/>
      </vt:variant>
      <vt:variant>
        <vt:i4>7733370</vt:i4>
      </vt:variant>
      <vt:variant>
        <vt:i4>477</vt:i4>
      </vt:variant>
      <vt:variant>
        <vt:i4>0</vt:i4>
      </vt:variant>
      <vt:variant>
        <vt:i4>5</vt:i4>
      </vt:variant>
      <vt:variant>
        <vt:lpwstr>http://www.eaadhsy.gr/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4063337</vt:i4>
      </vt:variant>
      <vt:variant>
        <vt:i4>465</vt:i4>
      </vt:variant>
      <vt:variant>
        <vt:i4>0</vt:i4>
      </vt:variant>
      <vt:variant>
        <vt:i4>5</vt:i4>
      </vt:variant>
      <vt:variant>
        <vt:lpwstr>https://agrafa.gr/</vt:lpwstr>
      </vt:variant>
      <vt:variant>
        <vt:lpwstr/>
      </vt:variant>
      <vt:variant>
        <vt:i4>2228331</vt:i4>
      </vt:variant>
      <vt:variant>
        <vt:i4>462</vt:i4>
      </vt:variant>
      <vt:variant>
        <vt:i4>0</vt:i4>
      </vt:variant>
      <vt:variant>
        <vt:i4>5</vt:i4>
      </vt:variant>
      <vt:variant>
        <vt:lpwstr>http://et.diavgeia.gov.gr/</vt:lpwstr>
      </vt:variant>
      <vt:variant>
        <vt:lpwstr/>
      </vt:variant>
      <vt:variant>
        <vt:i4>2228331</vt:i4>
      </vt:variant>
      <vt:variant>
        <vt:i4>459</vt:i4>
      </vt:variant>
      <vt:variant>
        <vt:i4>0</vt:i4>
      </vt:variant>
      <vt:variant>
        <vt:i4>5</vt:i4>
      </vt:variant>
      <vt:variant>
        <vt:lpwstr>http://et.diavgeia.gov.gr/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4063337</vt:i4>
      </vt:variant>
      <vt:variant>
        <vt:i4>450</vt:i4>
      </vt:variant>
      <vt:variant>
        <vt:i4>0</vt:i4>
      </vt:variant>
      <vt:variant>
        <vt:i4>5</vt:i4>
      </vt:variant>
      <vt:variant>
        <vt:lpwstr>https://agrafa.gr/</vt:lpwstr>
      </vt:variant>
      <vt:variant>
        <vt:lpwstr/>
      </vt:variant>
      <vt:variant>
        <vt:i4>6094939</vt:i4>
      </vt:variant>
      <vt:variant>
        <vt:i4>447</vt:i4>
      </vt:variant>
      <vt:variant>
        <vt:i4>0</vt:i4>
      </vt:variant>
      <vt:variant>
        <vt:i4>5</vt:i4>
      </vt:variant>
      <vt:variant>
        <vt:lpwstr>http://www.promitheus.gov.gr/</vt:lpwstr>
      </vt:variant>
      <vt:variant>
        <vt:lpwstr/>
      </vt:variant>
      <vt:variant>
        <vt:i4>6094939</vt:i4>
      </vt:variant>
      <vt:variant>
        <vt:i4>444</vt:i4>
      </vt:variant>
      <vt:variant>
        <vt:i4>0</vt:i4>
      </vt:variant>
      <vt:variant>
        <vt:i4>5</vt:i4>
      </vt:variant>
      <vt:variant>
        <vt:lpwstr>http://www.promitheus.gov.gr/</vt:lpwstr>
      </vt:variant>
      <vt:variant>
        <vt:lpwstr/>
      </vt:variant>
      <vt:variant>
        <vt:i4>4063337</vt:i4>
      </vt:variant>
      <vt:variant>
        <vt:i4>441</vt:i4>
      </vt:variant>
      <vt:variant>
        <vt:i4>0</vt:i4>
      </vt:variant>
      <vt:variant>
        <vt:i4>5</vt:i4>
      </vt:variant>
      <vt:variant>
        <vt:lpwstr>https://agrafa.gr/</vt:lpwstr>
      </vt:variant>
      <vt:variant>
        <vt:lpwstr/>
      </vt:variant>
      <vt:variant>
        <vt:i4>3932226</vt:i4>
      </vt:variant>
      <vt:variant>
        <vt:i4>438</vt:i4>
      </vt:variant>
      <vt:variant>
        <vt:i4>0</vt:i4>
      </vt:variant>
      <vt:variant>
        <vt:i4>5</vt:i4>
      </vt:variant>
      <vt:variant>
        <vt:lpwstr>mailto:g.ntelis@0929.syzefxis.gov.gr</vt:lpwstr>
      </vt:variant>
      <vt:variant>
        <vt:lpwstr/>
      </vt:variant>
      <vt:variant>
        <vt:i4>1769523</vt:i4>
      </vt:variant>
      <vt:variant>
        <vt:i4>434</vt:i4>
      </vt:variant>
      <vt:variant>
        <vt:i4>0</vt:i4>
      </vt:variant>
      <vt:variant>
        <vt:i4>5</vt:i4>
      </vt:variant>
      <vt:variant>
        <vt:lpwstr/>
      </vt:variant>
      <vt:variant>
        <vt:lpwstr>_Toc74084909</vt:lpwstr>
      </vt:variant>
      <vt:variant>
        <vt:i4>1114163</vt:i4>
      </vt:variant>
      <vt:variant>
        <vt:i4>431</vt:i4>
      </vt:variant>
      <vt:variant>
        <vt:i4>0</vt:i4>
      </vt:variant>
      <vt:variant>
        <vt:i4>5</vt:i4>
      </vt:variant>
      <vt:variant>
        <vt:lpwstr/>
      </vt:variant>
      <vt:variant>
        <vt:lpwstr>_Toc74084903</vt:lpwstr>
      </vt:variant>
      <vt:variant>
        <vt:i4>1048627</vt:i4>
      </vt:variant>
      <vt:variant>
        <vt:i4>428</vt:i4>
      </vt:variant>
      <vt:variant>
        <vt:i4>0</vt:i4>
      </vt:variant>
      <vt:variant>
        <vt:i4>5</vt:i4>
      </vt:variant>
      <vt:variant>
        <vt:lpwstr/>
      </vt:variant>
      <vt:variant>
        <vt:lpwstr>_Toc74084902</vt:lpwstr>
      </vt:variant>
      <vt:variant>
        <vt:i4>1245235</vt:i4>
      </vt:variant>
      <vt:variant>
        <vt:i4>422</vt:i4>
      </vt:variant>
      <vt:variant>
        <vt:i4>0</vt:i4>
      </vt:variant>
      <vt:variant>
        <vt:i4>5</vt:i4>
      </vt:variant>
      <vt:variant>
        <vt:lpwstr/>
      </vt:variant>
      <vt:variant>
        <vt:lpwstr>_Toc74084901</vt:lpwstr>
      </vt:variant>
      <vt:variant>
        <vt:i4>1703994</vt:i4>
      </vt:variant>
      <vt:variant>
        <vt:i4>416</vt:i4>
      </vt:variant>
      <vt:variant>
        <vt:i4>0</vt:i4>
      </vt:variant>
      <vt:variant>
        <vt:i4>5</vt:i4>
      </vt:variant>
      <vt:variant>
        <vt:lpwstr/>
      </vt:variant>
      <vt:variant>
        <vt:lpwstr>_Toc74084899</vt:lpwstr>
      </vt:variant>
      <vt:variant>
        <vt:i4>1769530</vt:i4>
      </vt:variant>
      <vt:variant>
        <vt:i4>410</vt:i4>
      </vt:variant>
      <vt:variant>
        <vt:i4>0</vt:i4>
      </vt:variant>
      <vt:variant>
        <vt:i4>5</vt:i4>
      </vt:variant>
      <vt:variant>
        <vt:lpwstr/>
      </vt:variant>
      <vt:variant>
        <vt:lpwstr>_Toc74084898</vt:lpwstr>
      </vt:variant>
      <vt:variant>
        <vt:i4>1310778</vt:i4>
      </vt:variant>
      <vt:variant>
        <vt:i4>404</vt:i4>
      </vt:variant>
      <vt:variant>
        <vt:i4>0</vt:i4>
      </vt:variant>
      <vt:variant>
        <vt:i4>5</vt:i4>
      </vt:variant>
      <vt:variant>
        <vt:lpwstr/>
      </vt:variant>
      <vt:variant>
        <vt:lpwstr>_Toc74084897</vt:lpwstr>
      </vt:variant>
      <vt:variant>
        <vt:i4>1376314</vt:i4>
      </vt:variant>
      <vt:variant>
        <vt:i4>398</vt:i4>
      </vt:variant>
      <vt:variant>
        <vt:i4>0</vt:i4>
      </vt:variant>
      <vt:variant>
        <vt:i4>5</vt:i4>
      </vt:variant>
      <vt:variant>
        <vt:lpwstr/>
      </vt:variant>
      <vt:variant>
        <vt:lpwstr>_Toc74084896</vt:lpwstr>
      </vt:variant>
      <vt:variant>
        <vt:i4>1441850</vt:i4>
      </vt:variant>
      <vt:variant>
        <vt:i4>392</vt:i4>
      </vt:variant>
      <vt:variant>
        <vt:i4>0</vt:i4>
      </vt:variant>
      <vt:variant>
        <vt:i4>5</vt:i4>
      </vt:variant>
      <vt:variant>
        <vt:lpwstr/>
      </vt:variant>
      <vt:variant>
        <vt:lpwstr>_Toc74084895</vt:lpwstr>
      </vt:variant>
      <vt:variant>
        <vt:i4>1507386</vt:i4>
      </vt:variant>
      <vt:variant>
        <vt:i4>386</vt:i4>
      </vt:variant>
      <vt:variant>
        <vt:i4>0</vt:i4>
      </vt:variant>
      <vt:variant>
        <vt:i4>5</vt:i4>
      </vt:variant>
      <vt:variant>
        <vt:lpwstr/>
      </vt:variant>
      <vt:variant>
        <vt:lpwstr>_Toc74084894</vt:lpwstr>
      </vt:variant>
      <vt:variant>
        <vt:i4>1048634</vt:i4>
      </vt:variant>
      <vt:variant>
        <vt:i4>380</vt:i4>
      </vt:variant>
      <vt:variant>
        <vt:i4>0</vt:i4>
      </vt:variant>
      <vt:variant>
        <vt:i4>5</vt:i4>
      </vt:variant>
      <vt:variant>
        <vt:lpwstr/>
      </vt:variant>
      <vt:variant>
        <vt:lpwstr>_Toc74084893</vt:lpwstr>
      </vt:variant>
      <vt:variant>
        <vt:i4>1114170</vt:i4>
      </vt:variant>
      <vt:variant>
        <vt:i4>374</vt:i4>
      </vt:variant>
      <vt:variant>
        <vt:i4>0</vt:i4>
      </vt:variant>
      <vt:variant>
        <vt:i4>5</vt:i4>
      </vt:variant>
      <vt:variant>
        <vt:lpwstr/>
      </vt:variant>
      <vt:variant>
        <vt:lpwstr>_Toc74084892</vt:lpwstr>
      </vt:variant>
      <vt:variant>
        <vt:i4>1179706</vt:i4>
      </vt:variant>
      <vt:variant>
        <vt:i4>368</vt:i4>
      </vt:variant>
      <vt:variant>
        <vt:i4>0</vt:i4>
      </vt:variant>
      <vt:variant>
        <vt:i4>5</vt:i4>
      </vt:variant>
      <vt:variant>
        <vt:lpwstr/>
      </vt:variant>
      <vt:variant>
        <vt:lpwstr>_Toc74084891</vt:lpwstr>
      </vt:variant>
      <vt:variant>
        <vt:i4>1245242</vt:i4>
      </vt:variant>
      <vt:variant>
        <vt:i4>362</vt:i4>
      </vt:variant>
      <vt:variant>
        <vt:i4>0</vt:i4>
      </vt:variant>
      <vt:variant>
        <vt:i4>5</vt:i4>
      </vt:variant>
      <vt:variant>
        <vt:lpwstr/>
      </vt:variant>
      <vt:variant>
        <vt:lpwstr>_Toc74084890</vt:lpwstr>
      </vt:variant>
      <vt:variant>
        <vt:i4>1703995</vt:i4>
      </vt:variant>
      <vt:variant>
        <vt:i4>356</vt:i4>
      </vt:variant>
      <vt:variant>
        <vt:i4>0</vt:i4>
      </vt:variant>
      <vt:variant>
        <vt:i4>5</vt:i4>
      </vt:variant>
      <vt:variant>
        <vt:lpwstr/>
      </vt:variant>
      <vt:variant>
        <vt:lpwstr>_Toc74084889</vt:lpwstr>
      </vt:variant>
      <vt:variant>
        <vt:i4>1769531</vt:i4>
      </vt:variant>
      <vt:variant>
        <vt:i4>350</vt:i4>
      </vt:variant>
      <vt:variant>
        <vt:i4>0</vt:i4>
      </vt:variant>
      <vt:variant>
        <vt:i4>5</vt:i4>
      </vt:variant>
      <vt:variant>
        <vt:lpwstr/>
      </vt:variant>
      <vt:variant>
        <vt:lpwstr>_Toc74084888</vt:lpwstr>
      </vt:variant>
      <vt:variant>
        <vt:i4>1310779</vt:i4>
      </vt:variant>
      <vt:variant>
        <vt:i4>344</vt:i4>
      </vt:variant>
      <vt:variant>
        <vt:i4>0</vt:i4>
      </vt:variant>
      <vt:variant>
        <vt:i4>5</vt:i4>
      </vt:variant>
      <vt:variant>
        <vt:lpwstr/>
      </vt:variant>
      <vt:variant>
        <vt:lpwstr>_Toc74084887</vt:lpwstr>
      </vt:variant>
      <vt:variant>
        <vt:i4>1376315</vt:i4>
      </vt:variant>
      <vt:variant>
        <vt:i4>338</vt:i4>
      </vt:variant>
      <vt:variant>
        <vt:i4>0</vt:i4>
      </vt:variant>
      <vt:variant>
        <vt:i4>5</vt:i4>
      </vt:variant>
      <vt:variant>
        <vt:lpwstr/>
      </vt:variant>
      <vt:variant>
        <vt:lpwstr>_Toc74084886</vt:lpwstr>
      </vt:variant>
      <vt:variant>
        <vt:i4>1441851</vt:i4>
      </vt:variant>
      <vt:variant>
        <vt:i4>332</vt:i4>
      </vt:variant>
      <vt:variant>
        <vt:i4>0</vt:i4>
      </vt:variant>
      <vt:variant>
        <vt:i4>5</vt:i4>
      </vt:variant>
      <vt:variant>
        <vt:lpwstr/>
      </vt:variant>
      <vt:variant>
        <vt:lpwstr>_Toc74084885</vt:lpwstr>
      </vt:variant>
      <vt:variant>
        <vt:i4>1507387</vt:i4>
      </vt:variant>
      <vt:variant>
        <vt:i4>326</vt:i4>
      </vt:variant>
      <vt:variant>
        <vt:i4>0</vt:i4>
      </vt:variant>
      <vt:variant>
        <vt:i4>5</vt:i4>
      </vt:variant>
      <vt:variant>
        <vt:lpwstr/>
      </vt:variant>
      <vt:variant>
        <vt:lpwstr>_Toc74084884</vt:lpwstr>
      </vt:variant>
      <vt:variant>
        <vt:i4>1048635</vt:i4>
      </vt:variant>
      <vt:variant>
        <vt:i4>320</vt:i4>
      </vt:variant>
      <vt:variant>
        <vt:i4>0</vt:i4>
      </vt:variant>
      <vt:variant>
        <vt:i4>5</vt:i4>
      </vt:variant>
      <vt:variant>
        <vt:lpwstr/>
      </vt:variant>
      <vt:variant>
        <vt:lpwstr>_Toc74084883</vt:lpwstr>
      </vt:variant>
      <vt:variant>
        <vt:i4>1114171</vt:i4>
      </vt:variant>
      <vt:variant>
        <vt:i4>314</vt:i4>
      </vt:variant>
      <vt:variant>
        <vt:i4>0</vt:i4>
      </vt:variant>
      <vt:variant>
        <vt:i4>5</vt:i4>
      </vt:variant>
      <vt:variant>
        <vt:lpwstr/>
      </vt:variant>
      <vt:variant>
        <vt:lpwstr>_Toc74084882</vt:lpwstr>
      </vt:variant>
      <vt:variant>
        <vt:i4>1179707</vt:i4>
      </vt:variant>
      <vt:variant>
        <vt:i4>308</vt:i4>
      </vt:variant>
      <vt:variant>
        <vt:i4>0</vt:i4>
      </vt:variant>
      <vt:variant>
        <vt:i4>5</vt:i4>
      </vt:variant>
      <vt:variant>
        <vt:lpwstr/>
      </vt:variant>
      <vt:variant>
        <vt:lpwstr>_Toc74084881</vt:lpwstr>
      </vt:variant>
      <vt:variant>
        <vt:i4>1245243</vt:i4>
      </vt:variant>
      <vt:variant>
        <vt:i4>302</vt:i4>
      </vt:variant>
      <vt:variant>
        <vt:i4>0</vt:i4>
      </vt:variant>
      <vt:variant>
        <vt:i4>5</vt:i4>
      </vt:variant>
      <vt:variant>
        <vt:lpwstr/>
      </vt:variant>
      <vt:variant>
        <vt:lpwstr>_Toc74084880</vt:lpwstr>
      </vt:variant>
      <vt:variant>
        <vt:i4>1703988</vt:i4>
      </vt:variant>
      <vt:variant>
        <vt:i4>296</vt:i4>
      </vt:variant>
      <vt:variant>
        <vt:i4>0</vt:i4>
      </vt:variant>
      <vt:variant>
        <vt:i4>5</vt:i4>
      </vt:variant>
      <vt:variant>
        <vt:lpwstr/>
      </vt:variant>
      <vt:variant>
        <vt:lpwstr>_Toc74084879</vt:lpwstr>
      </vt:variant>
      <vt:variant>
        <vt:i4>1769524</vt:i4>
      </vt:variant>
      <vt:variant>
        <vt:i4>290</vt:i4>
      </vt:variant>
      <vt:variant>
        <vt:i4>0</vt:i4>
      </vt:variant>
      <vt:variant>
        <vt:i4>5</vt:i4>
      </vt:variant>
      <vt:variant>
        <vt:lpwstr/>
      </vt:variant>
      <vt:variant>
        <vt:lpwstr>_Toc74084878</vt:lpwstr>
      </vt:variant>
      <vt:variant>
        <vt:i4>1310772</vt:i4>
      </vt:variant>
      <vt:variant>
        <vt:i4>284</vt:i4>
      </vt:variant>
      <vt:variant>
        <vt:i4>0</vt:i4>
      </vt:variant>
      <vt:variant>
        <vt:i4>5</vt:i4>
      </vt:variant>
      <vt:variant>
        <vt:lpwstr/>
      </vt:variant>
      <vt:variant>
        <vt:lpwstr>_Toc74084877</vt:lpwstr>
      </vt:variant>
      <vt:variant>
        <vt:i4>1376308</vt:i4>
      </vt:variant>
      <vt:variant>
        <vt:i4>278</vt:i4>
      </vt:variant>
      <vt:variant>
        <vt:i4>0</vt:i4>
      </vt:variant>
      <vt:variant>
        <vt:i4>5</vt:i4>
      </vt:variant>
      <vt:variant>
        <vt:lpwstr/>
      </vt:variant>
      <vt:variant>
        <vt:lpwstr>_Toc74084876</vt:lpwstr>
      </vt:variant>
      <vt:variant>
        <vt:i4>1441844</vt:i4>
      </vt:variant>
      <vt:variant>
        <vt:i4>272</vt:i4>
      </vt:variant>
      <vt:variant>
        <vt:i4>0</vt:i4>
      </vt:variant>
      <vt:variant>
        <vt:i4>5</vt:i4>
      </vt:variant>
      <vt:variant>
        <vt:lpwstr/>
      </vt:variant>
      <vt:variant>
        <vt:lpwstr>_Toc74084875</vt:lpwstr>
      </vt:variant>
      <vt:variant>
        <vt:i4>1507380</vt:i4>
      </vt:variant>
      <vt:variant>
        <vt:i4>266</vt:i4>
      </vt:variant>
      <vt:variant>
        <vt:i4>0</vt:i4>
      </vt:variant>
      <vt:variant>
        <vt:i4>5</vt:i4>
      </vt:variant>
      <vt:variant>
        <vt:lpwstr/>
      </vt:variant>
      <vt:variant>
        <vt:lpwstr>_Toc74084874</vt:lpwstr>
      </vt:variant>
      <vt:variant>
        <vt:i4>1048628</vt:i4>
      </vt:variant>
      <vt:variant>
        <vt:i4>260</vt:i4>
      </vt:variant>
      <vt:variant>
        <vt:i4>0</vt:i4>
      </vt:variant>
      <vt:variant>
        <vt:i4>5</vt:i4>
      </vt:variant>
      <vt:variant>
        <vt:lpwstr/>
      </vt:variant>
      <vt:variant>
        <vt:lpwstr>_Toc74084873</vt:lpwstr>
      </vt:variant>
      <vt:variant>
        <vt:i4>1114164</vt:i4>
      </vt:variant>
      <vt:variant>
        <vt:i4>254</vt:i4>
      </vt:variant>
      <vt:variant>
        <vt:i4>0</vt:i4>
      </vt:variant>
      <vt:variant>
        <vt:i4>5</vt:i4>
      </vt:variant>
      <vt:variant>
        <vt:lpwstr/>
      </vt:variant>
      <vt:variant>
        <vt:lpwstr>_Toc74084872</vt:lpwstr>
      </vt:variant>
      <vt:variant>
        <vt:i4>1179700</vt:i4>
      </vt:variant>
      <vt:variant>
        <vt:i4>248</vt:i4>
      </vt:variant>
      <vt:variant>
        <vt:i4>0</vt:i4>
      </vt:variant>
      <vt:variant>
        <vt:i4>5</vt:i4>
      </vt:variant>
      <vt:variant>
        <vt:lpwstr/>
      </vt:variant>
      <vt:variant>
        <vt:lpwstr>_Toc74084871</vt:lpwstr>
      </vt:variant>
      <vt:variant>
        <vt:i4>1245236</vt:i4>
      </vt:variant>
      <vt:variant>
        <vt:i4>242</vt:i4>
      </vt:variant>
      <vt:variant>
        <vt:i4>0</vt:i4>
      </vt:variant>
      <vt:variant>
        <vt:i4>5</vt:i4>
      </vt:variant>
      <vt:variant>
        <vt:lpwstr/>
      </vt:variant>
      <vt:variant>
        <vt:lpwstr>_Toc74084870</vt:lpwstr>
      </vt:variant>
      <vt:variant>
        <vt:i4>1703989</vt:i4>
      </vt:variant>
      <vt:variant>
        <vt:i4>236</vt:i4>
      </vt:variant>
      <vt:variant>
        <vt:i4>0</vt:i4>
      </vt:variant>
      <vt:variant>
        <vt:i4>5</vt:i4>
      </vt:variant>
      <vt:variant>
        <vt:lpwstr/>
      </vt:variant>
      <vt:variant>
        <vt:lpwstr>_Toc74084869</vt:lpwstr>
      </vt:variant>
      <vt:variant>
        <vt:i4>1769525</vt:i4>
      </vt:variant>
      <vt:variant>
        <vt:i4>230</vt:i4>
      </vt:variant>
      <vt:variant>
        <vt:i4>0</vt:i4>
      </vt:variant>
      <vt:variant>
        <vt:i4>5</vt:i4>
      </vt:variant>
      <vt:variant>
        <vt:lpwstr/>
      </vt:variant>
      <vt:variant>
        <vt:lpwstr>_Toc74084868</vt:lpwstr>
      </vt:variant>
      <vt:variant>
        <vt:i4>1310773</vt:i4>
      </vt:variant>
      <vt:variant>
        <vt:i4>224</vt:i4>
      </vt:variant>
      <vt:variant>
        <vt:i4>0</vt:i4>
      </vt:variant>
      <vt:variant>
        <vt:i4>5</vt:i4>
      </vt:variant>
      <vt:variant>
        <vt:lpwstr/>
      </vt:variant>
      <vt:variant>
        <vt:lpwstr>_Toc74084867</vt:lpwstr>
      </vt:variant>
      <vt:variant>
        <vt:i4>1376309</vt:i4>
      </vt:variant>
      <vt:variant>
        <vt:i4>218</vt:i4>
      </vt:variant>
      <vt:variant>
        <vt:i4>0</vt:i4>
      </vt:variant>
      <vt:variant>
        <vt:i4>5</vt:i4>
      </vt:variant>
      <vt:variant>
        <vt:lpwstr/>
      </vt:variant>
      <vt:variant>
        <vt:lpwstr>_Toc74084866</vt:lpwstr>
      </vt:variant>
      <vt:variant>
        <vt:i4>1441845</vt:i4>
      </vt:variant>
      <vt:variant>
        <vt:i4>212</vt:i4>
      </vt:variant>
      <vt:variant>
        <vt:i4>0</vt:i4>
      </vt:variant>
      <vt:variant>
        <vt:i4>5</vt:i4>
      </vt:variant>
      <vt:variant>
        <vt:lpwstr/>
      </vt:variant>
      <vt:variant>
        <vt:lpwstr>_Toc74084865</vt:lpwstr>
      </vt:variant>
      <vt:variant>
        <vt:i4>1507381</vt:i4>
      </vt:variant>
      <vt:variant>
        <vt:i4>206</vt:i4>
      </vt:variant>
      <vt:variant>
        <vt:i4>0</vt:i4>
      </vt:variant>
      <vt:variant>
        <vt:i4>5</vt:i4>
      </vt:variant>
      <vt:variant>
        <vt:lpwstr/>
      </vt:variant>
      <vt:variant>
        <vt:lpwstr>_Toc74084864</vt:lpwstr>
      </vt:variant>
      <vt:variant>
        <vt:i4>1048629</vt:i4>
      </vt:variant>
      <vt:variant>
        <vt:i4>200</vt:i4>
      </vt:variant>
      <vt:variant>
        <vt:i4>0</vt:i4>
      </vt:variant>
      <vt:variant>
        <vt:i4>5</vt:i4>
      </vt:variant>
      <vt:variant>
        <vt:lpwstr/>
      </vt:variant>
      <vt:variant>
        <vt:lpwstr>_Toc74084863</vt:lpwstr>
      </vt:variant>
      <vt:variant>
        <vt:i4>1114165</vt:i4>
      </vt:variant>
      <vt:variant>
        <vt:i4>194</vt:i4>
      </vt:variant>
      <vt:variant>
        <vt:i4>0</vt:i4>
      </vt:variant>
      <vt:variant>
        <vt:i4>5</vt:i4>
      </vt:variant>
      <vt:variant>
        <vt:lpwstr/>
      </vt:variant>
      <vt:variant>
        <vt:lpwstr>_Toc74084862</vt:lpwstr>
      </vt:variant>
      <vt:variant>
        <vt:i4>1179701</vt:i4>
      </vt:variant>
      <vt:variant>
        <vt:i4>188</vt:i4>
      </vt:variant>
      <vt:variant>
        <vt:i4>0</vt:i4>
      </vt:variant>
      <vt:variant>
        <vt:i4>5</vt:i4>
      </vt:variant>
      <vt:variant>
        <vt:lpwstr/>
      </vt:variant>
      <vt:variant>
        <vt:lpwstr>_Toc74084861</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5</vt:i4>
      </vt:variant>
      <vt:variant>
        <vt:i4>0</vt:i4>
      </vt:variant>
      <vt:variant>
        <vt:i4>5</vt:i4>
      </vt:variant>
      <vt:variant>
        <vt:lpwstr/>
      </vt:variant>
      <vt:variant>
        <vt:lpwstr>_Toc74084828</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Ntelis G.</dc:creator>
  <cp:keywords/>
  <dc:description/>
  <cp:lastModifiedBy>tom forU</cp:lastModifiedBy>
  <cp:revision>2</cp:revision>
  <cp:lastPrinted>2021-11-15T09:35:00Z</cp:lastPrinted>
  <dcterms:created xsi:type="dcterms:W3CDTF">2021-11-16T00:05:00Z</dcterms:created>
  <dcterms:modified xsi:type="dcterms:W3CDTF">2021-11-16T00:05:00Z</dcterms:modified>
</cp:coreProperties>
</file>