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E21" w:rsidRPr="00FE0728" w:rsidRDefault="00FE0728" w:rsidP="00FE0728">
      <w:pPr>
        <w:jc w:val="center"/>
        <w:rPr>
          <w:rFonts w:ascii="Tahoma" w:hAnsi="Tahoma"/>
          <w:sz w:val="20"/>
          <w:szCs w:val="20"/>
        </w:rPr>
      </w:pPr>
      <w:bookmarkStart w:id="0" w:name="_GoBack"/>
      <w:bookmarkEnd w:id="0"/>
      <w:r w:rsidRPr="00FE0728">
        <w:rPr>
          <w:rFonts w:ascii="Tahoma" w:hAnsi="Tahoma"/>
          <w:sz w:val="20"/>
          <w:szCs w:val="20"/>
        </w:rPr>
        <w:t>ΠΑΡΑΡΤΗΜΑ 2</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071EFD" w:rsidRDefault="0003588B" w:rsidP="00F153E3">
            <w:pPr>
              <w:spacing w:after="80"/>
              <w:jc w:val="center"/>
              <w:outlineLvl w:val="0"/>
              <w:rPr>
                <w:rFonts w:ascii="Tahoma" w:hAnsi="Tahoma" w:cs="Tahoma"/>
                <w:spacing w:val="20"/>
              </w:rPr>
            </w:pP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2519"/>
        <w:gridCol w:w="188"/>
        <w:gridCol w:w="425"/>
        <w:gridCol w:w="1907"/>
        <w:gridCol w:w="2519"/>
        <w:gridCol w:w="252"/>
        <w:gridCol w:w="425"/>
        <w:gridCol w:w="1758"/>
        <w:gridCol w:w="85"/>
      </w:tblGrid>
      <w:tr w:rsidR="00C81E21" w:rsidRPr="00071EFD" w:rsidTr="00EF08CC">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9"/>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p>
        </w:tc>
      </w:tr>
      <w:tr w:rsidR="00EF08CC" w:rsidRPr="00071EFD" w:rsidTr="00DF5A5E">
        <w:trPr>
          <w:gridAfter w:val="1"/>
          <w:wAfter w:w="85" w:type="dxa"/>
          <w:trHeight w:val="227"/>
          <w:jc w:val="center"/>
        </w:trPr>
        <w:tc>
          <w:tcPr>
            <w:tcW w:w="10331" w:type="dxa"/>
            <w:gridSpan w:val="9"/>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p>
        </w:tc>
      </w:tr>
      <w:tr w:rsidR="00EF08CC" w:rsidRPr="00071EFD" w:rsidTr="00EF08CC">
        <w:tblPrEx>
          <w:jc w:val="left"/>
          <w:tblBorders>
            <w:top w:val="none" w:sz="0" w:space="0" w:color="auto"/>
            <w:left w:val="none" w:sz="0" w:space="0" w:color="auto"/>
            <w:bottom w:val="none" w:sz="0" w:space="0" w:color="auto"/>
            <w:right w:val="none" w:sz="0" w:space="0" w:color="auto"/>
            <w:insideH w:val="none" w:sz="0" w:space="0" w:color="auto"/>
          </w:tblBorders>
        </w:tblPrEx>
        <w:trPr>
          <w:trHeight w:val="458"/>
        </w:trPr>
        <w:tc>
          <w:tcPr>
            <w:tcW w:w="338" w:type="dxa"/>
            <w:tcBorders>
              <w:top w:val="single" w:sz="4" w:space="0" w:color="auto"/>
            </w:tcBorders>
            <w:shd w:val="clear" w:color="auto" w:fill="auto"/>
            <w:tcMar>
              <w:left w:w="0" w:type="dxa"/>
              <w:right w:w="0" w:type="dxa"/>
            </w:tcMar>
            <w:vAlign w:val="center"/>
          </w:tcPr>
          <w:p w:rsidR="00EF08CC" w:rsidRPr="00071EFD" w:rsidRDefault="00EF08CC" w:rsidP="00DF5A5E">
            <w:pPr>
              <w:jc w:val="center"/>
              <w:rPr>
                <w:rFonts w:ascii="Arial" w:hAnsi="Arial" w:cs="Arial"/>
                <w:spacing w:val="-1"/>
                <w:sz w:val="18"/>
                <w:szCs w:val="18"/>
              </w:rPr>
            </w:pPr>
          </w:p>
        </w:tc>
        <w:tc>
          <w:tcPr>
            <w:tcW w:w="2519" w:type="dxa"/>
            <w:tcBorders>
              <w:top w:val="single" w:sz="4" w:space="0" w:color="auto"/>
            </w:tcBorders>
            <w:shd w:val="clear" w:color="auto" w:fill="auto"/>
            <w:vAlign w:val="center"/>
          </w:tcPr>
          <w:p w:rsidR="00EF08CC" w:rsidRPr="00071EFD" w:rsidRDefault="00EF08CC"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tcBorders>
              <w:top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1907" w:type="dxa"/>
            <w:tcBorders>
              <w:top w:val="single" w:sz="4" w:space="0" w:color="auto"/>
              <w:left w:val="single" w:sz="4" w:space="0" w:color="auto"/>
            </w:tcBorders>
            <w:shd w:val="clear" w:color="auto" w:fill="auto"/>
            <w:vAlign w:val="center"/>
          </w:tcPr>
          <w:p w:rsidR="00EF08CC" w:rsidRPr="00071EFD" w:rsidRDefault="00EF08CC" w:rsidP="00DF5A5E">
            <w:pPr>
              <w:jc w:val="center"/>
              <w:rPr>
                <w:rFonts w:ascii="Arial" w:hAnsi="Arial" w:cs="Arial"/>
                <w:sz w:val="4"/>
                <w:szCs w:val="4"/>
              </w:rPr>
            </w:pPr>
          </w:p>
        </w:tc>
        <w:tc>
          <w:tcPr>
            <w:tcW w:w="2519" w:type="dxa"/>
            <w:tcBorders>
              <w:top w:val="single" w:sz="4" w:space="0" w:color="auto"/>
            </w:tcBorders>
            <w:shd w:val="clear" w:color="auto" w:fill="auto"/>
            <w:vAlign w:val="center"/>
          </w:tcPr>
          <w:p w:rsidR="00EF08CC" w:rsidRPr="00C86DE5" w:rsidRDefault="00EF08CC" w:rsidP="00764282">
            <w:pPr>
              <w:jc w:val="center"/>
              <w:rPr>
                <w:rFonts w:ascii="Arial" w:hAnsi="Arial" w:cs="Arial"/>
                <w:b/>
                <w:sz w:val="18"/>
                <w:szCs w:val="18"/>
              </w:rPr>
            </w:pPr>
            <w:r w:rsidRPr="00C86DE5">
              <w:rPr>
                <w:rFonts w:ascii="Arial" w:hAnsi="Arial" w:cs="Arial"/>
                <w:b/>
                <w:sz w:val="18"/>
                <w:szCs w:val="18"/>
              </w:rPr>
              <w:t>ΠΛΗΡ</w:t>
            </w:r>
            <w:r w:rsidR="00764282">
              <w:rPr>
                <w:rFonts w:ascii="Arial" w:hAnsi="Arial" w:cs="Arial"/>
                <w:b/>
                <w:sz w:val="18"/>
                <w:szCs w:val="18"/>
              </w:rPr>
              <w:t>ΟΥ</w:t>
            </w:r>
            <w:r w:rsidRPr="00C86DE5">
              <w:rPr>
                <w:rFonts w:ascii="Arial" w:hAnsi="Arial" w:cs="Arial"/>
                <w:b/>
                <w:sz w:val="18"/>
                <w:szCs w:val="18"/>
              </w:rPr>
              <w:t>Σ ΑΠΑΣΧΟΛΗΣΗ</w:t>
            </w:r>
            <w:r>
              <w:rPr>
                <w:rFonts w:ascii="Arial" w:hAnsi="Arial" w:cs="Arial"/>
                <w:b/>
                <w:sz w:val="18"/>
                <w:szCs w:val="18"/>
              </w:rPr>
              <w:t>Σ</w:t>
            </w:r>
          </w:p>
        </w:tc>
        <w:tc>
          <w:tcPr>
            <w:tcW w:w="252" w:type="dxa"/>
            <w:tcBorders>
              <w:top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c>
          <w:tcPr>
            <w:tcW w:w="1843" w:type="dxa"/>
            <w:gridSpan w:val="2"/>
            <w:tcBorders>
              <w:top w:val="single" w:sz="4" w:space="0" w:color="auto"/>
              <w:left w:val="single" w:sz="4" w:space="0" w:color="auto"/>
            </w:tcBorders>
            <w:shd w:val="clear" w:color="auto" w:fill="auto"/>
            <w:vAlign w:val="center"/>
          </w:tcPr>
          <w:p w:rsidR="00EF08CC" w:rsidRPr="00C86DE5" w:rsidRDefault="00EF08CC"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6C4F72">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6C4F72">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6C4F72">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6C4F72">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6C4F72">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6C4F72">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6C4F72">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6C4F72">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6C4F72">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6C4F72">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6C4F72">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6C4F72">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6C4F72">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6C4F72">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0"/>
        <w:gridCol w:w="1349"/>
        <w:gridCol w:w="2189"/>
        <w:gridCol w:w="258"/>
        <w:gridCol w:w="312"/>
        <w:gridCol w:w="31"/>
        <w:gridCol w:w="341"/>
        <w:gridCol w:w="8"/>
        <w:gridCol w:w="14"/>
        <w:gridCol w:w="319"/>
        <w:gridCol w:w="8"/>
        <w:gridCol w:w="14"/>
        <w:gridCol w:w="21"/>
        <w:gridCol w:w="296"/>
        <w:gridCol w:w="8"/>
        <w:gridCol w:w="14"/>
        <w:gridCol w:w="3701"/>
        <w:gridCol w:w="22"/>
        <w:gridCol w:w="149"/>
        <w:gridCol w:w="22"/>
        <w:gridCol w:w="286"/>
        <w:gridCol w:w="32"/>
        <w:gridCol w:w="22"/>
        <w:gridCol w:w="310"/>
        <w:gridCol w:w="8"/>
        <w:gridCol w:w="12"/>
        <w:gridCol w:w="10"/>
        <w:gridCol w:w="400"/>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4257EA">
        <w:trPr>
          <w:trHeight w:hRule="exact" w:val="113"/>
          <w:jc w:val="center"/>
        </w:trPr>
        <w:tc>
          <w:tcPr>
            <w:tcW w:w="330"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8"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single" w:sz="4" w:space="0" w:color="auto"/>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3"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39"/>
          <w:jc w:val="center"/>
        </w:trPr>
        <w:tc>
          <w:tcPr>
            <w:tcW w:w="330" w:type="dxa"/>
            <w:vMerge w:val="restart"/>
            <w:tcBorders>
              <w:top w:val="dotDash" w:sz="4" w:space="0" w:color="auto"/>
              <w:left w:val="single" w:sz="4" w:space="0" w:color="auto"/>
              <w:right w:val="nil"/>
            </w:tcBorders>
            <w:shd w:val="clear" w:color="auto" w:fill="auto"/>
          </w:tcPr>
          <w:p w:rsidR="004257EA" w:rsidRPr="0091230C" w:rsidRDefault="004257EA"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8"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4257EA" w:rsidRPr="00071EFD" w:rsidRDefault="00C95F6A" w:rsidP="00C86DE5">
            <w:pPr>
              <w:ind w:left="397" w:hanging="397"/>
              <w:rPr>
                <w:rFonts w:ascii="Arial" w:hAnsi="Arial" w:cs="Tahoma"/>
                <w:b/>
                <w:sz w:val="18"/>
                <w:szCs w:val="18"/>
              </w:rPr>
            </w:pPr>
            <w:r>
              <w:rPr>
                <w:rFonts w:ascii="Arial" w:hAnsi="Arial" w:cs="Tahoma"/>
                <w:b/>
                <w:sz w:val="18"/>
                <w:szCs w:val="18"/>
              </w:rPr>
              <w:t>Εμπειρία</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dotDash" w:sz="4" w:space="0" w:color="auto"/>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41" w:type="dxa"/>
            <w:vMerge w:val="restart"/>
            <w:tcBorders>
              <w:top w:val="dotDash" w:sz="4" w:space="0" w:color="auto"/>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p>
        </w:tc>
        <w:tc>
          <w:tcPr>
            <w:tcW w:w="3723" w:type="dxa"/>
            <w:gridSpan w:val="3"/>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Pr>
                <w:rFonts w:ascii="Arial" w:hAnsi="Arial" w:cs="Tahoma"/>
                <w:b/>
                <w:sz w:val="18"/>
                <w:szCs w:val="18"/>
              </w:rPr>
              <w:t>Ανήλικα τέκνα</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11"/>
          <w:jc w:val="center"/>
        </w:trPr>
        <w:tc>
          <w:tcPr>
            <w:tcW w:w="330" w:type="dxa"/>
            <w:vMerge/>
            <w:tcBorders>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3"/>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71EFD" w:rsidTr="004257EA">
        <w:trPr>
          <w:trHeight w:hRule="exact" w:val="128"/>
          <w:jc w:val="center"/>
        </w:trPr>
        <w:tc>
          <w:tcPr>
            <w:tcW w:w="330" w:type="dxa"/>
            <w:vMerge/>
            <w:tcBorders>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1349" w:type="dxa"/>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rPr>
                <w:rFonts w:ascii="Arial" w:hAnsi="Arial" w:cs="Tahoma"/>
                <w:b/>
                <w:sz w:val="18"/>
                <w:szCs w:val="18"/>
              </w:rPr>
            </w:pPr>
          </w:p>
        </w:tc>
        <w:tc>
          <w:tcPr>
            <w:tcW w:w="2447" w:type="dxa"/>
            <w:gridSpan w:val="2"/>
            <w:tcBorders>
              <w:top w:val="nil"/>
              <w:left w:val="nil"/>
              <w:bottom w:val="nil"/>
              <w:right w:val="nil"/>
            </w:tcBorders>
            <w:shd w:val="clear" w:color="auto" w:fill="auto"/>
            <w:tcMar>
              <w:top w:w="0" w:type="dxa"/>
              <w:bottom w:w="0" w:type="dxa"/>
              <w:right w:w="170" w:type="dxa"/>
            </w:tcMar>
          </w:tcPr>
          <w:p w:rsidR="004257EA" w:rsidRPr="00071EFD" w:rsidRDefault="004257EA" w:rsidP="00C86DE5">
            <w:pPr>
              <w:rPr>
                <w:rFonts w:ascii="Arial" w:hAnsi="Arial" w:cs="Tahoma"/>
                <w:b/>
                <w:sz w:val="18"/>
                <w:szCs w:val="18"/>
              </w:rPr>
            </w:pPr>
          </w:p>
        </w:tc>
        <w:tc>
          <w:tcPr>
            <w:tcW w:w="312" w:type="dxa"/>
            <w:tcBorders>
              <w:top w:val="nil"/>
              <w:left w:val="nil"/>
              <w:bottom w:val="dotDash" w:sz="4" w:space="0" w:color="auto"/>
              <w:right w:val="nil"/>
            </w:tcBorders>
            <w:shd w:val="clear" w:color="auto" w:fill="auto"/>
            <w:tcMar>
              <w:right w:w="170" w:type="dxa"/>
            </w:tcMar>
          </w:tcPr>
          <w:p w:rsidR="004257EA" w:rsidRPr="00071EFD" w:rsidRDefault="004257EA" w:rsidP="00C86DE5">
            <w:pPr>
              <w:rPr>
                <w:rFonts w:ascii="Arial" w:hAnsi="Arial" w:cs="Tahoma"/>
                <w:b/>
                <w:sz w:val="18"/>
                <w:szCs w:val="18"/>
              </w:rPr>
            </w:pPr>
          </w:p>
        </w:tc>
        <w:tc>
          <w:tcPr>
            <w:tcW w:w="394" w:type="dxa"/>
            <w:gridSpan w:val="4"/>
            <w:tcBorders>
              <w:top w:val="nil"/>
              <w:left w:val="nil"/>
              <w:bottom w:val="dotDash"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tcBorders>
              <w:top w:val="nil"/>
              <w:left w:val="nil"/>
              <w:bottom w:val="dotDash" w:sz="4" w:space="0" w:color="auto"/>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40" w:type="dxa"/>
            <w:gridSpan w:val="4"/>
            <w:tcBorders>
              <w:top w:val="nil"/>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57"/>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170"/>
          <w:jc w:val="center"/>
        </w:trPr>
        <w:tc>
          <w:tcPr>
            <w:tcW w:w="330"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gridSpan w:val="2"/>
            <w:vMerge w:val="restart"/>
            <w:tcBorders>
              <w:top w:val="nil"/>
              <w:left w:val="single" w:sz="4" w:space="0" w:color="auto"/>
              <w:right w:val="nil"/>
            </w:tcBorders>
            <w:shd w:val="clear" w:color="auto" w:fill="auto"/>
            <w:tcMar>
              <w:right w:w="17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170"/>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gridSpan w:val="2"/>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3"/>
            <w:vMerge/>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0"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284"/>
          <w:jc w:val="center"/>
        </w:trPr>
        <w:tc>
          <w:tcPr>
            <w:tcW w:w="330"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4"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0"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113"/>
          <w:jc w:val="center"/>
        </w:trPr>
        <w:tc>
          <w:tcPr>
            <w:tcW w:w="4832" w:type="dxa"/>
            <w:gridSpan w:val="9"/>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2"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62" w:type="dxa"/>
            <w:gridSpan w:val="11"/>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0"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4257EA">
        <w:trPr>
          <w:trHeight w:hRule="exact" w:val="255"/>
          <w:jc w:val="center"/>
        </w:trPr>
        <w:tc>
          <w:tcPr>
            <w:tcW w:w="330"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8"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gridSpan w:val="2"/>
            <w:vMerge w:val="restart"/>
            <w:tcBorders>
              <w:top w:val="nil"/>
              <w:left w:val="nil"/>
              <w:bottom w:val="nil"/>
              <w:right w:val="single" w:sz="4" w:space="0" w:color="auto"/>
            </w:tcBorders>
            <w:shd w:val="clear" w:color="auto" w:fill="auto"/>
            <w:tcMar>
              <w:right w:w="17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3"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val="91"/>
          <w:jc w:val="center"/>
        </w:trPr>
        <w:tc>
          <w:tcPr>
            <w:tcW w:w="330"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8"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gridSpan w:val="2"/>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341" w:type="dxa"/>
            <w:gridSpan w:val="3"/>
            <w:vMerge/>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39" w:type="dxa"/>
            <w:gridSpan w:val="4"/>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3"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0"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4257EA">
        <w:trPr>
          <w:trHeight w:hRule="exact" w:val="66"/>
          <w:jc w:val="center"/>
        </w:trPr>
        <w:tc>
          <w:tcPr>
            <w:tcW w:w="4818" w:type="dxa"/>
            <w:gridSpan w:val="8"/>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8"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4257EA">
        <w:trPr>
          <w:trHeight w:val="352"/>
          <w:jc w:val="center"/>
        </w:trPr>
        <w:tc>
          <w:tcPr>
            <w:tcW w:w="330" w:type="dxa"/>
            <w:vMerge w:val="restart"/>
            <w:tcBorders>
              <w:top w:val="nil"/>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p>
        </w:tc>
        <w:tc>
          <w:tcPr>
            <w:tcW w:w="4139" w:type="dxa"/>
            <w:gridSpan w:val="5"/>
            <w:vMerge w:val="restart"/>
            <w:tcBorders>
              <w:top w:val="nil"/>
              <w:left w:val="nil"/>
              <w:bottom w:val="nil"/>
              <w:right w:val="nil"/>
            </w:tcBorders>
            <w:shd w:val="clear" w:color="auto" w:fill="auto"/>
            <w:tcMar>
              <w:top w:w="0" w:type="dxa"/>
              <w:left w:w="0" w:type="dxa"/>
              <w:bottom w:w="0" w:type="dxa"/>
              <w:right w:w="0" w:type="dxa"/>
            </w:tcMar>
          </w:tcPr>
          <w:p w:rsidR="004257EA" w:rsidRPr="008E6FF3"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val="restart"/>
            <w:tcBorders>
              <w:top w:val="nil"/>
              <w:left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ι.</w:t>
            </w:r>
          </w:p>
        </w:tc>
        <w:tc>
          <w:tcPr>
            <w:tcW w:w="4180"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4257EA" w:rsidRPr="00071EFD" w:rsidRDefault="004257EA"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val="restart"/>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4257EA">
        <w:trPr>
          <w:trHeight w:hRule="exact" w:val="311"/>
          <w:jc w:val="center"/>
        </w:trPr>
        <w:tc>
          <w:tcPr>
            <w:tcW w:w="330"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9" w:type="dxa"/>
            <w:gridSpan w:val="5"/>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gridSpan w:val="3"/>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339" w:type="dxa"/>
            <w:gridSpan w:val="4"/>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80"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0"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4818" w:type="dxa"/>
            <w:gridSpan w:val="8"/>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4"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236"/>
          <w:jc w:val="center"/>
        </w:trPr>
        <w:tc>
          <w:tcPr>
            <w:tcW w:w="330"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9" w:type="dxa"/>
            <w:gridSpan w:val="5"/>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Τέκνο τρίτεκνης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49"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341"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4"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0"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103"/>
          <w:jc w:val="center"/>
        </w:trPr>
        <w:tc>
          <w:tcPr>
            <w:tcW w:w="330"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49"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val="323"/>
          <w:jc w:val="center"/>
        </w:trPr>
        <w:tc>
          <w:tcPr>
            <w:tcW w:w="330"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322"/>
          <w:jc w:val="center"/>
        </w:trPr>
        <w:tc>
          <w:tcPr>
            <w:tcW w:w="330"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4257EA">
        <w:trPr>
          <w:trHeight w:hRule="exact" w:val="76"/>
          <w:jc w:val="center"/>
        </w:trPr>
        <w:tc>
          <w:tcPr>
            <w:tcW w:w="330"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9" w:type="dxa"/>
            <w:gridSpan w:val="5"/>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49"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341"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339" w:type="dxa"/>
            <w:gridSpan w:val="4"/>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4"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0"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6C4F72">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6C4F72">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CC2" w:rsidRDefault="00B86CC2" w:rsidP="006559C7">
      <w:r>
        <w:separator/>
      </w:r>
    </w:p>
  </w:endnote>
  <w:endnote w:type="continuationSeparator" w:id="0">
    <w:p w:rsidR="00B86CC2" w:rsidRDefault="00B86CC2"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CC2" w:rsidRDefault="00B86CC2" w:rsidP="006559C7">
      <w:r>
        <w:separator/>
      </w:r>
    </w:p>
  </w:footnote>
  <w:footnote w:type="continuationSeparator" w:id="0">
    <w:p w:rsidR="00B86CC2" w:rsidRDefault="00B86CC2" w:rsidP="00655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1E21"/>
    <w:rsid w:val="00031C0C"/>
    <w:rsid w:val="0003588B"/>
    <w:rsid w:val="00074A7B"/>
    <w:rsid w:val="000E52BF"/>
    <w:rsid w:val="001133E0"/>
    <w:rsid w:val="00171CFD"/>
    <w:rsid w:val="001E225C"/>
    <w:rsid w:val="00367A18"/>
    <w:rsid w:val="00381518"/>
    <w:rsid w:val="003A7F2A"/>
    <w:rsid w:val="003B0DAE"/>
    <w:rsid w:val="004257EA"/>
    <w:rsid w:val="00471CAD"/>
    <w:rsid w:val="00486786"/>
    <w:rsid w:val="005B5F74"/>
    <w:rsid w:val="006559C7"/>
    <w:rsid w:val="006B4C33"/>
    <w:rsid w:val="006C4F72"/>
    <w:rsid w:val="006E3D3D"/>
    <w:rsid w:val="00764282"/>
    <w:rsid w:val="007D31A9"/>
    <w:rsid w:val="007D3DF3"/>
    <w:rsid w:val="00844583"/>
    <w:rsid w:val="008A6422"/>
    <w:rsid w:val="00AF58F0"/>
    <w:rsid w:val="00B11750"/>
    <w:rsid w:val="00B3042C"/>
    <w:rsid w:val="00B71264"/>
    <w:rsid w:val="00B86CC2"/>
    <w:rsid w:val="00BD0219"/>
    <w:rsid w:val="00BD2B30"/>
    <w:rsid w:val="00BF5C44"/>
    <w:rsid w:val="00C11D2E"/>
    <w:rsid w:val="00C81E21"/>
    <w:rsid w:val="00C82174"/>
    <w:rsid w:val="00C86DE5"/>
    <w:rsid w:val="00C95F6A"/>
    <w:rsid w:val="00CE4F21"/>
    <w:rsid w:val="00DD36A6"/>
    <w:rsid w:val="00DD376C"/>
    <w:rsid w:val="00EE5E61"/>
    <w:rsid w:val="00EF08CC"/>
    <w:rsid w:val="00F06327"/>
    <w:rsid w:val="00F153E3"/>
    <w:rsid w:val="00F864D4"/>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DF1687-6572-4076-A00D-935A4F4E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4415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user</cp:lastModifiedBy>
  <cp:revision>2</cp:revision>
  <cp:lastPrinted>2020-08-05T08:41:00Z</cp:lastPrinted>
  <dcterms:created xsi:type="dcterms:W3CDTF">2020-08-24T09:48:00Z</dcterms:created>
  <dcterms:modified xsi:type="dcterms:W3CDTF">2020-08-24T09:48:00Z</dcterms:modified>
</cp:coreProperties>
</file>